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F654E" w14:textId="77777777" w:rsidR="00610467" w:rsidRPr="003252A9" w:rsidRDefault="00610467" w:rsidP="00296FA3"/>
    <w:p w14:paraId="43DE30AF" w14:textId="77777777" w:rsidR="00610467" w:rsidRPr="003252A9" w:rsidRDefault="00610467" w:rsidP="00296FA3"/>
    <w:p w14:paraId="3DFE9120" w14:textId="77777777" w:rsidR="00610467" w:rsidRPr="003252A9" w:rsidRDefault="00610467" w:rsidP="00296FA3"/>
    <w:p w14:paraId="6A125383" w14:textId="77777777" w:rsidR="00610467" w:rsidRPr="003252A9" w:rsidRDefault="00610467" w:rsidP="00296FA3"/>
    <w:p w14:paraId="5C1AAF17" w14:textId="77777777" w:rsidR="007D51F6" w:rsidRPr="003252A9" w:rsidRDefault="007D51F6" w:rsidP="00296FA3"/>
    <w:p w14:paraId="06BBF1C8" w14:textId="77777777" w:rsidR="00610467" w:rsidRPr="003252A9" w:rsidRDefault="00610467" w:rsidP="00296FA3"/>
    <w:p w14:paraId="733732C3" w14:textId="77777777" w:rsidR="00610467" w:rsidRPr="003252A9" w:rsidRDefault="005C62A0" w:rsidP="008169F2">
      <w:pPr>
        <w:jc w:val="center"/>
        <w:rPr>
          <w:color w:val="396769"/>
          <w:sz w:val="44"/>
          <w:szCs w:val="44"/>
        </w:rPr>
      </w:pPr>
      <w:r w:rsidRPr="003252A9">
        <w:rPr>
          <w:color w:val="396769"/>
          <w:sz w:val="44"/>
          <w:szCs w:val="44"/>
        </w:rPr>
        <w:t>SELSI SMJERNICE</w:t>
      </w:r>
    </w:p>
    <w:p w14:paraId="27A34A05" w14:textId="77777777" w:rsidR="00610467" w:rsidRPr="003252A9" w:rsidRDefault="00AE172D" w:rsidP="008169F2">
      <w:pPr>
        <w:jc w:val="center"/>
        <w:rPr>
          <w:color w:val="396769"/>
          <w:sz w:val="44"/>
          <w:szCs w:val="44"/>
        </w:rPr>
      </w:pPr>
      <w:r w:rsidRPr="003252A9">
        <w:rPr>
          <w:color w:val="396769"/>
          <w:sz w:val="44"/>
          <w:szCs w:val="44"/>
        </w:rPr>
        <w:t>ZA LAK GOVORNI JEZIK</w:t>
      </w:r>
    </w:p>
    <w:p w14:paraId="3E5B59F0" w14:textId="77777777" w:rsidR="00610467" w:rsidRPr="003252A9" w:rsidRDefault="00610467" w:rsidP="00296FA3">
      <w:pPr>
        <w:rPr>
          <w:color w:val="396769"/>
        </w:rPr>
      </w:pPr>
    </w:p>
    <w:p w14:paraId="519627E6" w14:textId="77777777" w:rsidR="00610467" w:rsidRPr="003252A9" w:rsidRDefault="00610467" w:rsidP="00296FA3">
      <w:pPr>
        <w:rPr>
          <w:color w:val="396769"/>
        </w:rPr>
      </w:pPr>
    </w:p>
    <w:p w14:paraId="088588FC" w14:textId="77777777" w:rsidR="00610467" w:rsidRPr="003252A9" w:rsidRDefault="00610467" w:rsidP="00296FA3">
      <w:pPr>
        <w:rPr>
          <w:color w:val="396769"/>
        </w:rPr>
      </w:pPr>
    </w:p>
    <w:p w14:paraId="05E4EAA4" w14:textId="77777777" w:rsidR="00610467" w:rsidRPr="003252A9" w:rsidRDefault="00610467" w:rsidP="00296FA3">
      <w:pPr>
        <w:rPr>
          <w:color w:val="396769"/>
        </w:rPr>
      </w:pPr>
    </w:p>
    <w:p w14:paraId="3A0A46CF" w14:textId="77777777" w:rsidR="009005B9" w:rsidRPr="003252A9" w:rsidRDefault="009005B9" w:rsidP="008169F2">
      <w:pPr>
        <w:rPr>
          <w:color w:val="396769"/>
          <w:lang w:eastAsia="lt-LT"/>
        </w:rPr>
      </w:pPr>
    </w:p>
    <w:p w14:paraId="374B33A3" w14:textId="77777777" w:rsidR="009005B9" w:rsidRPr="003252A9" w:rsidRDefault="009005B9" w:rsidP="008169F2">
      <w:pPr>
        <w:rPr>
          <w:color w:val="396769"/>
          <w:lang w:eastAsia="lt-LT"/>
        </w:rPr>
      </w:pPr>
    </w:p>
    <w:p w14:paraId="5B08D625" w14:textId="77777777" w:rsidR="005B71BD" w:rsidRPr="003252A9" w:rsidRDefault="005B71BD" w:rsidP="008169F2">
      <w:pPr>
        <w:rPr>
          <w:color w:val="396769"/>
          <w:lang w:eastAsia="lt-LT"/>
        </w:rPr>
      </w:pPr>
    </w:p>
    <w:p w14:paraId="7D0C32CA" w14:textId="77777777" w:rsidR="009005B9" w:rsidRPr="003252A9" w:rsidRDefault="009005B9" w:rsidP="008169F2">
      <w:pPr>
        <w:rPr>
          <w:color w:val="396769"/>
          <w:lang w:eastAsia="lt-LT"/>
        </w:rPr>
      </w:pPr>
    </w:p>
    <w:p w14:paraId="5805580E" w14:textId="53EAB197" w:rsidR="00EB3FCB" w:rsidRPr="000D51A5" w:rsidRDefault="009005B9" w:rsidP="008169F2">
      <w:pPr>
        <w:jc w:val="center"/>
        <w:rPr>
          <w:sz w:val="44"/>
        </w:rPr>
        <w:sectPr w:rsidR="00EB3FCB" w:rsidRPr="000D51A5" w:rsidSect="00CC4ACF">
          <w:headerReference w:type="default" r:id="rId8"/>
          <w:footerReference w:type="default" r:id="rId9"/>
          <w:pgSz w:w="11906" w:h="16838"/>
          <w:pgMar w:top="1417" w:right="849" w:bottom="1417" w:left="1418" w:header="708" w:footer="0" w:gutter="0"/>
          <w:cols w:space="708"/>
          <w:docGrid w:linePitch="360"/>
        </w:sectPr>
      </w:pPr>
      <w:bookmarkStart w:id="0" w:name="_GoBack"/>
      <w:bookmarkEnd w:id="0"/>
      <w:r w:rsidRPr="000D51A5">
        <w:rPr>
          <w:color w:val="396769"/>
          <w:sz w:val="44"/>
          <w:szCs w:val="44"/>
        </w:rPr>
        <w:t>202</w:t>
      </w:r>
      <w:r w:rsidR="004C1B13" w:rsidRPr="000D51A5">
        <w:rPr>
          <w:color w:val="396769"/>
          <w:sz w:val="44"/>
          <w:szCs w:val="44"/>
        </w:rPr>
        <w:t>5</w:t>
      </w:r>
      <w:r w:rsidRPr="000D51A5">
        <w:rPr>
          <w:color w:val="396769"/>
          <w:sz w:val="44"/>
          <w:szCs w:val="44"/>
        </w:rPr>
        <w:t xml:space="preserve">. godine </w:t>
      </w:r>
    </w:p>
    <w:p w14:paraId="601007D8" w14:textId="77777777" w:rsidR="00A36CFF" w:rsidRPr="00F80D80" w:rsidRDefault="00C31140" w:rsidP="002656E1">
      <w:pPr>
        <w:rPr>
          <w:b/>
        </w:rPr>
      </w:pPr>
      <w:bookmarkStart w:id="1" w:name="_Toc177469352"/>
      <w:r w:rsidRPr="00F80D80">
        <w:rPr>
          <w:b/>
        </w:rPr>
        <w:lastRenderedPageBreak/>
        <w:t>Sadržaj</w:t>
      </w:r>
      <w:bookmarkEnd w:id="1"/>
    </w:p>
    <w:p w14:paraId="6209E5D9" w14:textId="77777777" w:rsidR="00A3156E" w:rsidRPr="003252A9" w:rsidRDefault="00A3156E" w:rsidP="00A3156E">
      <w:pPr>
        <w:rPr>
          <w:lang w:eastAsia="lt-LT"/>
        </w:rPr>
      </w:pPr>
    </w:p>
    <w:p w14:paraId="130B162C" w14:textId="1D2EBE43" w:rsidR="00C50718" w:rsidRDefault="00C96F69">
      <w:pPr>
        <w:pStyle w:val="TOC1"/>
        <w:rPr>
          <w:rFonts w:asciiTheme="minorHAnsi" w:eastAsiaTheme="minorEastAsia" w:hAnsiTheme="minorHAnsi" w:cstheme="minorBidi"/>
          <w:sz w:val="22"/>
          <w:lang w:val="en-US" w:eastAsia="en-US"/>
        </w:rPr>
      </w:pPr>
      <w:r w:rsidRPr="003252A9">
        <w:rPr>
          <w:noProof w:val="0"/>
        </w:rPr>
        <w:fldChar w:fldCharType="begin"/>
      </w:r>
      <w:r w:rsidR="00A36CFF" w:rsidRPr="003252A9">
        <w:rPr>
          <w:noProof w:val="0"/>
        </w:rPr>
        <w:instrText xml:space="preserve"> TOC \o "1-3" \h \z \u </w:instrText>
      </w:r>
      <w:r w:rsidRPr="003252A9">
        <w:rPr>
          <w:noProof w:val="0"/>
        </w:rPr>
        <w:fldChar w:fldCharType="separate"/>
      </w:r>
      <w:hyperlink w:anchor="_Toc191546011" w:history="1">
        <w:r w:rsidR="00C50718" w:rsidRPr="00807345">
          <w:rPr>
            <w:rStyle w:val="Hyperlink"/>
            <w:bCs/>
          </w:rPr>
          <w:t>1</w:t>
        </w:r>
        <w:r w:rsidR="00C50718">
          <w:rPr>
            <w:rFonts w:asciiTheme="minorHAnsi" w:eastAsiaTheme="minorEastAsia" w:hAnsiTheme="minorHAnsi" w:cstheme="minorBidi"/>
            <w:sz w:val="22"/>
            <w:lang w:val="en-US" w:eastAsia="en-US"/>
          </w:rPr>
          <w:tab/>
        </w:r>
        <w:r w:rsidR="00C50718" w:rsidRPr="00807345">
          <w:rPr>
            <w:rStyle w:val="Hyperlink"/>
          </w:rPr>
          <w:t>Autori smjernica</w:t>
        </w:r>
        <w:r w:rsidR="00C50718">
          <w:rPr>
            <w:webHidden/>
          </w:rPr>
          <w:tab/>
        </w:r>
        <w:r w:rsidR="00C50718">
          <w:rPr>
            <w:webHidden/>
          </w:rPr>
          <w:fldChar w:fldCharType="begin"/>
        </w:r>
        <w:r w:rsidR="00C50718">
          <w:rPr>
            <w:webHidden/>
          </w:rPr>
          <w:instrText xml:space="preserve"> PAGEREF _Toc191546011 \h </w:instrText>
        </w:r>
        <w:r w:rsidR="00C50718">
          <w:rPr>
            <w:webHidden/>
          </w:rPr>
        </w:r>
        <w:r w:rsidR="00C50718">
          <w:rPr>
            <w:webHidden/>
          </w:rPr>
          <w:fldChar w:fldCharType="separate"/>
        </w:r>
        <w:r w:rsidR="00C50718">
          <w:rPr>
            <w:webHidden/>
          </w:rPr>
          <w:t>11</w:t>
        </w:r>
        <w:r w:rsidR="00C50718">
          <w:rPr>
            <w:webHidden/>
          </w:rPr>
          <w:fldChar w:fldCharType="end"/>
        </w:r>
      </w:hyperlink>
    </w:p>
    <w:p w14:paraId="2B5E5C58" w14:textId="42775B01" w:rsidR="00C50718" w:rsidRDefault="007F56F7">
      <w:pPr>
        <w:pStyle w:val="TOC1"/>
        <w:rPr>
          <w:rFonts w:asciiTheme="minorHAnsi" w:eastAsiaTheme="minorEastAsia" w:hAnsiTheme="minorHAnsi" w:cstheme="minorBidi"/>
          <w:sz w:val="22"/>
          <w:lang w:val="en-US" w:eastAsia="en-US"/>
        </w:rPr>
      </w:pPr>
      <w:hyperlink w:anchor="_Toc191546012" w:history="1">
        <w:r w:rsidR="00C50718" w:rsidRPr="00807345">
          <w:rPr>
            <w:rStyle w:val="Hyperlink"/>
            <w:bCs/>
          </w:rPr>
          <w:t>2</w:t>
        </w:r>
        <w:r w:rsidR="00C50718">
          <w:rPr>
            <w:rFonts w:asciiTheme="minorHAnsi" w:eastAsiaTheme="minorEastAsia" w:hAnsiTheme="minorHAnsi" w:cstheme="minorBidi"/>
            <w:sz w:val="22"/>
            <w:lang w:val="en-US" w:eastAsia="en-US"/>
          </w:rPr>
          <w:tab/>
        </w:r>
        <w:r w:rsidR="00C50718" w:rsidRPr="00807345">
          <w:rPr>
            <w:rStyle w:val="Hyperlink"/>
          </w:rPr>
          <w:t>Uvod</w:t>
        </w:r>
        <w:r w:rsidR="00C50718">
          <w:rPr>
            <w:webHidden/>
          </w:rPr>
          <w:tab/>
        </w:r>
        <w:r w:rsidR="00C50718">
          <w:rPr>
            <w:webHidden/>
          </w:rPr>
          <w:fldChar w:fldCharType="begin"/>
        </w:r>
        <w:r w:rsidR="00C50718">
          <w:rPr>
            <w:webHidden/>
          </w:rPr>
          <w:instrText xml:space="preserve"> PAGEREF _Toc191546012 \h </w:instrText>
        </w:r>
        <w:r w:rsidR="00C50718">
          <w:rPr>
            <w:webHidden/>
          </w:rPr>
        </w:r>
        <w:r w:rsidR="00C50718">
          <w:rPr>
            <w:webHidden/>
          </w:rPr>
          <w:fldChar w:fldCharType="separate"/>
        </w:r>
        <w:r w:rsidR="00C50718">
          <w:rPr>
            <w:webHidden/>
          </w:rPr>
          <w:t>12</w:t>
        </w:r>
        <w:r w:rsidR="00C50718">
          <w:rPr>
            <w:webHidden/>
          </w:rPr>
          <w:fldChar w:fldCharType="end"/>
        </w:r>
      </w:hyperlink>
    </w:p>
    <w:p w14:paraId="5E0964F3" w14:textId="3972D144" w:rsidR="00C50718" w:rsidRDefault="007F56F7">
      <w:pPr>
        <w:pStyle w:val="TOC1"/>
        <w:rPr>
          <w:rFonts w:asciiTheme="minorHAnsi" w:eastAsiaTheme="minorEastAsia" w:hAnsiTheme="minorHAnsi" w:cstheme="minorBidi"/>
          <w:sz w:val="22"/>
          <w:lang w:val="en-US" w:eastAsia="en-US"/>
        </w:rPr>
      </w:pPr>
      <w:hyperlink w:anchor="_Toc191546013" w:history="1">
        <w:r w:rsidR="00C50718" w:rsidRPr="00807345">
          <w:rPr>
            <w:rStyle w:val="Hyperlink"/>
            <w:bCs/>
          </w:rPr>
          <w:t>3</w:t>
        </w:r>
        <w:r w:rsidR="00C50718">
          <w:rPr>
            <w:rFonts w:asciiTheme="minorHAnsi" w:eastAsiaTheme="minorEastAsia" w:hAnsiTheme="minorHAnsi" w:cstheme="minorBidi"/>
            <w:sz w:val="22"/>
            <w:lang w:val="en-US" w:eastAsia="en-US"/>
          </w:rPr>
          <w:tab/>
        </w:r>
        <w:r w:rsidR="00C50718" w:rsidRPr="00807345">
          <w:rPr>
            <w:rStyle w:val="Hyperlink"/>
          </w:rPr>
          <w:t>Struktura smjernica</w:t>
        </w:r>
        <w:r w:rsidR="00C50718">
          <w:rPr>
            <w:webHidden/>
          </w:rPr>
          <w:tab/>
        </w:r>
        <w:r w:rsidR="00C50718">
          <w:rPr>
            <w:webHidden/>
          </w:rPr>
          <w:fldChar w:fldCharType="begin"/>
        </w:r>
        <w:r w:rsidR="00C50718">
          <w:rPr>
            <w:webHidden/>
          </w:rPr>
          <w:instrText xml:space="preserve"> PAGEREF _Toc191546013 \h </w:instrText>
        </w:r>
        <w:r w:rsidR="00C50718">
          <w:rPr>
            <w:webHidden/>
          </w:rPr>
        </w:r>
        <w:r w:rsidR="00C50718">
          <w:rPr>
            <w:webHidden/>
          </w:rPr>
          <w:fldChar w:fldCharType="separate"/>
        </w:r>
        <w:r w:rsidR="00C50718">
          <w:rPr>
            <w:webHidden/>
          </w:rPr>
          <w:t>16</w:t>
        </w:r>
        <w:r w:rsidR="00C50718">
          <w:rPr>
            <w:webHidden/>
          </w:rPr>
          <w:fldChar w:fldCharType="end"/>
        </w:r>
      </w:hyperlink>
    </w:p>
    <w:p w14:paraId="297294F9" w14:textId="482A4B76" w:rsidR="00C50718" w:rsidRDefault="007F56F7">
      <w:pPr>
        <w:pStyle w:val="TOC1"/>
        <w:rPr>
          <w:rFonts w:asciiTheme="minorHAnsi" w:eastAsiaTheme="minorEastAsia" w:hAnsiTheme="minorHAnsi" w:cstheme="minorBidi"/>
          <w:sz w:val="22"/>
          <w:lang w:val="en-US" w:eastAsia="en-US"/>
        </w:rPr>
      </w:pPr>
      <w:hyperlink w:anchor="_Toc191546014" w:history="1">
        <w:r w:rsidR="00C50718" w:rsidRPr="00807345">
          <w:rPr>
            <w:rStyle w:val="Hyperlink"/>
            <w:bCs/>
            <w:lang w:val="it-IT"/>
          </w:rPr>
          <w:t>4</w:t>
        </w:r>
        <w:r w:rsidR="00C50718">
          <w:rPr>
            <w:rFonts w:asciiTheme="minorHAnsi" w:eastAsiaTheme="minorEastAsia" w:hAnsiTheme="minorHAnsi" w:cstheme="minorBidi"/>
            <w:sz w:val="22"/>
            <w:lang w:val="en-US" w:eastAsia="en-US"/>
          </w:rPr>
          <w:tab/>
        </w:r>
        <w:r w:rsidR="00C50718" w:rsidRPr="00807345">
          <w:rPr>
            <w:rStyle w:val="Hyperlink"/>
            <w:lang w:val="it-IT"/>
          </w:rPr>
          <w:t>Kako angažirati sugovornika ili slušatelja?</w:t>
        </w:r>
        <w:r w:rsidR="00C50718">
          <w:rPr>
            <w:webHidden/>
          </w:rPr>
          <w:tab/>
        </w:r>
        <w:r w:rsidR="00C50718">
          <w:rPr>
            <w:webHidden/>
          </w:rPr>
          <w:fldChar w:fldCharType="begin"/>
        </w:r>
        <w:r w:rsidR="00C50718">
          <w:rPr>
            <w:webHidden/>
          </w:rPr>
          <w:instrText xml:space="preserve"> PAGEREF _Toc191546014 \h </w:instrText>
        </w:r>
        <w:r w:rsidR="00C50718">
          <w:rPr>
            <w:webHidden/>
          </w:rPr>
        </w:r>
        <w:r w:rsidR="00C50718">
          <w:rPr>
            <w:webHidden/>
          </w:rPr>
          <w:fldChar w:fldCharType="separate"/>
        </w:r>
        <w:r w:rsidR="00C50718">
          <w:rPr>
            <w:webHidden/>
          </w:rPr>
          <w:t>17</w:t>
        </w:r>
        <w:r w:rsidR="00C50718">
          <w:rPr>
            <w:webHidden/>
          </w:rPr>
          <w:fldChar w:fldCharType="end"/>
        </w:r>
      </w:hyperlink>
    </w:p>
    <w:p w14:paraId="2BC9CE01" w14:textId="63AF1FC2"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15" w:history="1">
        <w:r w:rsidR="00C50718" w:rsidRPr="00807345">
          <w:rPr>
            <w:rStyle w:val="Hyperlink"/>
            <w:noProof/>
            <w:lang w:val="it-IT"/>
          </w:rPr>
          <w:t>4.1</w:t>
        </w:r>
        <w:r w:rsidR="00C50718">
          <w:rPr>
            <w:rFonts w:asciiTheme="minorHAnsi" w:eastAsiaTheme="minorEastAsia" w:hAnsiTheme="minorHAnsi" w:cstheme="minorBidi"/>
            <w:noProof/>
            <w:sz w:val="22"/>
            <w:lang w:val="en-US" w:eastAsia="en-US"/>
          </w:rPr>
          <w:tab/>
        </w:r>
        <w:r w:rsidR="00C50718" w:rsidRPr="00807345">
          <w:rPr>
            <w:rStyle w:val="Hyperlink"/>
            <w:noProof/>
            <w:lang w:val="it-IT"/>
          </w:rPr>
          <w:t>Kako se obratiti sugovorniku?</w:t>
        </w:r>
        <w:r w:rsidR="00C50718">
          <w:rPr>
            <w:noProof/>
            <w:webHidden/>
          </w:rPr>
          <w:tab/>
        </w:r>
        <w:r w:rsidR="00C50718">
          <w:rPr>
            <w:noProof/>
            <w:webHidden/>
          </w:rPr>
          <w:fldChar w:fldCharType="begin"/>
        </w:r>
        <w:r w:rsidR="00C50718">
          <w:rPr>
            <w:noProof/>
            <w:webHidden/>
          </w:rPr>
          <w:instrText xml:space="preserve"> PAGEREF _Toc191546015 \h </w:instrText>
        </w:r>
        <w:r w:rsidR="00C50718">
          <w:rPr>
            <w:noProof/>
            <w:webHidden/>
          </w:rPr>
        </w:r>
        <w:r w:rsidR="00C50718">
          <w:rPr>
            <w:noProof/>
            <w:webHidden/>
          </w:rPr>
          <w:fldChar w:fldCharType="separate"/>
        </w:r>
        <w:r w:rsidR="00C50718">
          <w:rPr>
            <w:noProof/>
            <w:webHidden/>
          </w:rPr>
          <w:t>17</w:t>
        </w:r>
        <w:r w:rsidR="00C50718">
          <w:rPr>
            <w:noProof/>
            <w:webHidden/>
          </w:rPr>
          <w:fldChar w:fldCharType="end"/>
        </w:r>
      </w:hyperlink>
    </w:p>
    <w:p w14:paraId="77F0C304" w14:textId="118EB8AC" w:rsidR="00C50718" w:rsidRDefault="007F56F7">
      <w:pPr>
        <w:pStyle w:val="TOC3"/>
        <w:rPr>
          <w:rFonts w:asciiTheme="minorHAnsi" w:eastAsiaTheme="minorEastAsia" w:hAnsiTheme="minorHAnsi" w:cstheme="minorBidi"/>
          <w:bCs w:val="0"/>
          <w:sz w:val="22"/>
          <w:lang w:val="en-US" w:eastAsia="en-US"/>
        </w:rPr>
      </w:pPr>
      <w:hyperlink w:anchor="_Toc191546016" w:history="1">
        <w:r w:rsidR="00C50718" w:rsidRPr="00807345">
          <w:rPr>
            <w:rStyle w:val="Hyperlink"/>
          </w:rPr>
          <w:t>4.1.1</w:t>
        </w:r>
        <w:r w:rsidR="00C50718">
          <w:rPr>
            <w:rFonts w:asciiTheme="minorHAnsi" w:eastAsiaTheme="minorEastAsia" w:hAnsiTheme="minorHAnsi" w:cstheme="minorBidi"/>
            <w:bCs w:val="0"/>
            <w:sz w:val="22"/>
            <w:lang w:val="en-US" w:eastAsia="en-US"/>
          </w:rPr>
          <w:tab/>
        </w:r>
        <w:r w:rsidR="00C50718" w:rsidRPr="00807345">
          <w:rPr>
            <w:rStyle w:val="Hyperlink"/>
          </w:rPr>
          <w:t>Obratite se izravno sugovorniku.</w:t>
        </w:r>
        <w:r w:rsidR="00C50718">
          <w:rPr>
            <w:webHidden/>
          </w:rPr>
          <w:tab/>
        </w:r>
        <w:r w:rsidR="00C50718">
          <w:rPr>
            <w:webHidden/>
          </w:rPr>
          <w:fldChar w:fldCharType="begin"/>
        </w:r>
        <w:r w:rsidR="00C50718">
          <w:rPr>
            <w:webHidden/>
          </w:rPr>
          <w:instrText xml:space="preserve"> PAGEREF _Toc191546016 \h </w:instrText>
        </w:r>
        <w:r w:rsidR="00C50718">
          <w:rPr>
            <w:webHidden/>
          </w:rPr>
        </w:r>
        <w:r w:rsidR="00C50718">
          <w:rPr>
            <w:webHidden/>
          </w:rPr>
          <w:fldChar w:fldCharType="separate"/>
        </w:r>
        <w:r w:rsidR="00C50718">
          <w:rPr>
            <w:webHidden/>
          </w:rPr>
          <w:t>17</w:t>
        </w:r>
        <w:r w:rsidR="00C50718">
          <w:rPr>
            <w:webHidden/>
          </w:rPr>
          <w:fldChar w:fldCharType="end"/>
        </w:r>
      </w:hyperlink>
    </w:p>
    <w:p w14:paraId="6A767BAB" w14:textId="77FBD1CE" w:rsidR="00C50718" w:rsidRDefault="007F56F7">
      <w:pPr>
        <w:pStyle w:val="TOC3"/>
        <w:rPr>
          <w:rFonts w:asciiTheme="minorHAnsi" w:eastAsiaTheme="minorEastAsia" w:hAnsiTheme="minorHAnsi" w:cstheme="minorBidi"/>
          <w:bCs w:val="0"/>
          <w:sz w:val="22"/>
          <w:lang w:val="en-US" w:eastAsia="en-US"/>
        </w:rPr>
      </w:pPr>
      <w:hyperlink w:anchor="_Toc191546017" w:history="1">
        <w:r w:rsidR="00C50718" w:rsidRPr="00807345">
          <w:rPr>
            <w:rStyle w:val="Hyperlink"/>
            <w:lang w:val="it-IT"/>
          </w:rPr>
          <w:t>4.1.2</w:t>
        </w:r>
        <w:r w:rsidR="00C50718">
          <w:rPr>
            <w:rFonts w:asciiTheme="minorHAnsi" w:eastAsiaTheme="minorEastAsia" w:hAnsiTheme="minorHAnsi" w:cstheme="minorBidi"/>
            <w:bCs w:val="0"/>
            <w:sz w:val="22"/>
            <w:lang w:val="en-US" w:eastAsia="en-US"/>
          </w:rPr>
          <w:tab/>
        </w:r>
        <w:r w:rsidR="00C50718" w:rsidRPr="00807345">
          <w:rPr>
            <w:rStyle w:val="Hyperlink"/>
            <w:lang w:val="it-IT"/>
          </w:rPr>
          <w:t>Povremeno se sugovorniku obraćajte imenom.</w:t>
        </w:r>
        <w:r w:rsidR="00C50718">
          <w:rPr>
            <w:webHidden/>
          </w:rPr>
          <w:tab/>
        </w:r>
        <w:r w:rsidR="00C50718">
          <w:rPr>
            <w:webHidden/>
          </w:rPr>
          <w:fldChar w:fldCharType="begin"/>
        </w:r>
        <w:r w:rsidR="00C50718">
          <w:rPr>
            <w:webHidden/>
          </w:rPr>
          <w:instrText xml:space="preserve"> PAGEREF _Toc191546017 \h </w:instrText>
        </w:r>
        <w:r w:rsidR="00C50718">
          <w:rPr>
            <w:webHidden/>
          </w:rPr>
        </w:r>
        <w:r w:rsidR="00C50718">
          <w:rPr>
            <w:webHidden/>
          </w:rPr>
          <w:fldChar w:fldCharType="separate"/>
        </w:r>
        <w:r w:rsidR="00C50718">
          <w:rPr>
            <w:webHidden/>
          </w:rPr>
          <w:t>18</w:t>
        </w:r>
        <w:r w:rsidR="00C50718">
          <w:rPr>
            <w:webHidden/>
          </w:rPr>
          <w:fldChar w:fldCharType="end"/>
        </w:r>
      </w:hyperlink>
    </w:p>
    <w:p w14:paraId="5E733BD7" w14:textId="4A54FB2F" w:rsidR="00C50718" w:rsidRDefault="007F56F7">
      <w:pPr>
        <w:pStyle w:val="TOC3"/>
        <w:rPr>
          <w:rFonts w:asciiTheme="minorHAnsi" w:eastAsiaTheme="minorEastAsia" w:hAnsiTheme="minorHAnsi" w:cstheme="minorBidi"/>
          <w:bCs w:val="0"/>
          <w:sz w:val="22"/>
          <w:lang w:val="en-US" w:eastAsia="en-US"/>
        </w:rPr>
      </w:pPr>
      <w:hyperlink w:anchor="_Toc191546018" w:history="1">
        <w:r w:rsidR="00C50718" w:rsidRPr="00807345">
          <w:rPr>
            <w:rStyle w:val="Hyperlink"/>
            <w:lang w:val="sl-SI"/>
          </w:rPr>
          <w:t>4.1.3</w:t>
        </w:r>
        <w:r w:rsidR="00C50718">
          <w:rPr>
            <w:rFonts w:asciiTheme="minorHAnsi" w:eastAsiaTheme="minorEastAsia" w:hAnsiTheme="minorHAnsi" w:cstheme="minorBidi"/>
            <w:bCs w:val="0"/>
            <w:sz w:val="22"/>
            <w:lang w:val="en-US" w:eastAsia="en-US"/>
          </w:rPr>
          <w:tab/>
        </w:r>
        <w:r w:rsidR="00C50718" w:rsidRPr="00807345">
          <w:rPr>
            <w:rStyle w:val="Hyperlink"/>
            <w:lang w:val="sl-SI"/>
          </w:rPr>
          <w:t>Obraćajte se sugovorniku kao što biste se obraćali ljudima bez posebnih komunikacijskih potreba.</w:t>
        </w:r>
        <w:r w:rsidR="00C50718">
          <w:rPr>
            <w:webHidden/>
          </w:rPr>
          <w:tab/>
        </w:r>
        <w:r w:rsidR="00C50718">
          <w:rPr>
            <w:webHidden/>
          </w:rPr>
          <w:fldChar w:fldCharType="begin"/>
        </w:r>
        <w:r w:rsidR="00C50718">
          <w:rPr>
            <w:webHidden/>
          </w:rPr>
          <w:instrText xml:space="preserve"> PAGEREF _Toc191546018 \h </w:instrText>
        </w:r>
        <w:r w:rsidR="00C50718">
          <w:rPr>
            <w:webHidden/>
          </w:rPr>
        </w:r>
        <w:r w:rsidR="00C50718">
          <w:rPr>
            <w:webHidden/>
          </w:rPr>
          <w:fldChar w:fldCharType="separate"/>
        </w:r>
        <w:r w:rsidR="00C50718">
          <w:rPr>
            <w:webHidden/>
          </w:rPr>
          <w:t>18</w:t>
        </w:r>
        <w:r w:rsidR="00C50718">
          <w:rPr>
            <w:webHidden/>
          </w:rPr>
          <w:fldChar w:fldCharType="end"/>
        </w:r>
      </w:hyperlink>
    </w:p>
    <w:p w14:paraId="05CB9674" w14:textId="0358A5CC" w:rsidR="00C50718" w:rsidRDefault="007F56F7">
      <w:pPr>
        <w:pStyle w:val="TOC3"/>
        <w:rPr>
          <w:rFonts w:asciiTheme="minorHAnsi" w:eastAsiaTheme="minorEastAsia" w:hAnsiTheme="minorHAnsi" w:cstheme="minorBidi"/>
          <w:bCs w:val="0"/>
          <w:sz w:val="22"/>
          <w:lang w:val="en-US" w:eastAsia="en-US"/>
        </w:rPr>
      </w:pPr>
      <w:hyperlink w:anchor="_Toc191546019" w:history="1">
        <w:r w:rsidR="00C50718" w:rsidRPr="00807345">
          <w:rPr>
            <w:rStyle w:val="Hyperlink"/>
            <w:lang w:val="it-IT"/>
          </w:rPr>
          <w:t>4.1.4</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osobne i posvojne zamjenice (vi/vaš, vi/vaš).</w:t>
        </w:r>
        <w:r w:rsidR="00C50718">
          <w:rPr>
            <w:webHidden/>
          </w:rPr>
          <w:tab/>
        </w:r>
        <w:r w:rsidR="00C50718">
          <w:rPr>
            <w:webHidden/>
          </w:rPr>
          <w:fldChar w:fldCharType="begin"/>
        </w:r>
        <w:r w:rsidR="00C50718">
          <w:rPr>
            <w:webHidden/>
          </w:rPr>
          <w:instrText xml:space="preserve"> PAGEREF _Toc191546019 \h </w:instrText>
        </w:r>
        <w:r w:rsidR="00C50718">
          <w:rPr>
            <w:webHidden/>
          </w:rPr>
        </w:r>
        <w:r w:rsidR="00C50718">
          <w:rPr>
            <w:webHidden/>
          </w:rPr>
          <w:fldChar w:fldCharType="separate"/>
        </w:r>
        <w:r w:rsidR="00C50718">
          <w:rPr>
            <w:webHidden/>
          </w:rPr>
          <w:t>19</w:t>
        </w:r>
        <w:r w:rsidR="00C50718">
          <w:rPr>
            <w:webHidden/>
          </w:rPr>
          <w:fldChar w:fldCharType="end"/>
        </w:r>
      </w:hyperlink>
    </w:p>
    <w:p w14:paraId="6E579078" w14:textId="4C93D427" w:rsidR="00C50718" w:rsidRDefault="007F56F7">
      <w:pPr>
        <w:pStyle w:val="TOC3"/>
        <w:rPr>
          <w:rFonts w:asciiTheme="minorHAnsi" w:eastAsiaTheme="minorEastAsia" w:hAnsiTheme="minorHAnsi" w:cstheme="minorBidi"/>
          <w:bCs w:val="0"/>
          <w:sz w:val="22"/>
          <w:lang w:val="en-US" w:eastAsia="en-US"/>
        </w:rPr>
      </w:pPr>
      <w:hyperlink w:anchor="_Toc191546020" w:history="1">
        <w:r w:rsidR="00C50718" w:rsidRPr="00807345">
          <w:rPr>
            <w:rStyle w:val="Hyperlink"/>
            <w:lang w:val="it-IT"/>
          </w:rPr>
          <w:t>4.1.5</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imperativ kada dajete upute.</w:t>
        </w:r>
        <w:r w:rsidR="00C50718">
          <w:rPr>
            <w:webHidden/>
          </w:rPr>
          <w:tab/>
        </w:r>
        <w:r w:rsidR="00C50718">
          <w:rPr>
            <w:webHidden/>
          </w:rPr>
          <w:fldChar w:fldCharType="begin"/>
        </w:r>
        <w:r w:rsidR="00C50718">
          <w:rPr>
            <w:webHidden/>
          </w:rPr>
          <w:instrText xml:space="preserve"> PAGEREF _Toc191546020 \h </w:instrText>
        </w:r>
        <w:r w:rsidR="00C50718">
          <w:rPr>
            <w:webHidden/>
          </w:rPr>
        </w:r>
        <w:r w:rsidR="00C50718">
          <w:rPr>
            <w:webHidden/>
          </w:rPr>
          <w:fldChar w:fldCharType="separate"/>
        </w:r>
        <w:r w:rsidR="00C50718">
          <w:rPr>
            <w:webHidden/>
          </w:rPr>
          <w:t>20</w:t>
        </w:r>
        <w:r w:rsidR="00C50718">
          <w:rPr>
            <w:webHidden/>
          </w:rPr>
          <w:fldChar w:fldCharType="end"/>
        </w:r>
      </w:hyperlink>
    </w:p>
    <w:p w14:paraId="304E2B81" w14:textId="2E3F3634"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21" w:history="1">
        <w:r w:rsidR="00C50718" w:rsidRPr="00807345">
          <w:rPr>
            <w:rStyle w:val="Hyperlink"/>
            <w:noProof/>
            <w:lang w:val="it-IT"/>
          </w:rPr>
          <w:t>4.2</w:t>
        </w:r>
        <w:r w:rsidR="00C50718">
          <w:rPr>
            <w:rFonts w:asciiTheme="minorHAnsi" w:eastAsiaTheme="minorEastAsia" w:hAnsiTheme="minorHAnsi" w:cstheme="minorBidi"/>
            <w:noProof/>
            <w:sz w:val="22"/>
            <w:lang w:val="en-US" w:eastAsia="en-US"/>
          </w:rPr>
          <w:tab/>
        </w:r>
        <w:r w:rsidR="00C50718" w:rsidRPr="00807345">
          <w:rPr>
            <w:rStyle w:val="Hyperlink"/>
            <w:noProof/>
            <w:lang w:val="it-IT"/>
          </w:rPr>
          <w:t>Kako privući i zadržati pozornost sugovornika/slušatelja?</w:t>
        </w:r>
        <w:r w:rsidR="00C50718">
          <w:rPr>
            <w:noProof/>
            <w:webHidden/>
          </w:rPr>
          <w:tab/>
        </w:r>
        <w:r w:rsidR="00C50718">
          <w:rPr>
            <w:noProof/>
            <w:webHidden/>
          </w:rPr>
          <w:fldChar w:fldCharType="begin"/>
        </w:r>
        <w:r w:rsidR="00C50718">
          <w:rPr>
            <w:noProof/>
            <w:webHidden/>
          </w:rPr>
          <w:instrText xml:space="preserve"> PAGEREF _Toc191546021 \h </w:instrText>
        </w:r>
        <w:r w:rsidR="00C50718">
          <w:rPr>
            <w:noProof/>
            <w:webHidden/>
          </w:rPr>
        </w:r>
        <w:r w:rsidR="00C50718">
          <w:rPr>
            <w:noProof/>
            <w:webHidden/>
          </w:rPr>
          <w:fldChar w:fldCharType="separate"/>
        </w:r>
        <w:r w:rsidR="00C50718">
          <w:rPr>
            <w:noProof/>
            <w:webHidden/>
          </w:rPr>
          <w:t>20</w:t>
        </w:r>
        <w:r w:rsidR="00C50718">
          <w:rPr>
            <w:noProof/>
            <w:webHidden/>
          </w:rPr>
          <w:fldChar w:fldCharType="end"/>
        </w:r>
      </w:hyperlink>
    </w:p>
    <w:p w14:paraId="41E7BA85" w14:textId="7630A428" w:rsidR="00C50718" w:rsidRDefault="007F56F7">
      <w:pPr>
        <w:pStyle w:val="TOC3"/>
        <w:rPr>
          <w:rFonts w:asciiTheme="minorHAnsi" w:eastAsiaTheme="minorEastAsia" w:hAnsiTheme="minorHAnsi" w:cstheme="minorBidi"/>
          <w:bCs w:val="0"/>
          <w:sz w:val="22"/>
          <w:lang w:val="en-US" w:eastAsia="en-US"/>
        </w:rPr>
      </w:pPr>
      <w:hyperlink w:anchor="_Toc191546022" w:history="1">
        <w:r w:rsidR="00C50718" w:rsidRPr="00807345">
          <w:rPr>
            <w:rStyle w:val="Hyperlink"/>
          </w:rPr>
          <w:t>4.2.1</w:t>
        </w:r>
        <w:r w:rsidR="00C50718">
          <w:rPr>
            <w:rFonts w:asciiTheme="minorHAnsi" w:eastAsiaTheme="minorEastAsia" w:hAnsiTheme="minorHAnsi" w:cstheme="minorBidi"/>
            <w:bCs w:val="0"/>
            <w:sz w:val="22"/>
            <w:lang w:val="en-US" w:eastAsia="en-US"/>
          </w:rPr>
          <w:tab/>
        </w:r>
        <w:r w:rsidR="00C50718" w:rsidRPr="00807345">
          <w:rPr>
            <w:rStyle w:val="Hyperlink"/>
          </w:rPr>
          <w:t>Personalizirajte svoj govor.</w:t>
        </w:r>
        <w:r w:rsidR="00C50718">
          <w:rPr>
            <w:webHidden/>
          </w:rPr>
          <w:tab/>
        </w:r>
        <w:r w:rsidR="00C50718">
          <w:rPr>
            <w:webHidden/>
          </w:rPr>
          <w:fldChar w:fldCharType="begin"/>
        </w:r>
        <w:r w:rsidR="00C50718">
          <w:rPr>
            <w:webHidden/>
          </w:rPr>
          <w:instrText xml:space="preserve"> PAGEREF _Toc191546022 \h </w:instrText>
        </w:r>
        <w:r w:rsidR="00C50718">
          <w:rPr>
            <w:webHidden/>
          </w:rPr>
        </w:r>
        <w:r w:rsidR="00C50718">
          <w:rPr>
            <w:webHidden/>
          </w:rPr>
          <w:fldChar w:fldCharType="separate"/>
        </w:r>
        <w:r w:rsidR="00C50718">
          <w:rPr>
            <w:webHidden/>
          </w:rPr>
          <w:t>20</w:t>
        </w:r>
        <w:r w:rsidR="00C50718">
          <w:rPr>
            <w:webHidden/>
          </w:rPr>
          <w:fldChar w:fldCharType="end"/>
        </w:r>
      </w:hyperlink>
    </w:p>
    <w:p w14:paraId="71EB652B" w14:textId="1514F757" w:rsidR="00C50718" w:rsidRDefault="007F56F7">
      <w:pPr>
        <w:pStyle w:val="TOC3"/>
        <w:rPr>
          <w:rFonts w:asciiTheme="minorHAnsi" w:eastAsiaTheme="minorEastAsia" w:hAnsiTheme="minorHAnsi" w:cstheme="minorBidi"/>
          <w:bCs w:val="0"/>
          <w:sz w:val="22"/>
          <w:lang w:val="en-US" w:eastAsia="en-US"/>
        </w:rPr>
      </w:pPr>
      <w:hyperlink w:anchor="_Toc191546023" w:history="1">
        <w:r w:rsidR="00C50718" w:rsidRPr="00807345">
          <w:rPr>
            <w:rStyle w:val="Hyperlink"/>
            <w:lang w:val="it-IT"/>
          </w:rPr>
          <w:t>4.2.2</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se humorom kada mislite da će pomoći.</w:t>
        </w:r>
        <w:r w:rsidR="00C50718">
          <w:rPr>
            <w:webHidden/>
          </w:rPr>
          <w:tab/>
        </w:r>
        <w:r w:rsidR="00C50718">
          <w:rPr>
            <w:webHidden/>
          </w:rPr>
          <w:fldChar w:fldCharType="begin"/>
        </w:r>
        <w:r w:rsidR="00C50718">
          <w:rPr>
            <w:webHidden/>
          </w:rPr>
          <w:instrText xml:space="preserve"> PAGEREF _Toc191546023 \h </w:instrText>
        </w:r>
        <w:r w:rsidR="00C50718">
          <w:rPr>
            <w:webHidden/>
          </w:rPr>
        </w:r>
        <w:r w:rsidR="00C50718">
          <w:rPr>
            <w:webHidden/>
          </w:rPr>
          <w:fldChar w:fldCharType="separate"/>
        </w:r>
        <w:r w:rsidR="00C50718">
          <w:rPr>
            <w:webHidden/>
          </w:rPr>
          <w:t>21</w:t>
        </w:r>
        <w:r w:rsidR="00C50718">
          <w:rPr>
            <w:webHidden/>
          </w:rPr>
          <w:fldChar w:fldCharType="end"/>
        </w:r>
      </w:hyperlink>
    </w:p>
    <w:p w14:paraId="6E950F31" w14:textId="33D000AD" w:rsidR="00C50718" w:rsidRDefault="007F56F7">
      <w:pPr>
        <w:pStyle w:val="TOC3"/>
        <w:rPr>
          <w:rFonts w:asciiTheme="minorHAnsi" w:eastAsiaTheme="minorEastAsia" w:hAnsiTheme="minorHAnsi" w:cstheme="minorBidi"/>
          <w:bCs w:val="0"/>
          <w:sz w:val="22"/>
          <w:lang w:val="en-US" w:eastAsia="en-US"/>
        </w:rPr>
      </w:pPr>
      <w:hyperlink w:anchor="_Toc191546024" w:history="1">
        <w:r w:rsidR="00C50718" w:rsidRPr="00807345">
          <w:rPr>
            <w:rStyle w:val="Hyperlink"/>
            <w:lang w:val="it-IT"/>
          </w:rPr>
          <w:t>4.2.3</w:t>
        </w:r>
        <w:r w:rsidR="00C50718">
          <w:rPr>
            <w:rFonts w:asciiTheme="minorHAnsi" w:eastAsiaTheme="minorEastAsia" w:hAnsiTheme="minorHAnsi" w:cstheme="minorBidi"/>
            <w:bCs w:val="0"/>
            <w:sz w:val="22"/>
            <w:lang w:val="en-US" w:eastAsia="en-US"/>
          </w:rPr>
          <w:tab/>
        </w:r>
        <w:r w:rsidR="00C50718" w:rsidRPr="00807345">
          <w:rPr>
            <w:rStyle w:val="Hyperlink"/>
            <w:lang w:val="it-IT"/>
          </w:rPr>
          <w:t>Drugim riječima, ponovite ono što ste već rekli.</w:t>
        </w:r>
        <w:r w:rsidR="00C50718">
          <w:rPr>
            <w:webHidden/>
          </w:rPr>
          <w:tab/>
        </w:r>
        <w:r w:rsidR="00C50718">
          <w:rPr>
            <w:webHidden/>
          </w:rPr>
          <w:fldChar w:fldCharType="begin"/>
        </w:r>
        <w:r w:rsidR="00C50718">
          <w:rPr>
            <w:webHidden/>
          </w:rPr>
          <w:instrText xml:space="preserve"> PAGEREF _Toc191546024 \h </w:instrText>
        </w:r>
        <w:r w:rsidR="00C50718">
          <w:rPr>
            <w:webHidden/>
          </w:rPr>
        </w:r>
        <w:r w:rsidR="00C50718">
          <w:rPr>
            <w:webHidden/>
          </w:rPr>
          <w:fldChar w:fldCharType="separate"/>
        </w:r>
        <w:r w:rsidR="00C50718">
          <w:rPr>
            <w:webHidden/>
          </w:rPr>
          <w:t>23</w:t>
        </w:r>
        <w:r w:rsidR="00C50718">
          <w:rPr>
            <w:webHidden/>
          </w:rPr>
          <w:fldChar w:fldCharType="end"/>
        </w:r>
      </w:hyperlink>
    </w:p>
    <w:p w14:paraId="6774AC48" w14:textId="025494FC" w:rsidR="00C50718" w:rsidRDefault="007F56F7">
      <w:pPr>
        <w:pStyle w:val="TOC3"/>
        <w:rPr>
          <w:rFonts w:asciiTheme="minorHAnsi" w:eastAsiaTheme="minorEastAsia" w:hAnsiTheme="minorHAnsi" w:cstheme="minorBidi"/>
          <w:bCs w:val="0"/>
          <w:sz w:val="22"/>
          <w:lang w:val="en-US" w:eastAsia="en-US"/>
        </w:rPr>
      </w:pPr>
      <w:hyperlink w:anchor="_Toc191546025" w:history="1">
        <w:r w:rsidR="00C50718" w:rsidRPr="00807345">
          <w:rPr>
            <w:rStyle w:val="Hyperlink"/>
            <w:lang w:val="it-IT"/>
          </w:rPr>
          <w:t>4.2.4</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pitanja ili upitne riječi kako biste zadržali pozornost sugovornika ili slušatelja.</w:t>
        </w:r>
        <w:r w:rsidR="00C50718">
          <w:rPr>
            <w:webHidden/>
          </w:rPr>
          <w:tab/>
        </w:r>
        <w:r w:rsidR="00C50718">
          <w:rPr>
            <w:webHidden/>
          </w:rPr>
          <w:fldChar w:fldCharType="begin"/>
        </w:r>
        <w:r w:rsidR="00C50718">
          <w:rPr>
            <w:webHidden/>
          </w:rPr>
          <w:instrText xml:space="preserve"> PAGEREF _Toc191546025 \h </w:instrText>
        </w:r>
        <w:r w:rsidR="00C50718">
          <w:rPr>
            <w:webHidden/>
          </w:rPr>
        </w:r>
        <w:r w:rsidR="00C50718">
          <w:rPr>
            <w:webHidden/>
          </w:rPr>
          <w:fldChar w:fldCharType="separate"/>
        </w:r>
        <w:r w:rsidR="00C50718">
          <w:rPr>
            <w:webHidden/>
          </w:rPr>
          <w:t>23</w:t>
        </w:r>
        <w:r w:rsidR="00C50718">
          <w:rPr>
            <w:webHidden/>
          </w:rPr>
          <w:fldChar w:fldCharType="end"/>
        </w:r>
      </w:hyperlink>
    </w:p>
    <w:p w14:paraId="02022C23" w14:textId="035FB3A1"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26" w:history="1">
        <w:r w:rsidR="00C50718" w:rsidRPr="00807345">
          <w:rPr>
            <w:rStyle w:val="Hyperlink"/>
            <w:noProof/>
          </w:rPr>
          <w:t>4.3</w:t>
        </w:r>
        <w:r w:rsidR="00C50718">
          <w:rPr>
            <w:rFonts w:asciiTheme="minorHAnsi" w:eastAsiaTheme="minorEastAsia" w:hAnsiTheme="minorHAnsi" w:cstheme="minorBidi"/>
            <w:noProof/>
            <w:sz w:val="22"/>
            <w:lang w:val="en-US" w:eastAsia="en-US"/>
          </w:rPr>
          <w:tab/>
        </w:r>
        <w:r w:rsidR="00C50718" w:rsidRPr="00807345">
          <w:rPr>
            <w:rStyle w:val="Hyperlink"/>
            <w:noProof/>
          </w:rPr>
          <w:t>Kako angažirati sugovornika?</w:t>
        </w:r>
        <w:r w:rsidR="00C50718">
          <w:rPr>
            <w:noProof/>
            <w:webHidden/>
          </w:rPr>
          <w:tab/>
        </w:r>
        <w:r w:rsidR="00C50718">
          <w:rPr>
            <w:noProof/>
            <w:webHidden/>
          </w:rPr>
          <w:fldChar w:fldCharType="begin"/>
        </w:r>
        <w:r w:rsidR="00C50718">
          <w:rPr>
            <w:noProof/>
            <w:webHidden/>
          </w:rPr>
          <w:instrText xml:space="preserve"> PAGEREF _Toc191546026 \h </w:instrText>
        </w:r>
        <w:r w:rsidR="00C50718">
          <w:rPr>
            <w:noProof/>
            <w:webHidden/>
          </w:rPr>
        </w:r>
        <w:r w:rsidR="00C50718">
          <w:rPr>
            <w:noProof/>
            <w:webHidden/>
          </w:rPr>
          <w:fldChar w:fldCharType="separate"/>
        </w:r>
        <w:r w:rsidR="00C50718">
          <w:rPr>
            <w:noProof/>
            <w:webHidden/>
          </w:rPr>
          <w:t>24</w:t>
        </w:r>
        <w:r w:rsidR="00C50718">
          <w:rPr>
            <w:noProof/>
            <w:webHidden/>
          </w:rPr>
          <w:fldChar w:fldCharType="end"/>
        </w:r>
      </w:hyperlink>
    </w:p>
    <w:p w14:paraId="2863F65C" w14:textId="5A09BFE2" w:rsidR="00C50718" w:rsidRDefault="007F56F7">
      <w:pPr>
        <w:pStyle w:val="TOC3"/>
        <w:rPr>
          <w:rFonts w:asciiTheme="minorHAnsi" w:eastAsiaTheme="minorEastAsia" w:hAnsiTheme="minorHAnsi" w:cstheme="minorBidi"/>
          <w:bCs w:val="0"/>
          <w:sz w:val="22"/>
          <w:lang w:val="en-US" w:eastAsia="en-US"/>
        </w:rPr>
      </w:pPr>
      <w:hyperlink w:anchor="_Toc191546027" w:history="1">
        <w:r w:rsidR="00C50718" w:rsidRPr="00807345">
          <w:rPr>
            <w:rStyle w:val="Hyperlink"/>
            <w:lang w:val="it-IT"/>
          </w:rPr>
          <w:t>4.3.1</w:t>
        </w:r>
        <w:r w:rsidR="00C50718">
          <w:rPr>
            <w:rFonts w:asciiTheme="minorHAnsi" w:eastAsiaTheme="minorEastAsia" w:hAnsiTheme="minorHAnsi" w:cstheme="minorBidi"/>
            <w:bCs w:val="0"/>
            <w:sz w:val="22"/>
            <w:lang w:val="en-US" w:eastAsia="en-US"/>
          </w:rPr>
          <w:tab/>
        </w:r>
        <w:r w:rsidR="00C50718" w:rsidRPr="00807345">
          <w:rPr>
            <w:rStyle w:val="Hyperlink"/>
            <w:lang w:val="it-IT"/>
          </w:rPr>
          <w:t>Provjerite razumije li vas sugovornik.</w:t>
        </w:r>
        <w:r w:rsidR="00C50718">
          <w:rPr>
            <w:webHidden/>
          </w:rPr>
          <w:tab/>
        </w:r>
        <w:r w:rsidR="00C50718">
          <w:rPr>
            <w:webHidden/>
          </w:rPr>
          <w:fldChar w:fldCharType="begin"/>
        </w:r>
        <w:r w:rsidR="00C50718">
          <w:rPr>
            <w:webHidden/>
          </w:rPr>
          <w:instrText xml:space="preserve"> PAGEREF _Toc191546027 \h </w:instrText>
        </w:r>
        <w:r w:rsidR="00C50718">
          <w:rPr>
            <w:webHidden/>
          </w:rPr>
        </w:r>
        <w:r w:rsidR="00C50718">
          <w:rPr>
            <w:webHidden/>
          </w:rPr>
          <w:fldChar w:fldCharType="separate"/>
        </w:r>
        <w:r w:rsidR="00C50718">
          <w:rPr>
            <w:webHidden/>
          </w:rPr>
          <w:t>24</w:t>
        </w:r>
        <w:r w:rsidR="00C50718">
          <w:rPr>
            <w:webHidden/>
          </w:rPr>
          <w:fldChar w:fldCharType="end"/>
        </w:r>
      </w:hyperlink>
    </w:p>
    <w:p w14:paraId="1DEEF161" w14:textId="4A4D8583" w:rsidR="00C50718" w:rsidRDefault="007F56F7">
      <w:pPr>
        <w:pStyle w:val="TOC3"/>
        <w:rPr>
          <w:rFonts w:asciiTheme="minorHAnsi" w:eastAsiaTheme="minorEastAsia" w:hAnsiTheme="minorHAnsi" w:cstheme="minorBidi"/>
          <w:bCs w:val="0"/>
          <w:sz w:val="22"/>
          <w:lang w:val="en-US" w:eastAsia="en-US"/>
        </w:rPr>
      </w:pPr>
      <w:hyperlink w:anchor="_Toc191546028" w:history="1">
        <w:r w:rsidR="00C50718" w:rsidRPr="00807345">
          <w:rPr>
            <w:rStyle w:val="Hyperlink"/>
          </w:rPr>
          <w:t>4.3.2</w:t>
        </w:r>
        <w:r w:rsidR="00C50718">
          <w:rPr>
            <w:rFonts w:asciiTheme="minorHAnsi" w:eastAsiaTheme="minorEastAsia" w:hAnsiTheme="minorHAnsi" w:cstheme="minorBidi"/>
            <w:bCs w:val="0"/>
            <w:sz w:val="22"/>
            <w:lang w:val="en-US" w:eastAsia="en-US"/>
          </w:rPr>
          <w:tab/>
        </w:r>
        <w:r w:rsidR="00C50718" w:rsidRPr="00807345">
          <w:rPr>
            <w:rStyle w:val="Hyperlink"/>
          </w:rPr>
          <w:t>Pokažite da slušate.</w:t>
        </w:r>
        <w:r w:rsidR="00C50718">
          <w:rPr>
            <w:webHidden/>
          </w:rPr>
          <w:tab/>
        </w:r>
        <w:r w:rsidR="00C50718">
          <w:rPr>
            <w:webHidden/>
          </w:rPr>
          <w:fldChar w:fldCharType="begin"/>
        </w:r>
        <w:r w:rsidR="00C50718">
          <w:rPr>
            <w:webHidden/>
          </w:rPr>
          <w:instrText xml:space="preserve"> PAGEREF _Toc191546028 \h </w:instrText>
        </w:r>
        <w:r w:rsidR="00C50718">
          <w:rPr>
            <w:webHidden/>
          </w:rPr>
        </w:r>
        <w:r w:rsidR="00C50718">
          <w:rPr>
            <w:webHidden/>
          </w:rPr>
          <w:fldChar w:fldCharType="separate"/>
        </w:r>
        <w:r w:rsidR="00C50718">
          <w:rPr>
            <w:webHidden/>
          </w:rPr>
          <w:t>25</w:t>
        </w:r>
        <w:r w:rsidR="00C50718">
          <w:rPr>
            <w:webHidden/>
          </w:rPr>
          <w:fldChar w:fldCharType="end"/>
        </w:r>
      </w:hyperlink>
    </w:p>
    <w:p w14:paraId="72AEEB6E" w14:textId="56FE5D94" w:rsidR="00C50718" w:rsidRDefault="007F56F7">
      <w:pPr>
        <w:pStyle w:val="TOC3"/>
        <w:rPr>
          <w:rFonts w:asciiTheme="minorHAnsi" w:eastAsiaTheme="minorEastAsia" w:hAnsiTheme="minorHAnsi" w:cstheme="minorBidi"/>
          <w:bCs w:val="0"/>
          <w:sz w:val="22"/>
          <w:lang w:val="en-US" w:eastAsia="en-US"/>
        </w:rPr>
      </w:pPr>
      <w:hyperlink w:anchor="_Toc191546029" w:history="1">
        <w:r w:rsidR="00C50718" w:rsidRPr="00807345">
          <w:rPr>
            <w:rStyle w:val="Hyperlink"/>
            <w:lang w:val="it-IT"/>
          </w:rPr>
          <w:t>4.3.3</w:t>
        </w:r>
        <w:r w:rsidR="00C50718">
          <w:rPr>
            <w:rFonts w:asciiTheme="minorHAnsi" w:eastAsiaTheme="minorEastAsia" w:hAnsiTheme="minorHAnsi" w:cstheme="minorBidi"/>
            <w:bCs w:val="0"/>
            <w:sz w:val="22"/>
            <w:lang w:val="en-US" w:eastAsia="en-US"/>
          </w:rPr>
          <w:tab/>
        </w:r>
        <w:r w:rsidR="00C50718" w:rsidRPr="00807345">
          <w:rPr>
            <w:rStyle w:val="Hyperlink"/>
            <w:lang w:val="it-IT"/>
          </w:rPr>
          <w:t>Pokažite da razumijete što vam je sugovornik rekao.</w:t>
        </w:r>
        <w:r w:rsidR="00C50718">
          <w:rPr>
            <w:webHidden/>
          </w:rPr>
          <w:tab/>
        </w:r>
        <w:r w:rsidR="00C50718">
          <w:rPr>
            <w:webHidden/>
          </w:rPr>
          <w:fldChar w:fldCharType="begin"/>
        </w:r>
        <w:r w:rsidR="00C50718">
          <w:rPr>
            <w:webHidden/>
          </w:rPr>
          <w:instrText xml:space="preserve"> PAGEREF _Toc191546029 \h </w:instrText>
        </w:r>
        <w:r w:rsidR="00C50718">
          <w:rPr>
            <w:webHidden/>
          </w:rPr>
        </w:r>
        <w:r w:rsidR="00C50718">
          <w:rPr>
            <w:webHidden/>
          </w:rPr>
          <w:fldChar w:fldCharType="separate"/>
        </w:r>
        <w:r w:rsidR="00C50718">
          <w:rPr>
            <w:webHidden/>
          </w:rPr>
          <w:t>25</w:t>
        </w:r>
        <w:r w:rsidR="00C50718">
          <w:rPr>
            <w:webHidden/>
          </w:rPr>
          <w:fldChar w:fldCharType="end"/>
        </w:r>
      </w:hyperlink>
    </w:p>
    <w:p w14:paraId="3B8AC8F5" w14:textId="3552A6AC" w:rsidR="00C50718" w:rsidRDefault="007F56F7">
      <w:pPr>
        <w:pStyle w:val="TOC3"/>
        <w:rPr>
          <w:rFonts w:asciiTheme="minorHAnsi" w:eastAsiaTheme="minorEastAsia" w:hAnsiTheme="minorHAnsi" w:cstheme="minorBidi"/>
          <w:bCs w:val="0"/>
          <w:sz w:val="22"/>
          <w:lang w:val="en-US" w:eastAsia="en-US"/>
        </w:rPr>
      </w:pPr>
      <w:hyperlink w:anchor="_Toc191546030" w:history="1">
        <w:r w:rsidR="00C50718" w:rsidRPr="00807345">
          <w:rPr>
            <w:rStyle w:val="Hyperlink"/>
            <w:lang w:val="it-IT"/>
          </w:rPr>
          <w:t>4.3.4</w:t>
        </w:r>
        <w:r w:rsidR="00C50718">
          <w:rPr>
            <w:rFonts w:asciiTheme="minorHAnsi" w:eastAsiaTheme="minorEastAsia" w:hAnsiTheme="minorHAnsi" w:cstheme="minorBidi"/>
            <w:bCs w:val="0"/>
            <w:sz w:val="22"/>
            <w:lang w:val="en-US" w:eastAsia="en-US"/>
          </w:rPr>
          <w:tab/>
        </w:r>
        <w:r w:rsidR="00C50718" w:rsidRPr="00807345">
          <w:rPr>
            <w:rStyle w:val="Hyperlink"/>
            <w:lang w:val="it-IT"/>
          </w:rPr>
          <w:t>Recite svom sugovorniku ako vam je teško razumjeti što govori.</w:t>
        </w:r>
        <w:r w:rsidR="00C50718">
          <w:rPr>
            <w:webHidden/>
          </w:rPr>
          <w:tab/>
        </w:r>
        <w:r w:rsidR="00C50718">
          <w:rPr>
            <w:webHidden/>
          </w:rPr>
          <w:fldChar w:fldCharType="begin"/>
        </w:r>
        <w:r w:rsidR="00C50718">
          <w:rPr>
            <w:webHidden/>
          </w:rPr>
          <w:instrText xml:space="preserve"> PAGEREF _Toc191546030 \h </w:instrText>
        </w:r>
        <w:r w:rsidR="00C50718">
          <w:rPr>
            <w:webHidden/>
          </w:rPr>
        </w:r>
        <w:r w:rsidR="00C50718">
          <w:rPr>
            <w:webHidden/>
          </w:rPr>
          <w:fldChar w:fldCharType="separate"/>
        </w:r>
        <w:r w:rsidR="00C50718">
          <w:rPr>
            <w:webHidden/>
          </w:rPr>
          <w:t>25</w:t>
        </w:r>
        <w:r w:rsidR="00C50718">
          <w:rPr>
            <w:webHidden/>
          </w:rPr>
          <w:fldChar w:fldCharType="end"/>
        </w:r>
      </w:hyperlink>
    </w:p>
    <w:p w14:paraId="564C2B5B" w14:textId="665459F5" w:rsidR="00C50718" w:rsidRDefault="007F56F7">
      <w:pPr>
        <w:pStyle w:val="TOC3"/>
        <w:rPr>
          <w:rFonts w:asciiTheme="minorHAnsi" w:eastAsiaTheme="minorEastAsia" w:hAnsiTheme="minorHAnsi" w:cstheme="minorBidi"/>
          <w:bCs w:val="0"/>
          <w:sz w:val="22"/>
          <w:lang w:val="en-US" w:eastAsia="en-US"/>
        </w:rPr>
      </w:pPr>
      <w:hyperlink w:anchor="_Toc191546031" w:history="1">
        <w:r w:rsidR="00C50718" w:rsidRPr="00807345">
          <w:rPr>
            <w:rStyle w:val="Hyperlink"/>
            <w:lang w:val="it-IT"/>
          </w:rPr>
          <w:t>4.3.5</w:t>
        </w:r>
        <w:r w:rsidR="00C50718">
          <w:rPr>
            <w:rFonts w:asciiTheme="minorHAnsi" w:eastAsiaTheme="minorEastAsia" w:hAnsiTheme="minorHAnsi" w:cstheme="minorBidi"/>
            <w:bCs w:val="0"/>
            <w:sz w:val="22"/>
            <w:lang w:val="en-US" w:eastAsia="en-US"/>
          </w:rPr>
          <w:tab/>
        </w:r>
        <w:r w:rsidR="00C50718" w:rsidRPr="00807345">
          <w:rPr>
            <w:rStyle w:val="Hyperlink"/>
            <w:lang w:val="it-IT"/>
          </w:rPr>
          <w:t>Ako koristite tumačenje, recite da je to tumačenje.</w:t>
        </w:r>
        <w:r w:rsidR="00C50718">
          <w:rPr>
            <w:webHidden/>
          </w:rPr>
          <w:tab/>
        </w:r>
        <w:r w:rsidR="00C50718">
          <w:rPr>
            <w:webHidden/>
          </w:rPr>
          <w:fldChar w:fldCharType="begin"/>
        </w:r>
        <w:r w:rsidR="00C50718">
          <w:rPr>
            <w:webHidden/>
          </w:rPr>
          <w:instrText xml:space="preserve"> PAGEREF _Toc191546031 \h </w:instrText>
        </w:r>
        <w:r w:rsidR="00C50718">
          <w:rPr>
            <w:webHidden/>
          </w:rPr>
        </w:r>
        <w:r w:rsidR="00C50718">
          <w:rPr>
            <w:webHidden/>
          </w:rPr>
          <w:fldChar w:fldCharType="separate"/>
        </w:r>
        <w:r w:rsidR="00C50718">
          <w:rPr>
            <w:webHidden/>
          </w:rPr>
          <w:t>26</w:t>
        </w:r>
        <w:r w:rsidR="00C50718">
          <w:rPr>
            <w:webHidden/>
          </w:rPr>
          <w:fldChar w:fldCharType="end"/>
        </w:r>
      </w:hyperlink>
    </w:p>
    <w:p w14:paraId="43281F6B" w14:textId="3D6811A1" w:rsidR="00C50718" w:rsidRDefault="007F56F7">
      <w:pPr>
        <w:pStyle w:val="TOC3"/>
        <w:rPr>
          <w:rFonts w:asciiTheme="minorHAnsi" w:eastAsiaTheme="minorEastAsia" w:hAnsiTheme="minorHAnsi" w:cstheme="minorBidi"/>
          <w:bCs w:val="0"/>
          <w:sz w:val="22"/>
          <w:lang w:val="en-US" w:eastAsia="en-US"/>
        </w:rPr>
      </w:pPr>
      <w:hyperlink w:anchor="_Toc191546032" w:history="1">
        <w:r w:rsidR="00C50718" w:rsidRPr="00807345">
          <w:rPr>
            <w:rStyle w:val="Hyperlink"/>
            <w:lang w:val="it-IT"/>
          </w:rPr>
          <w:t>4.3.6</w:t>
        </w:r>
        <w:r w:rsidR="00C50718">
          <w:rPr>
            <w:rFonts w:asciiTheme="minorHAnsi" w:eastAsiaTheme="minorEastAsia" w:hAnsiTheme="minorHAnsi" w:cstheme="minorBidi"/>
            <w:bCs w:val="0"/>
            <w:sz w:val="22"/>
            <w:lang w:val="en-US" w:eastAsia="en-US"/>
          </w:rPr>
          <w:tab/>
        </w:r>
        <w:r w:rsidR="00C50718" w:rsidRPr="00807345">
          <w:rPr>
            <w:rStyle w:val="Hyperlink"/>
            <w:lang w:val="it-IT"/>
          </w:rPr>
          <w:t>Ako govorite grupi, potaknite svakog člana grupe da sudjeluje.</w:t>
        </w:r>
        <w:r w:rsidR="00C50718">
          <w:rPr>
            <w:webHidden/>
          </w:rPr>
          <w:tab/>
        </w:r>
        <w:r w:rsidR="00C50718">
          <w:rPr>
            <w:webHidden/>
          </w:rPr>
          <w:fldChar w:fldCharType="begin"/>
        </w:r>
        <w:r w:rsidR="00C50718">
          <w:rPr>
            <w:webHidden/>
          </w:rPr>
          <w:instrText xml:space="preserve"> PAGEREF _Toc191546032 \h </w:instrText>
        </w:r>
        <w:r w:rsidR="00C50718">
          <w:rPr>
            <w:webHidden/>
          </w:rPr>
        </w:r>
        <w:r w:rsidR="00C50718">
          <w:rPr>
            <w:webHidden/>
          </w:rPr>
          <w:fldChar w:fldCharType="separate"/>
        </w:r>
        <w:r w:rsidR="00C50718">
          <w:rPr>
            <w:webHidden/>
          </w:rPr>
          <w:t>26</w:t>
        </w:r>
        <w:r w:rsidR="00C50718">
          <w:rPr>
            <w:webHidden/>
          </w:rPr>
          <w:fldChar w:fldCharType="end"/>
        </w:r>
      </w:hyperlink>
    </w:p>
    <w:p w14:paraId="754A3225" w14:textId="643EC35F"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33" w:history="1">
        <w:r w:rsidR="00C50718" w:rsidRPr="00807345">
          <w:rPr>
            <w:rStyle w:val="Hyperlink"/>
            <w:noProof/>
            <w:lang w:val="it-IT"/>
          </w:rPr>
          <w:t>4.4</w:t>
        </w:r>
        <w:r w:rsidR="00C50718">
          <w:rPr>
            <w:rFonts w:asciiTheme="minorHAnsi" w:eastAsiaTheme="minorEastAsia" w:hAnsiTheme="minorHAnsi" w:cstheme="minorBidi"/>
            <w:noProof/>
            <w:sz w:val="22"/>
            <w:lang w:val="en-US" w:eastAsia="en-US"/>
          </w:rPr>
          <w:tab/>
        </w:r>
        <w:r w:rsidR="00C50718" w:rsidRPr="00807345">
          <w:rPr>
            <w:rStyle w:val="Hyperlink"/>
            <w:noProof/>
            <w:lang w:val="it-IT"/>
          </w:rPr>
          <w:t>Kako dobiti povratnu informaciju od sugovornika?</w:t>
        </w:r>
        <w:r w:rsidR="00C50718">
          <w:rPr>
            <w:noProof/>
            <w:webHidden/>
          </w:rPr>
          <w:tab/>
        </w:r>
        <w:r w:rsidR="00C50718">
          <w:rPr>
            <w:noProof/>
            <w:webHidden/>
          </w:rPr>
          <w:fldChar w:fldCharType="begin"/>
        </w:r>
        <w:r w:rsidR="00C50718">
          <w:rPr>
            <w:noProof/>
            <w:webHidden/>
          </w:rPr>
          <w:instrText xml:space="preserve"> PAGEREF _Toc191546033 \h </w:instrText>
        </w:r>
        <w:r w:rsidR="00C50718">
          <w:rPr>
            <w:noProof/>
            <w:webHidden/>
          </w:rPr>
        </w:r>
        <w:r w:rsidR="00C50718">
          <w:rPr>
            <w:noProof/>
            <w:webHidden/>
          </w:rPr>
          <w:fldChar w:fldCharType="separate"/>
        </w:r>
        <w:r w:rsidR="00C50718">
          <w:rPr>
            <w:noProof/>
            <w:webHidden/>
          </w:rPr>
          <w:t>27</w:t>
        </w:r>
        <w:r w:rsidR="00C50718">
          <w:rPr>
            <w:noProof/>
            <w:webHidden/>
          </w:rPr>
          <w:fldChar w:fldCharType="end"/>
        </w:r>
      </w:hyperlink>
    </w:p>
    <w:p w14:paraId="3A72B352" w14:textId="74D22C3F" w:rsidR="00C50718" w:rsidRDefault="007F56F7">
      <w:pPr>
        <w:pStyle w:val="TOC3"/>
        <w:rPr>
          <w:rFonts w:asciiTheme="minorHAnsi" w:eastAsiaTheme="minorEastAsia" w:hAnsiTheme="minorHAnsi" w:cstheme="minorBidi"/>
          <w:bCs w:val="0"/>
          <w:sz w:val="22"/>
          <w:lang w:val="en-US" w:eastAsia="en-US"/>
        </w:rPr>
      </w:pPr>
      <w:hyperlink w:anchor="_Toc191546034" w:history="1">
        <w:r w:rsidR="00C50718" w:rsidRPr="00807345">
          <w:rPr>
            <w:rStyle w:val="Hyperlink"/>
          </w:rPr>
          <w:t>4.4.1</w:t>
        </w:r>
        <w:r w:rsidR="00C50718">
          <w:rPr>
            <w:rFonts w:asciiTheme="minorHAnsi" w:eastAsiaTheme="minorEastAsia" w:hAnsiTheme="minorHAnsi" w:cstheme="minorBidi"/>
            <w:bCs w:val="0"/>
            <w:sz w:val="22"/>
            <w:lang w:val="en-US" w:eastAsia="en-US"/>
          </w:rPr>
          <w:tab/>
        </w:r>
        <w:r w:rsidR="00C50718" w:rsidRPr="00807345">
          <w:rPr>
            <w:rStyle w:val="Hyperlink"/>
          </w:rPr>
          <w:t>Postavljajte pitanja.</w:t>
        </w:r>
        <w:r w:rsidR="00C50718">
          <w:rPr>
            <w:webHidden/>
          </w:rPr>
          <w:tab/>
        </w:r>
        <w:r w:rsidR="00C50718">
          <w:rPr>
            <w:webHidden/>
          </w:rPr>
          <w:fldChar w:fldCharType="begin"/>
        </w:r>
        <w:r w:rsidR="00C50718">
          <w:rPr>
            <w:webHidden/>
          </w:rPr>
          <w:instrText xml:space="preserve"> PAGEREF _Toc191546034 \h </w:instrText>
        </w:r>
        <w:r w:rsidR="00C50718">
          <w:rPr>
            <w:webHidden/>
          </w:rPr>
        </w:r>
        <w:r w:rsidR="00C50718">
          <w:rPr>
            <w:webHidden/>
          </w:rPr>
          <w:fldChar w:fldCharType="separate"/>
        </w:r>
        <w:r w:rsidR="00C50718">
          <w:rPr>
            <w:webHidden/>
          </w:rPr>
          <w:t>27</w:t>
        </w:r>
        <w:r w:rsidR="00C50718">
          <w:rPr>
            <w:webHidden/>
          </w:rPr>
          <w:fldChar w:fldCharType="end"/>
        </w:r>
      </w:hyperlink>
    </w:p>
    <w:p w14:paraId="5D56309F" w14:textId="594FB9D5" w:rsidR="00C50718" w:rsidRDefault="007F56F7">
      <w:pPr>
        <w:pStyle w:val="TOC3"/>
        <w:rPr>
          <w:rFonts w:asciiTheme="minorHAnsi" w:eastAsiaTheme="minorEastAsia" w:hAnsiTheme="minorHAnsi" w:cstheme="minorBidi"/>
          <w:bCs w:val="0"/>
          <w:sz w:val="22"/>
          <w:lang w:val="en-US" w:eastAsia="en-US"/>
        </w:rPr>
      </w:pPr>
      <w:hyperlink w:anchor="_Toc191546035" w:history="1">
        <w:r w:rsidR="00C50718" w:rsidRPr="00807345">
          <w:rPr>
            <w:rStyle w:val="Hyperlink"/>
            <w:lang w:val="it-IT"/>
          </w:rPr>
          <w:t>4.4.2</w:t>
        </w:r>
        <w:r w:rsidR="00C50718">
          <w:rPr>
            <w:rFonts w:asciiTheme="minorHAnsi" w:eastAsiaTheme="minorEastAsia" w:hAnsiTheme="minorHAnsi" w:cstheme="minorBidi"/>
            <w:bCs w:val="0"/>
            <w:sz w:val="22"/>
            <w:lang w:val="en-US" w:eastAsia="en-US"/>
          </w:rPr>
          <w:tab/>
        </w:r>
        <w:r w:rsidR="00C50718" w:rsidRPr="00807345">
          <w:rPr>
            <w:rStyle w:val="Hyperlink"/>
            <w:lang w:val="it-IT"/>
          </w:rPr>
          <w:t>Pitajte svog sugovornika ima li pitanja.</w:t>
        </w:r>
        <w:r w:rsidR="00C50718">
          <w:rPr>
            <w:webHidden/>
          </w:rPr>
          <w:tab/>
        </w:r>
        <w:r w:rsidR="00C50718">
          <w:rPr>
            <w:webHidden/>
          </w:rPr>
          <w:fldChar w:fldCharType="begin"/>
        </w:r>
        <w:r w:rsidR="00C50718">
          <w:rPr>
            <w:webHidden/>
          </w:rPr>
          <w:instrText xml:space="preserve"> PAGEREF _Toc191546035 \h </w:instrText>
        </w:r>
        <w:r w:rsidR="00C50718">
          <w:rPr>
            <w:webHidden/>
          </w:rPr>
        </w:r>
        <w:r w:rsidR="00C50718">
          <w:rPr>
            <w:webHidden/>
          </w:rPr>
          <w:fldChar w:fldCharType="separate"/>
        </w:r>
        <w:r w:rsidR="00C50718">
          <w:rPr>
            <w:webHidden/>
          </w:rPr>
          <w:t>28</w:t>
        </w:r>
        <w:r w:rsidR="00C50718">
          <w:rPr>
            <w:webHidden/>
          </w:rPr>
          <w:fldChar w:fldCharType="end"/>
        </w:r>
      </w:hyperlink>
    </w:p>
    <w:p w14:paraId="4E9429D0" w14:textId="5DE9FAC3" w:rsidR="00C50718" w:rsidRDefault="007F56F7">
      <w:pPr>
        <w:pStyle w:val="TOC3"/>
        <w:rPr>
          <w:rFonts w:asciiTheme="minorHAnsi" w:eastAsiaTheme="minorEastAsia" w:hAnsiTheme="minorHAnsi" w:cstheme="minorBidi"/>
          <w:bCs w:val="0"/>
          <w:sz w:val="22"/>
          <w:lang w:val="en-US" w:eastAsia="en-US"/>
        </w:rPr>
      </w:pPr>
      <w:hyperlink w:anchor="_Toc191546036" w:history="1">
        <w:r w:rsidR="00C50718" w:rsidRPr="00807345">
          <w:rPr>
            <w:rStyle w:val="Hyperlink"/>
          </w:rPr>
          <w:t>4.4.3</w:t>
        </w:r>
        <w:r w:rsidR="00C50718">
          <w:rPr>
            <w:rFonts w:asciiTheme="minorHAnsi" w:eastAsiaTheme="minorEastAsia" w:hAnsiTheme="minorHAnsi" w:cstheme="minorBidi"/>
            <w:bCs w:val="0"/>
            <w:sz w:val="22"/>
            <w:lang w:val="en-US" w:eastAsia="en-US"/>
          </w:rPr>
          <w:tab/>
        </w:r>
        <w:r w:rsidR="00C50718" w:rsidRPr="00807345">
          <w:rPr>
            <w:rStyle w:val="Hyperlink"/>
          </w:rPr>
          <w:t>Zatraži povratnu informaciju.</w:t>
        </w:r>
        <w:r w:rsidR="00C50718">
          <w:rPr>
            <w:webHidden/>
          </w:rPr>
          <w:tab/>
        </w:r>
        <w:r w:rsidR="00C50718">
          <w:rPr>
            <w:webHidden/>
          </w:rPr>
          <w:fldChar w:fldCharType="begin"/>
        </w:r>
        <w:r w:rsidR="00C50718">
          <w:rPr>
            <w:webHidden/>
          </w:rPr>
          <w:instrText xml:space="preserve"> PAGEREF _Toc191546036 \h </w:instrText>
        </w:r>
        <w:r w:rsidR="00C50718">
          <w:rPr>
            <w:webHidden/>
          </w:rPr>
        </w:r>
        <w:r w:rsidR="00C50718">
          <w:rPr>
            <w:webHidden/>
          </w:rPr>
          <w:fldChar w:fldCharType="separate"/>
        </w:r>
        <w:r w:rsidR="00C50718">
          <w:rPr>
            <w:webHidden/>
          </w:rPr>
          <w:t>28</w:t>
        </w:r>
        <w:r w:rsidR="00C50718">
          <w:rPr>
            <w:webHidden/>
          </w:rPr>
          <w:fldChar w:fldCharType="end"/>
        </w:r>
      </w:hyperlink>
    </w:p>
    <w:p w14:paraId="2514F98A" w14:textId="3EF91328" w:rsidR="00C50718" w:rsidRDefault="007F56F7">
      <w:pPr>
        <w:pStyle w:val="TOC3"/>
        <w:rPr>
          <w:rFonts w:asciiTheme="minorHAnsi" w:eastAsiaTheme="minorEastAsia" w:hAnsiTheme="minorHAnsi" w:cstheme="minorBidi"/>
          <w:bCs w:val="0"/>
          <w:sz w:val="22"/>
          <w:lang w:val="en-US" w:eastAsia="en-US"/>
        </w:rPr>
      </w:pPr>
      <w:hyperlink w:anchor="_Toc191546037" w:history="1">
        <w:r w:rsidR="00C50718" w:rsidRPr="00807345">
          <w:rPr>
            <w:rStyle w:val="Hyperlink"/>
            <w:lang w:val="it-IT"/>
          </w:rPr>
          <w:t>4.4.4</w:t>
        </w:r>
        <w:r w:rsidR="00C50718">
          <w:rPr>
            <w:rFonts w:asciiTheme="minorHAnsi" w:eastAsiaTheme="minorEastAsia" w:hAnsiTheme="minorHAnsi" w:cstheme="minorBidi"/>
            <w:bCs w:val="0"/>
            <w:sz w:val="22"/>
            <w:lang w:val="en-US" w:eastAsia="en-US"/>
          </w:rPr>
          <w:tab/>
        </w:r>
        <w:r w:rsidR="00C50718" w:rsidRPr="00807345">
          <w:rPr>
            <w:rStyle w:val="Hyperlink"/>
            <w:lang w:val="it-IT"/>
          </w:rPr>
          <w:t>Potaknite sugovornika da izrazi svoje mišljenje.</w:t>
        </w:r>
        <w:r w:rsidR="00C50718">
          <w:rPr>
            <w:webHidden/>
          </w:rPr>
          <w:tab/>
        </w:r>
        <w:r w:rsidR="00C50718">
          <w:rPr>
            <w:webHidden/>
          </w:rPr>
          <w:fldChar w:fldCharType="begin"/>
        </w:r>
        <w:r w:rsidR="00C50718">
          <w:rPr>
            <w:webHidden/>
          </w:rPr>
          <w:instrText xml:space="preserve"> PAGEREF _Toc191546037 \h </w:instrText>
        </w:r>
        <w:r w:rsidR="00C50718">
          <w:rPr>
            <w:webHidden/>
          </w:rPr>
        </w:r>
        <w:r w:rsidR="00C50718">
          <w:rPr>
            <w:webHidden/>
          </w:rPr>
          <w:fldChar w:fldCharType="separate"/>
        </w:r>
        <w:r w:rsidR="00C50718">
          <w:rPr>
            <w:webHidden/>
          </w:rPr>
          <w:t>29</w:t>
        </w:r>
        <w:r w:rsidR="00C50718">
          <w:rPr>
            <w:webHidden/>
          </w:rPr>
          <w:fldChar w:fldCharType="end"/>
        </w:r>
      </w:hyperlink>
    </w:p>
    <w:p w14:paraId="30B5E8F8" w14:textId="08970585" w:rsidR="00C50718" w:rsidRDefault="007F56F7">
      <w:pPr>
        <w:pStyle w:val="TOC3"/>
        <w:rPr>
          <w:rFonts w:asciiTheme="minorHAnsi" w:eastAsiaTheme="minorEastAsia" w:hAnsiTheme="minorHAnsi" w:cstheme="minorBidi"/>
          <w:bCs w:val="0"/>
          <w:sz w:val="22"/>
          <w:lang w:val="en-US" w:eastAsia="en-US"/>
        </w:rPr>
      </w:pPr>
      <w:hyperlink w:anchor="_Toc191546038" w:history="1">
        <w:r w:rsidR="00C50718" w:rsidRPr="00807345">
          <w:rPr>
            <w:rStyle w:val="Hyperlink"/>
            <w:lang w:val="it-IT"/>
          </w:rPr>
          <w:t>4.4.5</w:t>
        </w:r>
        <w:r w:rsidR="00C50718">
          <w:rPr>
            <w:rFonts w:asciiTheme="minorHAnsi" w:eastAsiaTheme="minorEastAsia" w:hAnsiTheme="minorHAnsi" w:cstheme="minorBidi"/>
            <w:bCs w:val="0"/>
            <w:sz w:val="22"/>
            <w:lang w:val="en-US" w:eastAsia="en-US"/>
          </w:rPr>
          <w:tab/>
        </w:r>
        <w:r w:rsidR="00C50718" w:rsidRPr="00807345">
          <w:rPr>
            <w:rStyle w:val="Hyperlink"/>
            <w:lang w:val="it-IT"/>
          </w:rPr>
          <w:t>Pokušajte razumjeti gledište druge osobe.</w:t>
        </w:r>
        <w:r w:rsidR="00C50718">
          <w:rPr>
            <w:webHidden/>
          </w:rPr>
          <w:tab/>
        </w:r>
        <w:r w:rsidR="00C50718">
          <w:rPr>
            <w:webHidden/>
          </w:rPr>
          <w:fldChar w:fldCharType="begin"/>
        </w:r>
        <w:r w:rsidR="00C50718">
          <w:rPr>
            <w:webHidden/>
          </w:rPr>
          <w:instrText xml:space="preserve"> PAGEREF _Toc191546038 \h </w:instrText>
        </w:r>
        <w:r w:rsidR="00C50718">
          <w:rPr>
            <w:webHidden/>
          </w:rPr>
        </w:r>
        <w:r w:rsidR="00C50718">
          <w:rPr>
            <w:webHidden/>
          </w:rPr>
          <w:fldChar w:fldCharType="separate"/>
        </w:r>
        <w:r w:rsidR="00C50718">
          <w:rPr>
            <w:webHidden/>
          </w:rPr>
          <w:t>29</w:t>
        </w:r>
        <w:r w:rsidR="00C50718">
          <w:rPr>
            <w:webHidden/>
          </w:rPr>
          <w:fldChar w:fldCharType="end"/>
        </w:r>
      </w:hyperlink>
    </w:p>
    <w:p w14:paraId="4DB730A9" w14:textId="493CA776"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39" w:history="1">
        <w:r w:rsidR="00C50718" w:rsidRPr="00807345">
          <w:rPr>
            <w:rStyle w:val="Hyperlink"/>
            <w:noProof/>
            <w:lang w:val="it-IT"/>
          </w:rPr>
          <w:t>4.5</w:t>
        </w:r>
        <w:r w:rsidR="00C50718">
          <w:rPr>
            <w:rFonts w:asciiTheme="minorHAnsi" w:eastAsiaTheme="minorEastAsia" w:hAnsiTheme="minorHAnsi" w:cstheme="minorBidi"/>
            <w:noProof/>
            <w:sz w:val="22"/>
            <w:lang w:val="en-US" w:eastAsia="en-US"/>
          </w:rPr>
          <w:tab/>
        </w:r>
        <w:r w:rsidR="00C50718" w:rsidRPr="00807345">
          <w:rPr>
            <w:rStyle w:val="Hyperlink"/>
            <w:noProof/>
            <w:lang w:val="it-IT"/>
          </w:rPr>
          <w:t>Kako stvoriti ugodnu atmosferu i pokazati poštovanje?</w:t>
        </w:r>
        <w:r w:rsidR="00C50718">
          <w:rPr>
            <w:noProof/>
            <w:webHidden/>
          </w:rPr>
          <w:tab/>
        </w:r>
        <w:r w:rsidR="00C50718">
          <w:rPr>
            <w:noProof/>
            <w:webHidden/>
          </w:rPr>
          <w:fldChar w:fldCharType="begin"/>
        </w:r>
        <w:r w:rsidR="00C50718">
          <w:rPr>
            <w:noProof/>
            <w:webHidden/>
          </w:rPr>
          <w:instrText xml:space="preserve"> PAGEREF _Toc191546039 \h </w:instrText>
        </w:r>
        <w:r w:rsidR="00C50718">
          <w:rPr>
            <w:noProof/>
            <w:webHidden/>
          </w:rPr>
        </w:r>
        <w:r w:rsidR="00C50718">
          <w:rPr>
            <w:noProof/>
            <w:webHidden/>
          </w:rPr>
          <w:fldChar w:fldCharType="separate"/>
        </w:r>
        <w:r w:rsidR="00C50718">
          <w:rPr>
            <w:noProof/>
            <w:webHidden/>
          </w:rPr>
          <w:t>29</w:t>
        </w:r>
        <w:r w:rsidR="00C50718">
          <w:rPr>
            <w:noProof/>
            <w:webHidden/>
          </w:rPr>
          <w:fldChar w:fldCharType="end"/>
        </w:r>
      </w:hyperlink>
    </w:p>
    <w:p w14:paraId="07D29093" w14:textId="1FB770E6" w:rsidR="00C50718" w:rsidRDefault="007F56F7">
      <w:pPr>
        <w:pStyle w:val="TOC3"/>
        <w:rPr>
          <w:rFonts w:asciiTheme="minorHAnsi" w:eastAsiaTheme="minorEastAsia" w:hAnsiTheme="minorHAnsi" w:cstheme="minorBidi"/>
          <w:bCs w:val="0"/>
          <w:sz w:val="22"/>
          <w:lang w:val="en-US" w:eastAsia="en-US"/>
        </w:rPr>
      </w:pPr>
      <w:hyperlink w:anchor="_Toc191546040" w:history="1">
        <w:r w:rsidR="00C50718" w:rsidRPr="00807345">
          <w:rPr>
            <w:rStyle w:val="Hyperlink"/>
            <w:lang w:val="it-IT"/>
          </w:rPr>
          <w:t>4.5.1</w:t>
        </w:r>
        <w:r w:rsidR="00C50718">
          <w:rPr>
            <w:rFonts w:asciiTheme="minorHAnsi" w:eastAsiaTheme="minorEastAsia" w:hAnsiTheme="minorHAnsi" w:cstheme="minorBidi"/>
            <w:bCs w:val="0"/>
            <w:sz w:val="22"/>
            <w:lang w:val="en-US" w:eastAsia="en-US"/>
          </w:rPr>
          <w:tab/>
        </w:r>
        <w:r w:rsidR="00C50718" w:rsidRPr="00807345">
          <w:rPr>
            <w:rStyle w:val="Hyperlink"/>
            <w:lang w:val="it-IT"/>
          </w:rPr>
          <w:t>Pokušajte stvoriti sigurnu atmosferu.</w:t>
        </w:r>
        <w:r w:rsidR="00C50718">
          <w:rPr>
            <w:webHidden/>
          </w:rPr>
          <w:tab/>
        </w:r>
        <w:r w:rsidR="00C50718">
          <w:rPr>
            <w:webHidden/>
          </w:rPr>
          <w:fldChar w:fldCharType="begin"/>
        </w:r>
        <w:r w:rsidR="00C50718">
          <w:rPr>
            <w:webHidden/>
          </w:rPr>
          <w:instrText xml:space="preserve"> PAGEREF _Toc191546040 \h </w:instrText>
        </w:r>
        <w:r w:rsidR="00C50718">
          <w:rPr>
            <w:webHidden/>
          </w:rPr>
        </w:r>
        <w:r w:rsidR="00C50718">
          <w:rPr>
            <w:webHidden/>
          </w:rPr>
          <w:fldChar w:fldCharType="separate"/>
        </w:r>
        <w:r w:rsidR="00C50718">
          <w:rPr>
            <w:webHidden/>
          </w:rPr>
          <w:t>30</w:t>
        </w:r>
        <w:r w:rsidR="00C50718">
          <w:rPr>
            <w:webHidden/>
          </w:rPr>
          <w:fldChar w:fldCharType="end"/>
        </w:r>
      </w:hyperlink>
    </w:p>
    <w:p w14:paraId="34010E53" w14:textId="346CA1C3" w:rsidR="00C50718" w:rsidRDefault="007F56F7">
      <w:pPr>
        <w:pStyle w:val="TOC3"/>
        <w:rPr>
          <w:rFonts w:asciiTheme="minorHAnsi" w:eastAsiaTheme="minorEastAsia" w:hAnsiTheme="minorHAnsi" w:cstheme="minorBidi"/>
          <w:bCs w:val="0"/>
          <w:sz w:val="22"/>
          <w:lang w:val="en-US" w:eastAsia="en-US"/>
        </w:rPr>
      </w:pPr>
      <w:hyperlink w:anchor="_Toc191546041" w:history="1">
        <w:r w:rsidR="00C50718" w:rsidRPr="00807345">
          <w:rPr>
            <w:rStyle w:val="Hyperlink"/>
            <w:lang w:val="it-IT"/>
          </w:rPr>
          <w:t>4.5.2</w:t>
        </w:r>
        <w:r w:rsidR="00C50718">
          <w:rPr>
            <w:rFonts w:asciiTheme="minorHAnsi" w:eastAsiaTheme="minorEastAsia" w:hAnsiTheme="minorHAnsi" w:cstheme="minorBidi"/>
            <w:bCs w:val="0"/>
            <w:sz w:val="22"/>
            <w:lang w:val="en-US" w:eastAsia="en-US"/>
          </w:rPr>
          <w:tab/>
        </w:r>
        <w:r w:rsidR="00C50718" w:rsidRPr="00807345">
          <w:rPr>
            <w:rStyle w:val="Hyperlink"/>
            <w:lang w:val="it-IT"/>
          </w:rPr>
          <w:t>Pokušajte stvoriti veselu atmosferu.</w:t>
        </w:r>
        <w:r w:rsidR="00C50718">
          <w:rPr>
            <w:webHidden/>
          </w:rPr>
          <w:tab/>
        </w:r>
        <w:r w:rsidR="00C50718">
          <w:rPr>
            <w:webHidden/>
          </w:rPr>
          <w:fldChar w:fldCharType="begin"/>
        </w:r>
        <w:r w:rsidR="00C50718">
          <w:rPr>
            <w:webHidden/>
          </w:rPr>
          <w:instrText xml:space="preserve"> PAGEREF _Toc191546041 \h </w:instrText>
        </w:r>
        <w:r w:rsidR="00C50718">
          <w:rPr>
            <w:webHidden/>
          </w:rPr>
        </w:r>
        <w:r w:rsidR="00C50718">
          <w:rPr>
            <w:webHidden/>
          </w:rPr>
          <w:fldChar w:fldCharType="separate"/>
        </w:r>
        <w:r w:rsidR="00C50718">
          <w:rPr>
            <w:webHidden/>
          </w:rPr>
          <w:t>30</w:t>
        </w:r>
        <w:r w:rsidR="00C50718">
          <w:rPr>
            <w:webHidden/>
          </w:rPr>
          <w:fldChar w:fldCharType="end"/>
        </w:r>
      </w:hyperlink>
    </w:p>
    <w:p w14:paraId="278F6577" w14:textId="5C981AA5" w:rsidR="00C50718" w:rsidRDefault="007F56F7">
      <w:pPr>
        <w:pStyle w:val="TOC3"/>
        <w:rPr>
          <w:rFonts w:asciiTheme="minorHAnsi" w:eastAsiaTheme="minorEastAsia" w:hAnsiTheme="minorHAnsi" w:cstheme="minorBidi"/>
          <w:bCs w:val="0"/>
          <w:sz w:val="22"/>
          <w:lang w:val="en-US" w:eastAsia="en-US"/>
        </w:rPr>
      </w:pPr>
      <w:hyperlink w:anchor="_Toc191546042" w:history="1">
        <w:r w:rsidR="00C50718" w:rsidRPr="00807345">
          <w:rPr>
            <w:rStyle w:val="Hyperlink"/>
            <w:lang w:val="sl-SI"/>
          </w:rPr>
          <w:t>4.5.3</w:t>
        </w:r>
        <w:r w:rsidR="00C50718">
          <w:rPr>
            <w:rFonts w:asciiTheme="minorHAnsi" w:eastAsiaTheme="minorEastAsia" w:hAnsiTheme="minorHAnsi" w:cstheme="minorBidi"/>
            <w:bCs w:val="0"/>
            <w:sz w:val="22"/>
            <w:lang w:val="en-US" w:eastAsia="en-US"/>
          </w:rPr>
          <w:tab/>
        </w:r>
        <w:r w:rsidR="00C50718" w:rsidRPr="00807345">
          <w:rPr>
            <w:rStyle w:val="Hyperlink"/>
            <w:lang w:val="sl-SI"/>
          </w:rPr>
          <w:t>Izbjegavajte pozadinu ili vizualne smetnje.</w:t>
        </w:r>
        <w:r w:rsidR="00C50718">
          <w:rPr>
            <w:webHidden/>
          </w:rPr>
          <w:tab/>
        </w:r>
        <w:r w:rsidR="00C50718">
          <w:rPr>
            <w:webHidden/>
          </w:rPr>
          <w:fldChar w:fldCharType="begin"/>
        </w:r>
        <w:r w:rsidR="00C50718">
          <w:rPr>
            <w:webHidden/>
          </w:rPr>
          <w:instrText xml:space="preserve"> PAGEREF _Toc191546042 \h </w:instrText>
        </w:r>
        <w:r w:rsidR="00C50718">
          <w:rPr>
            <w:webHidden/>
          </w:rPr>
        </w:r>
        <w:r w:rsidR="00C50718">
          <w:rPr>
            <w:webHidden/>
          </w:rPr>
          <w:fldChar w:fldCharType="separate"/>
        </w:r>
        <w:r w:rsidR="00C50718">
          <w:rPr>
            <w:webHidden/>
          </w:rPr>
          <w:t>30</w:t>
        </w:r>
        <w:r w:rsidR="00C50718">
          <w:rPr>
            <w:webHidden/>
          </w:rPr>
          <w:fldChar w:fldCharType="end"/>
        </w:r>
      </w:hyperlink>
    </w:p>
    <w:p w14:paraId="43343B81" w14:textId="4EE0B21D" w:rsidR="00C50718" w:rsidRDefault="007F56F7">
      <w:pPr>
        <w:pStyle w:val="TOC3"/>
        <w:rPr>
          <w:rFonts w:asciiTheme="minorHAnsi" w:eastAsiaTheme="minorEastAsia" w:hAnsiTheme="minorHAnsi" w:cstheme="minorBidi"/>
          <w:bCs w:val="0"/>
          <w:sz w:val="22"/>
          <w:lang w:val="en-US" w:eastAsia="en-US"/>
        </w:rPr>
      </w:pPr>
      <w:hyperlink w:anchor="_Toc191546043" w:history="1">
        <w:r w:rsidR="00C50718" w:rsidRPr="00807345">
          <w:rPr>
            <w:rStyle w:val="Hyperlink"/>
            <w:lang w:val="sl-SI"/>
          </w:rPr>
          <w:t>4.5.4</w:t>
        </w:r>
        <w:r w:rsidR="00C50718">
          <w:rPr>
            <w:rFonts w:asciiTheme="minorHAnsi" w:eastAsiaTheme="minorEastAsia" w:hAnsiTheme="minorHAnsi" w:cstheme="minorBidi"/>
            <w:bCs w:val="0"/>
            <w:sz w:val="22"/>
            <w:lang w:val="en-US" w:eastAsia="en-US"/>
          </w:rPr>
          <w:tab/>
        </w:r>
        <w:r w:rsidR="00C50718" w:rsidRPr="00807345">
          <w:rPr>
            <w:rStyle w:val="Hyperlink"/>
            <w:lang w:val="sl-SI"/>
          </w:rPr>
          <w:t>Ograničite broj sudionika u razredu ili sastanku na najmanji mogući broj.</w:t>
        </w:r>
        <w:r w:rsidR="00C50718">
          <w:rPr>
            <w:webHidden/>
          </w:rPr>
          <w:tab/>
        </w:r>
        <w:r w:rsidR="00C50718">
          <w:rPr>
            <w:webHidden/>
          </w:rPr>
          <w:fldChar w:fldCharType="begin"/>
        </w:r>
        <w:r w:rsidR="00C50718">
          <w:rPr>
            <w:webHidden/>
          </w:rPr>
          <w:instrText xml:space="preserve"> PAGEREF _Toc191546043 \h </w:instrText>
        </w:r>
        <w:r w:rsidR="00C50718">
          <w:rPr>
            <w:webHidden/>
          </w:rPr>
        </w:r>
        <w:r w:rsidR="00C50718">
          <w:rPr>
            <w:webHidden/>
          </w:rPr>
          <w:fldChar w:fldCharType="separate"/>
        </w:r>
        <w:r w:rsidR="00C50718">
          <w:rPr>
            <w:webHidden/>
          </w:rPr>
          <w:t>31</w:t>
        </w:r>
        <w:r w:rsidR="00C50718">
          <w:rPr>
            <w:webHidden/>
          </w:rPr>
          <w:fldChar w:fldCharType="end"/>
        </w:r>
      </w:hyperlink>
    </w:p>
    <w:p w14:paraId="45DBA352" w14:textId="11A147FD" w:rsidR="00C50718" w:rsidRDefault="007F56F7">
      <w:pPr>
        <w:pStyle w:val="TOC3"/>
        <w:rPr>
          <w:rFonts w:asciiTheme="minorHAnsi" w:eastAsiaTheme="minorEastAsia" w:hAnsiTheme="minorHAnsi" w:cstheme="minorBidi"/>
          <w:bCs w:val="0"/>
          <w:sz w:val="22"/>
          <w:lang w:val="en-US" w:eastAsia="en-US"/>
        </w:rPr>
      </w:pPr>
      <w:hyperlink w:anchor="_Toc191546044" w:history="1">
        <w:r w:rsidR="00C50718" w:rsidRPr="00807345">
          <w:rPr>
            <w:rStyle w:val="Hyperlink"/>
          </w:rPr>
          <w:t>4.5.5</w:t>
        </w:r>
        <w:r w:rsidR="00C50718">
          <w:rPr>
            <w:rFonts w:asciiTheme="minorHAnsi" w:eastAsiaTheme="minorEastAsia" w:hAnsiTheme="minorHAnsi" w:cstheme="minorBidi"/>
            <w:bCs w:val="0"/>
            <w:sz w:val="22"/>
            <w:lang w:val="en-US" w:eastAsia="en-US"/>
          </w:rPr>
          <w:tab/>
        </w:r>
        <w:r w:rsidR="00C50718" w:rsidRPr="00807345">
          <w:rPr>
            <w:rStyle w:val="Hyperlink"/>
          </w:rPr>
          <w:t>Ako dođe do sukoba, odmah ga riješite.</w:t>
        </w:r>
        <w:r w:rsidR="00C50718">
          <w:rPr>
            <w:webHidden/>
          </w:rPr>
          <w:tab/>
        </w:r>
        <w:r w:rsidR="00C50718">
          <w:rPr>
            <w:webHidden/>
          </w:rPr>
          <w:fldChar w:fldCharType="begin"/>
        </w:r>
        <w:r w:rsidR="00C50718">
          <w:rPr>
            <w:webHidden/>
          </w:rPr>
          <w:instrText xml:space="preserve"> PAGEREF _Toc191546044 \h </w:instrText>
        </w:r>
        <w:r w:rsidR="00C50718">
          <w:rPr>
            <w:webHidden/>
          </w:rPr>
        </w:r>
        <w:r w:rsidR="00C50718">
          <w:rPr>
            <w:webHidden/>
          </w:rPr>
          <w:fldChar w:fldCharType="separate"/>
        </w:r>
        <w:r w:rsidR="00C50718">
          <w:rPr>
            <w:webHidden/>
          </w:rPr>
          <w:t>31</w:t>
        </w:r>
        <w:r w:rsidR="00C50718">
          <w:rPr>
            <w:webHidden/>
          </w:rPr>
          <w:fldChar w:fldCharType="end"/>
        </w:r>
      </w:hyperlink>
    </w:p>
    <w:p w14:paraId="16156A5E" w14:textId="0BACC2EC" w:rsidR="00C50718" w:rsidRDefault="007F56F7">
      <w:pPr>
        <w:pStyle w:val="TOC3"/>
        <w:rPr>
          <w:rFonts w:asciiTheme="minorHAnsi" w:eastAsiaTheme="minorEastAsia" w:hAnsiTheme="minorHAnsi" w:cstheme="minorBidi"/>
          <w:bCs w:val="0"/>
          <w:sz w:val="22"/>
          <w:lang w:val="en-US" w:eastAsia="en-US"/>
        </w:rPr>
      </w:pPr>
      <w:hyperlink w:anchor="_Toc191546045" w:history="1">
        <w:r w:rsidR="00C50718" w:rsidRPr="00807345">
          <w:rPr>
            <w:rStyle w:val="Hyperlink"/>
            <w:lang w:val="it-IT"/>
          </w:rPr>
          <w:t>4.5.6</w:t>
        </w:r>
        <w:r w:rsidR="00C50718">
          <w:rPr>
            <w:rFonts w:asciiTheme="minorHAnsi" w:eastAsiaTheme="minorEastAsia" w:hAnsiTheme="minorHAnsi" w:cstheme="minorBidi"/>
            <w:bCs w:val="0"/>
            <w:sz w:val="22"/>
            <w:lang w:val="en-US" w:eastAsia="en-US"/>
          </w:rPr>
          <w:tab/>
        </w:r>
        <w:r w:rsidR="00C50718" w:rsidRPr="00807345">
          <w:rPr>
            <w:rStyle w:val="Hyperlink"/>
            <w:lang w:val="it-IT"/>
          </w:rPr>
          <w:t>Opustite se i budite prirodni.</w:t>
        </w:r>
        <w:r w:rsidR="00C50718">
          <w:rPr>
            <w:webHidden/>
          </w:rPr>
          <w:tab/>
        </w:r>
        <w:r w:rsidR="00C50718">
          <w:rPr>
            <w:webHidden/>
          </w:rPr>
          <w:fldChar w:fldCharType="begin"/>
        </w:r>
        <w:r w:rsidR="00C50718">
          <w:rPr>
            <w:webHidden/>
          </w:rPr>
          <w:instrText xml:space="preserve"> PAGEREF _Toc191546045 \h </w:instrText>
        </w:r>
        <w:r w:rsidR="00C50718">
          <w:rPr>
            <w:webHidden/>
          </w:rPr>
        </w:r>
        <w:r w:rsidR="00C50718">
          <w:rPr>
            <w:webHidden/>
          </w:rPr>
          <w:fldChar w:fldCharType="separate"/>
        </w:r>
        <w:r w:rsidR="00C50718">
          <w:rPr>
            <w:webHidden/>
          </w:rPr>
          <w:t>31</w:t>
        </w:r>
        <w:r w:rsidR="00C50718">
          <w:rPr>
            <w:webHidden/>
          </w:rPr>
          <w:fldChar w:fldCharType="end"/>
        </w:r>
      </w:hyperlink>
    </w:p>
    <w:p w14:paraId="4E9E4900" w14:textId="5E28FCC3"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46" w:history="1">
        <w:r w:rsidR="00C50718" w:rsidRPr="00807345">
          <w:rPr>
            <w:rStyle w:val="Hyperlink"/>
            <w:noProof/>
            <w:lang w:val="it-IT"/>
          </w:rPr>
          <w:t>4.6</w:t>
        </w:r>
        <w:r w:rsidR="00C50718">
          <w:rPr>
            <w:rFonts w:asciiTheme="minorHAnsi" w:eastAsiaTheme="minorEastAsia" w:hAnsiTheme="minorHAnsi" w:cstheme="minorBidi"/>
            <w:noProof/>
            <w:sz w:val="22"/>
            <w:lang w:val="en-US" w:eastAsia="en-US"/>
          </w:rPr>
          <w:tab/>
        </w:r>
        <w:r w:rsidR="00C50718" w:rsidRPr="00807345">
          <w:rPr>
            <w:rStyle w:val="Hyperlink"/>
            <w:noProof/>
            <w:lang w:val="it-IT"/>
          </w:rPr>
          <w:t>Kako pokazati poštovanje prema sugovorniku?</w:t>
        </w:r>
        <w:r w:rsidR="00C50718">
          <w:rPr>
            <w:noProof/>
            <w:webHidden/>
          </w:rPr>
          <w:tab/>
        </w:r>
        <w:r w:rsidR="00C50718">
          <w:rPr>
            <w:noProof/>
            <w:webHidden/>
          </w:rPr>
          <w:fldChar w:fldCharType="begin"/>
        </w:r>
        <w:r w:rsidR="00C50718">
          <w:rPr>
            <w:noProof/>
            <w:webHidden/>
          </w:rPr>
          <w:instrText xml:space="preserve"> PAGEREF _Toc191546046 \h </w:instrText>
        </w:r>
        <w:r w:rsidR="00C50718">
          <w:rPr>
            <w:noProof/>
            <w:webHidden/>
          </w:rPr>
        </w:r>
        <w:r w:rsidR="00C50718">
          <w:rPr>
            <w:noProof/>
            <w:webHidden/>
          </w:rPr>
          <w:fldChar w:fldCharType="separate"/>
        </w:r>
        <w:r w:rsidR="00C50718">
          <w:rPr>
            <w:noProof/>
            <w:webHidden/>
          </w:rPr>
          <w:t>32</w:t>
        </w:r>
        <w:r w:rsidR="00C50718">
          <w:rPr>
            <w:noProof/>
            <w:webHidden/>
          </w:rPr>
          <w:fldChar w:fldCharType="end"/>
        </w:r>
      </w:hyperlink>
    </w:p>
    <w:p w14:paraId="29636F53" w14:textId="408BBE22" w:rsidR="00C50718" w:rsidRDefault="007F56F7">
      <w:pPr>
        <w:pStyle w:val="TOC3"/>
        <w:rPr>
          <w:rFonts w:asciiTheme="minorHAnsi" w:eastAsiaTheme="minorEastAsia" w:hAnsiTheme="minorHAnsi" w:cstheme="minorBidi"/>
          <w:bCs w:val="0"/>
          <w:sz w:val="22"/>
          <w:lang w:val="en-US" w:eastAsia="en-US"/>
        </w:rPr>
      </w:pPr>
      <w:hyperlink w:anchor="_Toc191546047" w:history="1">
        <w:r w:rsidR="00C50718" w:rsidRPr="00807345">
          <w:rPr>
            <w:rStyle w:val="Hyperlink"/>
            <w:lang w:val="it-IT"/>
          </w:rPr>
          <w:t>4.6.1</w:t>
        </w:r>
        <w:r w:rsidR="00C50718">
          <w:rPr>
            <w:rFonts w:asciiTheme="minorHAnsi" w:eastAsiaTheme="minorEastAsia" w:hAnsiTheme="minorHAnsi" w:cstheme="minorBidi"/>
            <w:bCs w:val="0"/>
            <w:sz w:val="22"/>
            <w:lang w:val="en-US" w:eastAsia="en-US"/>
          </w:rPr>
          <w:tab/>
        </w:r>
        <w:r w:rsidR="00C50718" w:rsidRPr="00807345">
          <w:rPr>
            <w:rStyle w:val="Hyperlink"/>
            <w:lang w:val="it-IT"/>
          </w:rPr>
          <w:t>Obraćajte se sugovorniku s poštovanjem i pažnjom.</w:t>
        </w:r>
        <w:r w:rsidR="00C50718">
          <w:rPr>
            <w:webHidden/>
          </w:rPr>
          <w:tab/>
        </w:r>
        <w:r w:rsidR="00C50718">
          <w:rPr>
            <w:webHidden/>
          </w:rPr>
          <w:fldChar w:fldCharType="begin"/>
        </w:r>
        <w:r w:rsidR="00C50718">
          <w:rPr>
            <w:webHidden/>
          </w:rPr>
          <w:instrText xml:space="preserve"> PAGEREF _Toc191546047 \h </w:instrText>
        </w:r>
        <w:r w:rsidR="00C50718">
          <w:rPr>
            <w:webHidden/>
          </w:rPr>
        </w:r>
        <w:r w:rsidR="00C50718">
          <w:rPr>
            <w:webHidden/>
          </w:rPr>
          <w:fldChar w:fldCharType="separate"/>
        </w:r>
        <w:r w:rsidR="00C50718">
          <w:rPr>
            <w:webHidden/>
          </w:rPr>
          <w:t>32</w:t>
        </w:r>
        <w:r w:rsidR="00C50718">
          <w:rPr>
            <w:webHidden/>
          </w:rPr>
          <w:fldChar w:fldCharType="end"/>
        </w:r>
      </w:hyperlink>
    </w:p>
    <w:p w14:paraId="66B29353" w14:textId="1209757E" w:rsidR="00C50718" w:rsidRDefault="007F56F7">
      <w:pPr>
        <w:pStyle w:val="TOC3"/>
        <w:rPr>
          <w:rFonts w:asciiTheme="minorHAnsi" w:eastAsiaTheme="minorEastAsia" w:hAnsiTheme="minorHAnsi" w:cstheme="minorBidi"/>
          <w:bCs w:val="0"/>
          <w:sz w:val="22"/>
          <w:lang w:val="en-US" w:eastAsia="en-US"/>
        </w:rPr>
      </w:pPr>
      <w:hyperlink w:anchor="_Toc191546048" w:history="1">
        <w:r w:rsidR="00C50718" w:rsidRPr="00807345">
          <w:rPr>
            <w:rStyle w:val="Hyperlink"/>
          </w:rPr>
          <w:t>4.6.2</w:t>
        </w:r>
        <w:r w:rsidR="00C50718">
          <w:rPr>
            <w:rFonts w:asciiTheme="minorHAnsi" w:eastAsiaTheme="minorEastAsia" w:hAnsiTheme="minorHAnsi" w:cstheme="minorBidi"/>
            <w:bCs w:val="0"/>
            <w:sz w:val="22"/>
            <w:lang w:val="en-US" w:eastAsia="en-US"/>
          </w:rPr>
          <w:tab/>
        </w:r>
        <w:r w:rsidR="00C50718" w:rsidRPr="00807345">
          <w:rPr>
            <w:rStyle w:val="Hyperlink"/>
          </w:rPr>
          <w:t>Koristite jezik primjeren dobi.</w:t>
        </w:r>
        <w:r w:rsidR="00C50718">
          <w:rPr>
            <w:webHidden/>
          </w:rPr>
          <w:tab/>
        </w:r>
        <w:r w:rsidR="00C50718">
          <w:rPr>
            <w:webHidden/>
          </w:rPr>
          <w:fldChar w:fldCharType="begin"/>
        </w:r>
        <w:r w:rsidR="00C50718">
          <w:rPr>
            <w:webHidden/>
          </w:rPr>
          <w:instrText xml:space="preserve"> PAGEREF _Toc191546048 \h </w:instrText>
        </w:r>
        <w:r w:rsidR="00C50718">
          <w:rPr>
            <w:webHidden/>
          </w:rPr>
        </w:r>
        <w:r w:rsidR="00C50718">
          <w:rPr>
            <w:webHidden/>
          </w:rPr>
          <w:fldChar w:fldCharType="separate"/>
        </w:r>
        <w:r w:rsidR="00C50718">
          <w:rPr>
            <w:webHidden/>
          </w:rPr>
          <w:t>32</w:t>
        </w:r>
        <w:r w:rsidR="00C50718">
          <w:rPr>
            <w:webHidden/>
          </w:rPr>
          <w:fldChar w:fldCharType="end"/>
        </w:r>
      </w:hyperlink>
    </w:p>
    <w:p w14:paraId="6BCABEA0" w14:textId="4C949AE8" w:rsidR="00C50718" w:rsidRDefault="007F56F7">
      <w:pPr>
        <w:pStyle w:val="TOC3"/>
        <w:rPr>
          <w:rFonts w:asciiTheme="minorHAnsi" w:eastAsiaTheme="minorEastAsia" w:hAnsiTheme="minorHAnsi" w:cstheme="minorBidi"/>
          <w:bCs w:val="0"/>
          <w:sz w:val="22"/>
          <w:lang w:val="en-US" w:eastAsia="en-US"/>
        </w:rPr>
      </w:pPr>
      <w:hyperlink w:anchor="_Toc191546049" w:history="1">
        <w:r w:rsidR="00C50718" w:rsidRPr="00807345">
          <w:rPr>
            <w:rStyle w:val="Hyperlink"/>
            <w:lang w:val="sl-SI"/>
          </w:rPr>
          <w:t>4.6.3</w:t>
        </w:r>
        <w:r w:rsidR="00C50718">
          <w:rPr>
            <w:rFonts w:asciiTheme="minorHAnsi" w:eastAsiaTheme="minorEastAsia" w:hAnsiTheme="minorHAnsi" w:cstheme="minorBidi"/>
            <w:bCs w:val="0"/>
            <w:sz w:val="22"/>
            <w:lang w:val="en-US" w:eastAsia="en-US"/>
          </w:rPr>
          <w:tab/>
        </w:r>
        <w:r w:rsidR="00C50718" w:rsidRPr="00807345">
          <w:rPr>
            <w:rStyle w:val="Hyperlink"/>
            <w:lang w:val="sl-SI"/>
          </w:rPr>
          <w:t>Uključite sugovornika kao ravnopravnog sugovornika .</w:t>
        </w:r>
        <w:r w:rsidR="00C50718">
          <w:rPr>
            <w:webHidden/>
          </w:rPr>
          <w:tab/>
        </w:r>
        <w:r w:rsidR="00C50718">
          <w:rPr>
            <w:webHidden/>
          </w:rPr>
          <w:fldChar w:fldCharType="begin"/>
        </w:r>
        <w:r w:rsidR="00C50718">
          <w:rPr>
            <w:webHidden/>
          </w:rPr>
          <w:instrText xml:space="preserve"> PAGEREF _Toc191546049 \h </w:instrText>
        </w:r>
        <w:r w:rsidR="00C50718">
          <w:rPr>
            <w:webHidden/>
          </w:rPr>
        </w:r>
        <w:r w:rsidR="00C50718">
          <w:rPr>
            <w:webHidden/>
          </w:rPr>
          <w:fldChar w:fldCharType="separate"/>
        </w:r>
        <w:r w:rsidR="00C50718">
          <w:rPr>
            <w:webHidden/>
          </w:rPr>
          <w:t>33</w:t>
        </w:r>
        <w:r w:rsidR="00C50718">
          <w:rPr>
            <w:webHidden/>
          </w:rPr>
          <w:fldChar w:fldCharType="end"/>
        </w:r>
      </w:hyperlink>
    </w:p>
    <w:p w14:paraId="5BFFFA68" w14:textId="2B25DAB3" w:rsidR="00C50718" w:rsidRDefault="007F56F7">
      <w:pPr>
        <w:pStyle w:val="TOC3"/>
        <w:rPr>
          <w:rFonts w:asciiTheme="minorHAnsi" w:eastAsiaTheme="minorEastAsia" w:hAnsiTheme="minorHAnsi" w:cstheme="minorBidi"/>
          <w:bCs w:val="0"/>
          <w:sz w:val="22"/>
          <w:lang w:val="en-US" w:eastAsia="en-US"/>
        </w:rPr>
      </w:pPr>
      <w:hyperlink w:anchor="_Toc191546050" w:history="1">
        <w:r w:rsidR="00C50718" w:rsidRPr="00807345">
          <w:rPr>
            <w:rStyle w:val="Hyperlink"/>
          </w:rPr>
          <w:t>4.6.4</w:t>
        </w:r>
        <w:r w:rsidR="00C50718">
          <w:rPr>
            <w:rFonts w:asciiTheme="minorHAnsi" w:eastAsiaTheme="minorEastAsia" w:hAnsiTheme="minorHAnsi" w:cstheme="minorBidi"/>
            <w:bCs w:val="0"/>
            <w:sz w:val="22"/>
            <w:lang w:val="en-US" w:eastAsia="en-US"/>
          </w:rPr>
          <w:tab/>
        </w:r>
        <w:r w:rsidR="00C50718" w:rsidRPr="00807345">
          <w:rPr>
            <w:rStyle w:val="Hyperlink"/>
          </w:rPr>
          <w:t>Poštujte mišljenje sugovornika.</w:t>
        </w:r>
        <w:r w:rsidR="00C50718">
          <w:rPr>
            <w:webHidden/>
          </w:rPr>
          <w:tab/>
        </w:r>
        <w:r w:rsidR="00C50718">
          <w:rPr>
            <w:webHidden/>
          </w:rPr>
          <w:fldChar w:fldCharType="begin"/>
        </w:r>
        <w:r w:rsidR="00C50718">
          <w:rPr>
            <w:webHidden/>
          </w:rPr>
          <w:instrText xml:space="preserve"> PAGEREF _Toc191546050 \h </w:instrText>
        </w:r>
        <w:r w:rsidR="00C50718">
          <w:rPr>
            <w:webHidden/>
          </w:rPr>
        </w:r>
        <w:r w:rsidR="00C50718">
          <w:rPr>
            <w:webHidden/>
          </w:rPr>
          <w:fldChar w:fldCharType="separate"/>
        </w:r>
        <w:r w:rsidR="00C50718">
          <w:rPr>
            <w:webHidden/>
          </w:rPr>
          <w:t>33</w:t>
        </w:r>
        <w:r w:rsidR="00C50718">
          <w:rPr>
            <w:webHidden/>
          </w:rPr>
          <w:fldChar w:fldCharType="end"/>
        </w:r>
      </w:hyperlink>
    </w:p>
    <w:p w14:paraId="06365268" w14:textId="518D1891" w:rsidR="00C50718" w:rsidRDefault="007F56F7">
      <w:pPr>
        <w:pStyle w:val="TOC3"/>
        <w:rPr>
          <w:rFonts w:asciiTheme="minorHAnsi" w:eastAsiaTheme="minorEastAsia" w:hAnsiTheme="minorHAnsi" w:cstheme="minorBidi"/>
          <w:bCs w:val="0"/>
          <w:sz w:val="22"/>
          <w:lang w:val="en-US" w:eastAsia="en-US"/>
        </w:rPr>
      </w:pPr>
      <w:hyperlink w:anchor="_Toc191546051" w:history="1">
        <w:r w:rsidR="00C50718" w:rsidRPr="00807345">
          <w:rPr>
            <w:rStyle w:val="Hyperlink"/>
            <w:lang w:val="sl-SI"/>
          </w:rPr>
          <w:t>4.6.5</w:t>
        </w:r>
        <w:r w:rsidR="00C50718">
          <w:rPr>
            <w:rFonts w:asciiTheme="minorHAnsi" w:eastAsiaTheme="minorEastAsia" w:hAnsiTheme="minorHAnsi" w:cstheme="minorBidi"/>
            <w:bCs w:val="0"/>
            <w:sz w:val="22"/>
            <w:lang w:val="en-US" w:eastAsia="en-US"/>
          </w:rPr>
          <w:tab/>
        </w:r>
        <w:r w:rsidR="00C50718" w:rsidRPr="00807345">
          <w:rPr>
            <w:rStyle w:val="Hyperlink"/>
            <w:lang w:val="sl-SI"/>
          </w:rPr>
          <w:t>Budite strpljivi i dajte svom sugovorniku dovoljno vremena da izrazi svoje mišljenje.</w:t>
        </w:r>
        <w:r w:rsidR="00C50718">
          <w:rPr>
            <w:webHidden/>
          </w:rPr>
          <w:tab/>
        </w:r>
        <w:r w:rsidR="00C50718">
          <w:rPr>
            <w:webHidden/>
          </w:rPr>
          <w:fldChar w:fldCharType="begin"/>
        </w:r>
        <w:r w:rsidR="00C50718">
          <w:rPr>
            <w:webHidden/>
          </w:rPr>
          <w:instrText xml:space="preserve"> PAGEREF _Toc191546051 \h </w:instrText>
        </w:r>
        <w:r w:rsidR="00C50718">
          <w:rPr>
            <w:webHidden/>
          </w:rPr>
        </w:r>
        <w:r w:rsidR="00C50718">
          <w:rPr>
            <w:webHidden/>
          </w:rPr>
          <w:fldChar w:fldCharType="separate"/>
        </w:r>
        <w:r w:rsidR="00C50718">
          <w:rPr>
            <w:webHidden/>
          </w:rPr>
          <w:t>33</w:t>
        </w:r>
        <w:r w:rsidR="00C50718">
          <w:rPr>
            <w:webHidden/>
          </w:rPr>
          <w:fldChar w:fldCharType="end"/>
        </w:r>
      </w:hyperlink>
    </w:p>
    <w:p w14:paraId="6D042576" w14:textId="0AA770CD" w:rsidR="00C50718" w:rsidRDefault="007F56F7">
      <w:pPr>
        <w:pStyle w:val="TOC3"/>
        <w:rPr>
          <w:rFonts w:asciiTheme="minorHAnsi" w:eastAsiaTheme="minorEastAsia" w:hAnsiTheme="minorHAnsi" w:cstheme="minorBidi"/>
          <w:bCs w:val="0"/>
          <w:sz w:val="22"/>
          <w:lang w:val="en-US" w:eastAsia="en-US"/>
        </w:rPr>
      </w:pPr>
      <w:hyperlink w:anchor="_Toc191546052" w:history="1">
        <w:r w:rsidR="00C50718" w:rsidRPr="00807345">
          <w:rPr>
            <w:rStyle w:val="Hyperlink"/>
            <w:lang w:val="it-IT"/>
          </w:rPr>
          <w:t>4.6.6</w:t>
        </w:r>
        <w:r w:rsidR="00C50718">
          <w:rPr>
            <w:rFonts w:asciiTheme="minorHAnsi" w:eastAsiaTheme="minorEastAsia" w:hAnsiTheme="minorHAnsi" w:cstheme="minorBidi"/>
            <w:bCs w:val="0"/>
            <w:sz w:val="22"/>
            <w:lang w:val="en-US" w:eastAsia="en-US"/>
          </w:rPr>
          <w:tab/>
        </w:r>
        <w:r w:rsidR="00C50718" w:rsidRPr="00807345">
          <w:rPr>
            <w:rStyle w:val="Hyperlink"/>
            <w:lang w:val="it-IT"/>
          </w:rPr>
          <w:t>Prije nego što počnete govoriti u nečije ime, provjerite imate li dopuštenje osobe u čije ime želite govoriti.</w:t>
        </w:r>
        <w:r w:rsidR="00C50718">
          <w:rPr>
            <w:webHidden/>
          </w:rPr>
          <w:tab/>
        </w:r>
        <w:r w:rsidR="00C50718">
          <w:rPr>
            <w:webHidden/>
          </w:rPr>
          <w:fldChar w:fldCharType="begin"/>
        </w:r>
        <w:r w:rsidR="00C50718">
          <w:rPr>
            <w:webHidden/>
          </w:rPr>
          <w:instrText xml:space="preserve"> PAGEREF _Toc191546052 \h </w:instrText>
        </w:r>
        <w:r w:rsidR="00C50718">
          <w:rPr>
            <w:webHidden/>
          </w:rPr>
        </w:r>
        <w:r w:rsidR="00C50718">
          <w:rPr>
            <w:webHidden/>
          </w:rPr>
          <w:fldChar w:fldCharType="separate"/>
        </w:r>
        <w:r w:rsidR="00C50718">
          <w:rPr>
            <w:webHidden/>
          </w:rPr>
          <w:t>33</w:t>
        </w:r>
        <w:r w:rsidR="00C50718">
          <w:rPr>
            <w:webHidden/>
          </w:rPr>
          <w:fldChar w:fldCharType="end"/>
        </w:r>
      </w:hyperlink>
    </w:p>
    <w:p w14:paraId="531E1D39" w14:textId="2B8C6E71" w:rsidR="00C50718" w:rsidRDefault="007F56F7">
      <w:pPr>
        <w:pStyle w:val="TOC1"/>
        <w:rPr>
          <w:rFonts w:asciiTheme="minorHAnsi" w:eastAsiaTheme="minorEastAsia" w:hAnsiTheme="minorHAnsi" w:cstheme="minorBidi"/>
          <w:sz w:val="22"/>
          <w:lang w:val="en-US" w:eastAsia="en-US"/>
        </w:rPr>
      </w:pPr>
      <w:hyperlink w:anchor="_Toc191546053" w:history="1">
        <w:r w:rsidR="00C50718" w:rsidRPr="00807345">
          <w:rPr>
            <w:rStyle w:val="Hyperlink"/>
            <w:bCs/>
            <w:lang w:val="it-IT"/>
          </w:rPr>
          <w:t>5</w:t>
        </w:r>
        <w:r w:rsidR="00C50718">
          <w:rPr>
            <w:rFonts w:asciiTheme="minorHAnsi" w:eastAsiaTheme="minorEastAsia" w:hAnsiTheme="minorHAnsi" w:cstheme="minorBidi"/>
            <w:sz w:val="22"/>
            <w:lang w:val="en-US" w:eastAsia="en-US"/>
          </w:rPr>
          <w:tab/>
        </w:r>
        <w:r w:rsidR="00C50718" w:rsidRPr="00807345">
          <w:rPr>
            <w:rStyle w:val="Hyperlink"/>
            <w:lang w:val="it-IT"/>
          </w:rPr>
          <w:t>Kako strukturirati svoj govor?</w:t>
        </w:r>
        <w:r w:rsidR="00C50718">
          <w:rPr>
            <w:webHidden/>
          </w:rPr>
          <w:tab/>
        </w:r>
        <w:r w:rsidR="00C50718">
          <w:rPr>
            <w:webHidden/>
          </w:rPr>
          <w:fldChar w:fldCharType="begin"/>
        </w:r>
        <w:r w:rsidR="00C50718">
          <w:rPr>
            <w:webHidden/>
          </w:rPr>
          <w:instrText xml:space="preserve"> PAGEREF _Toc191546053 \h </w:instrText>
        </w:r>
        <w:r w:rsidR="00C50718">
          <w:rPr>
            <w:webHidden/>
          </w:rPr>
        </w:r>
        <w:r w:rsidR="00C50718">
          <w:rPr>
            <w:webHidden/>
          </w:rPr>
          <w:fldChar w:fldCharType="separate"/>
        </w:r>
        <w:r w:rsidR="00C50718">
          <w:rPr>
            <w:webHidden/>
          </w:rPr>
          <w:t>34</w:t>
        </w:r>
        <w:r w:rsidR="00C50718">
          <w:rPr>
            <w:webHidden/>
          </w:rPr>
          <w:fldChar w:fldCharType="end"/>
        </w:r>
      </w:hyperlink>
    </w:p>
    <w:p w14:paraId="4553E933" w14:textId="061584DF"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54" w:history="1">
        <w:r w:rsidR="00C50718" w:rsidRPr="00807345">
          <w:rPr>
            <w:rStyle w:val="Hyperlink"/>
            <w:noProof/>
          </w:rPr>
          <w:t>5.1</w:t>
        </w:r>
        <w:r w:rsidR="00C50718">
          <w:rPr>
            <w:rFonts w:asciiTheme="minorHAnsi" w:eastAsiaTheme="minorEastAsia" w:hAnsiTheme="minorHAnsi" w:cstheme="minorBidi"/>
            <w:noProof/>
            <w:sz w:val="22"/>
            <w:lang w:val="en-US" w:eastAsia="en-US"/>
          </w:rPr>
          <w:tab/>
        </w:r>
        <w:r w:rsidR="00C50718" w:rsidRPr="00807345">
          <w:rPr>
            <w:rStyle w:val="Hyperlink"/>
            <w:noProof/>
          </w:rPr>
          <w:t>Kako započeti svoj govor?</w:t>
        </w:r>
        <w:r w:rsidR="00C50718">
          <w:rPr>
            <w:noProof/>
            <w:webHidden/>
          </w:rPr>
          <w:tab/>
        </w:r>
        <w:r w:rsidR="00C50718">
          <w:rPr>
            <w:noProof/>
            <w:webHidden/>
          </w:rPr>
          <w:fldChar w:fldCharType="begin"/>
        </w:r>
        <w:r w:rsidR="00C50718">
          <w:rPr>
            <w:noProof/>
            <w:webHidden/>
          </w:rPr>
          <w:instrText xml:space="preserve"> PAGEREF _Toc191546054 \h </w:instrText>
        </w:r>
        <w:r w:rsidR="00C50718">
          <w:rPr>
            <w:noProof/>
            <w:webHidden/>
          </w:rPr>
        </w:r>
        <w:r w:rsidR="00C50718">
          <w:rPr>
            <w:noProof/>
            <w:webHidden/>
          </w:rPr>
          <w:fldChar w:fldCharType="separate"/>
        </w:r>
        <w:r w:rsidR="00C50718">
          <w:rPr>
            <w:noProof/>
            <w:webHidden/>
          </w:rPr>
          <w:t>34</w:t>
        </w:r>
        <w:r w:rsidR="00C50718">
          <w:rPr>
            <w:noProof/>
            <w:webHidden/>
          </w:rPr>
          <w:fldChar w:fldCharType="end"/>
        </w:r>
      </w:hyperlink>
    </w:p>
    <w:p w14:paraId="3F262D08" w14:textId="72976C5E" w:rsidR="00C50718" w:rsidRDefault="007F56F7">
      <w:pPr>
        <w:pStyle w:val="TOC3"/>
        <w:rPr>
          <w:rFonts w:asciiTheme="minorHAnsi" w:eastAsiaTheme="minorEastAsia" w:hAnsiTheme="minorHAnsi" w:cstheme="minorBidi"/>
          <w:bCs w:val="0"/>
          <w:sz w:val="22"/>
          <w:lang w:val="en-US" w:eastAsia="en-US"/>
        </w:rPr>
      </w:pPr>
      <w:hyperlink w:anchor="_Toc191546055" w:history="1">
        <w:r w:rsidR="00C50718" w:rsidRPr="00807345">
          <w:rPr>
            <w:rStyle w:val="Hyperlink"/>
          </w:rPr>
          <w:t>5.1.1</w:t>
        </w:r>
        <w:r w:rsidR="00C50718">
          <w:rPr>
            <w:rFonts w:asciiTheme="minorHAnsi" w:eastAsiaTheme="minorEastAsia" w:hAnsiTheme="minorHAnsi" w:cstheme="minorBidi"/>
            <w:bCs w:val="0"/>
            <w:sz w:val="22"/>
            <w:lang w:val="en-US" w:eastAsia="en-US"/>
          </w:rPr>
          <w:tab/>
        </w:r>
        <w:r w:rsidR="00C50718" w:rsidRPr="00807345">
          <w:rPr>
            <w:rStyle w:val="Hyperlink"/>
          </w:rPr>
          <w:t>Predstavite se slušatelju.</w:t>
        </w:r>
        <w:r w:rsidR="00C50718">
          <w:rPr>
            <w:webHidden/>
          </w:rPr>
          <w:tab/>
        </w:r>
        <w:r w:rsidR="00C50718">
          <w:rPr>
            <w:webHidden/>
          </w:rPr>
          <w:fldChar w:fldCharType="begin"/>
        </w:r>
        <w:r w:rsidR="00C50718">
          <w:rPr>
            <w:webHidden/>
          </w:rPr>
          <w:instrText xml:space="preserve"> PAGEREF _Toc191546055 \h </w:instrText>
        </w:r>
        <w:r w:rsidR="00C50718">
          <w:rPr>
            <w:webHidden/>
          </w:rPr>
        </w:r>
        <w:r w:rsidR="00C50718">
          <w:rPr>
            <w:webHidden/>
          </w:rPr>
          <w:fldChar w:fldCharType="separate"/>
        </w:r>
        <w:r w:rsidR="00C50718">
          <w:rPr>
            <w:webHidden/>
          </w:rPr>
          <w:t>34</w:t>
        </w:r>
        <w:r w:rsidR="00C50718">
          <w:rPr>
            <w:webHidden/>
          </w:rPr>
          <w:fldChar w:fldCharType="end"/>
        </w:r>
      </w:hyperlink>
    </w:p>
    <w:p w14:paraId="369A6E23" w14:textId="6DBB6028" w:rsidR="00C50718" w:rsidRDefault="007F56F7">
      <w:pPr>
        <w:pStyle w:val="TOC3"/>
        <w:rPr>
          <w:rFonts w:asciiTheme="minorHAnsi" w:eastAsiaTheme="minorEastAsia" w:hAnsiTheme="minorHAnsi" w:cstheme="minorBidi"/>
          <w:bCs w:val="0"/>
          <w:sz w:val="22"/>
          <w:lang w:val="en-US" w:eastAsia="en-US"/>
        </w:rPr>
      </w:pPr>
      <w:hyperlink w:anchor="_Toc191546056" w:history="1">
        <w:bookmarkStart w:id="2" w:name="_Toc187872652"/>
        <w:r w:rsidR="00C50718" w:rsidRPr="00807345">
          <w:rPr>
            <w:rStyle w:val="Hyperlink"/>
          </w:rPr>
          <w:drawing>
            <wp:inline distT="0" distB="0" distL="0" distR="0" wp14:anchorId="3B899AB8" wp14:editId="29015C70">
              <wp:extent cx="619125" cy="619125"/>
              <wp:effectExtent l="0" t="0" r="0" b="0"/>
              <wp:docPr id="194" name="Picture 19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
        <w:r w:rsidR="00C50718">
          <w:rPr>
            <w:webHidden/>
          </w:rPr>
          <w:tab/>
        </w:r>
        <w:r w:rsidR="00C50718">
          <w:rPr>
            <w:webHidden/>
          </w:rPr>
          <w:fldChar w:fldCharType="begin"/>
        </w:r>
        <w:r w:rsidR="00C50718">
          <w:rPr>
            <w:webHidden/>
          </w:rPr>
          <w:instrText xml:space="preserve"> PAGEREF _Toc191546056 \h </w:instrText>
        </w:r>
        <w:r w:rsidR="00C50718">
          <w:rPr>
            <w:webHidden/>
          </w:rPr>
        </w:r>
        <w:r w:rsidR="00C50718">
          <w:rPr>
            <w:webHidden/>
          </w:rPr>
          <w:fldChar w:fldCharType="separate"/>
        </w:r>
        <w:r w:rsidR="00C50718">
          <w:rPr>
            <w:webHidden/>
          </w:rPr>
          <w:t>35</w:t>
        </w:r>
        <w:r w:rsidR="00C50718">
          <w:rPr>
            <w:webHidden/>
          </w:rPr>
          <w:fldChar w:fldCharType="end"/>
        </w:r>
      </w:hyperlink>
    </w:p>
    <w:p w14:paraId="5D801393" w14:textId="0000AC0B" w:rsidR="00C50718" w:rsidRDefault="007F56F7">
      <w:pPr>
        <w:pStyle w:val="TOC3"/>
        <w:rPr>
          <w:rFonts w:asciiTheme="minorHAnsi" w:eastAsiaTheme="minorEastAsia" w:hAnsiTheme="minorHAnsi" w:cstheme="minorBidi"/>
          <w:bCs w:val="0"/>
          <w:sz w:val="22"/>
          <w:lang w:val="en-US" w:eastAsia="en-US"/>
        </w:rPr>
      </w:pPr>
      <w:hyperlink w:anchor="_Toc191546057" w:history="1">
        <w:r w:rsidR="00C50718" w:rsidRPr="00807345">
          <w:rPr>
            <w:rStyle w:val="Hyperlink"/>
            <w:lang w:val="it-IT"/>
          </w:rPr>
          <w:t>5.1.2</w:t>
        </w:r>
        <w:r w:rsidR="00C50718">
          <w:rPr>
            <w:rFonts w:asciiTheme="minorHAnsi" w:eastAsiaTheme="minorEastAsia" w:hAnsiTheme="minorHAnsi" w:cstheme="minorBidi"/>
            <w:bCs w:val="0"/>
            <w:sz w:val="22"/>
            <w:lang w:val="en-US" w:eastAsia="en-US"/>
          </w:rPr>
          <w:tab/>
        </w:r>
        <w:r w:rsidR="00C50718" w:rsidRPr="00807345">
          <w:rPr>
            <w:rStyle w:val="Hyperlink"/>
            <w:lang w:val="it-IT"/>
          </w:rPr>
          <w:t>Recite slušatelju o kojoj temi ćete govoriti.</w:t>
        </w:r>
        <w:r w:rsidR="00C50718">
          <w:rPr>
            <w:webHidden/>
          </w:rPr>
          <w:tab/>
        </w:r>
        <w:r w:rsidR="00C50718">
          <w:rPr>
            <w:webHidden/>
          </w:rPr>
          <w:fldChar w:fldCharType="begin"/>
        </w:r>
        <w:r w:rsidR="00C50718">
          <w:rPr>
            <w:webHidden/>
          </w:rPr>
          <w:instrText xml:space="preserve"> PAGEREF _Toc191546057 \h </w:instrText>
        </w:r>
        <w:r w:rsidR="00C50718">
          <w:rPr>
            <w:webHidden/>
          </w:rPr>
        </w:r>
        <w:r w:rsidR="00C50718">
          <w:rPr>
            <w:webHidden/>
          </w:rPr>
          <w:fldChar w:fldCharType="separate"/>
        </w:r>
        <w:r w:rsidR="00C50718">
          <w:rPr>
            <w:webHidden/>
          </w:rPr>
          <w:t>35</w:t>
        </w:r>
        <w:r w:rsidR="00C50718">
          <w:rPr>
            <w:webHidden/>
          </w:rPr>
          <w:fldChar w:fldCharType="end"/>
        </w:r>
      </w:hyperlink>
    </w:p>
    <w:p w14:paraId="157BC699" w14:textId="5386357C" w:rsidR="00C50718" w:rsidRDefault="007F56F7">
      <w:pPr>
        <w:pStyle w:val="TOC3"/>
        <w:rPr>
          <w:rFonts w:asciiTheme="minorHAnsi" w:eastAsiaTheme="minorEastAsia" w:hAnsiTheme="minorHAnsi" w:cstheme="minorBidi"/>
          <w:bCs w:val="0"/>
          <w:sz w:val="22"/>
          <w:lang w:val="en-US" w:eastAsia="en-US"/>
        </w:rPr>
      </w:pPr>
      <w:hyperlink w:anchor="_Toc191546058" w:history="1">
        <w:r w:rsidR="00C50718" w:rsidRPr="00807345">
          <w:rPr>
            <w:rStyle w:val="Hyperlink"/>
            <w:lang w:val="it-IT"/>
          </w:rPr>
          <w:t>5.1.3</w:t>
        </w:r>
        <w:r w:rsidR="00C50718">
          <w:rPr>
            <w:rFonts w:asciiTheme="minorHAnsi" w:eastAsiaTheme="minorEastAsia" w:hAnsiTheme="minorHAnsi" w:cstheme="minorBidi"/>
            <w:bCs w:val="0"/>
            <w:sz w:val="22"/>
            <w:lang w:val="en-US" w:eastAsia="en-US"/>
          </w:rPr>
          <w:tab/>
        </w:r>
        <w:r w:rsidR="00C50718" w:rsidRPr="00807345">
          <w:rPr>
            <w:rStyle w:val="Hyperlink"/>
            <w:lang w:val="it-IT"/>
          </w:rPr>
          <w:t>Recite slušatelju unaprijed što će se dogoditi.</w:t>
        </w:r>
        <w:r w:rsidR="00C50718">
          <w:rPr>
            <w:webHidden/>
          </w:rPr>
          <w:tab/>
        </w:r>
        <w:r w:rsidR="00C50718">
          <w:rPr>
            <w:webHidden/>
          </w:rPr>
          <w:fldChar w:fldCharType="begin"/>
        </w:r>
        <w:r w:rsidR="00C50718">
          <w:rPr>
            <w:webHidden/>
          </w:rPr>
          <w:instrText xml:space="preserve"> PAGEREF _Toc191546058 \h </w:instrText>
        </w:r>
        <w:r w:rsidR="00C50718">
          <w:rPr>
            <w:webHidden/>
          </w:rPr>
        </w:r>
        <w:r w:rsidR="00C50718">
          <w:rPr>
            <w:webHidden/>
          </w:rPr>
          <w:fldChar w:fldCharType="separate"/>
        </w:r>
        <w:r w:rsidR="00C50718">
          <w:rPr>
            <w:webHidden/>
          </w:rPr>
          <w:t>35</w:t>
        </w:r>
        <w:r w:rsidR="00C50718">
          <w:rPr>
            <w:webHidden/>
          </w:rPr>
          <w:fldChar w:fldCharType="end"/>
        </w:r>
      </w:hyperlink>
    </w:p>
    <w:p w14:paraId="487E870A" w14:textId="4A73A1F8" w:rsidR="00C50718" w:rsidRDefault="007F56F7">
      <w:pPr>
        <w:pStyle w:val="TOC3"/>
        <w:rPr>
          <w:rFonts w:asciiTheme="minorHAnsi" w:eastAsiaTheme="minorEastAsia" w:hAnsiTheme="minorHAnsi" w:cstheme="minorBidi"/>
          <w:bCs w:val="0"/>
          <w:sz w:val="22"/>
          <w:lang w:val="en-US" w:eastAsia="en-US"/>
        </w:rPr>
      </w:pPr>
      <w:hyperlink w:anchor="_Toc191546059" w:history="1">
        <w:r w:rsidR="00C50718" w:rsidRPr="00807345">
          <w:rPr>
            <w:rStyle w:val="Hyperlink"/>
            <w:lang w:val="sl-SI"/>
          </w:rPr>
          <w:t>5.1.4</w:t>
        </w:r>
        <w:r w:rsidR="00C50718">
          <w:rPr>
            <w:rFonts w:asciiTheme="minorHAnsi" w:eastAsiaTheme="minorEastAsia" w:hAnsiTheme="minorHAnsi" w:cstheme="minorBidi"/>
            <w:bCs w:val="0"/>
            <w:sz w:val="22"/>
            <w:lang w:val="en-US" w:eastAsia="en-US"/>
          </w:rPr>
          <w:tab/>
        </w:r>
        <w:r w:rsidR="00C50718" w:rsidRPr="00807345">
          <w:rPr>
            <w:rStyle w:val="Hyperlink"/>
            <w:lang w:val="sl-SI"/>
          </w:rPr>
          <w:t>Predstavite slušatelju glavne ideje svoje prezentacije.</w:t>
        </w:r>
        <w:r w:rsidR="00C50718">
          <w:rPr>
            <w:webHidden/>
          </w:rPr>
          <w:tab/>
        </w:r>
        <w:r w:rsidR="00C50718">
          <w:rPr>
            <w:webHidden/>
          </w:rPr>
          <w:fldChar w:fldCharType="begin"/>
        </w:r>
        <w:r w:rsidR="00C50718">
          <w:rPr>
            <w:webHidden/>
          </w:rPr>
          <w:instrText xml:space="preserve"> PAGEREF _Toc191546059 \h </w:instrText>
        </w:r>
        <w:r w:rsidR="00C50718">
          <w:rPr>
            <w:webHidden/>
          </w:rPr>
        </w:r>
        <w:r w:rsidR="00C50718">
          <w:rPr>
            <w:webHidden/>
          </w:rPr>
          <w:fldChar w:fldCharType="separate"/>
        </w:r>
        <w:r w:rsidR="00C50718">
          <w:rPr>
            <w:webHidden/>
          </w:rPr>
          <w:t>35</w:t>
        </w:r>
        <w:r w:rsidR="00C50718">
          <w:rPr>
            <w:webHidden/>
          </w:rPr>
          <w:fldChar w:fldCharType="end"/>
        </w:r>
      </w:hyperlink>
    </w:p>
    <w:p w14:paraId="390F71F6" w14:textId="174851A0" w:rsidR="00C50718" w:rsidRDefault="007F56F7">
      <w:pPr>
        <w:pStyle w:val="TOC3"/>
        <w:rPr>
          <w:rFonts w:asciiTheme="minorHAnsi" w:eastAsiaTheme="minorEastAsia" w:hAnsiTheme="minorHAnsi" w:cstheme="minorBidi"/>
          <w:bCs w:val="0"/>
          <w:sz w:val="22"/>
          <w:lang w:val="en-US" w:eastAsia="en-US"/>
        </w:rPr>
      </w:pPr>
      <w:hyperlink w:anchor="_Toc191546060" w:history="1">
        <w:r w:rsidR="00C50718" w:rsidRPr="00807345">
          <w:rPr>
            <w:rStyle w:val="Hyperlink"/>
            <w:lang w:val="it-IT"/>
          </w:rPr>
          <w:t>5.1.5</w:t>
        </w:r>
        <w:r w:rsidR="00C50718">
          <w:rPr>
            <w:rFonts w:asciiTheme="minorHAnsi" w:eastAsiaTheme="minorEastAsia" w:hAnsiTheme="minorHAnsi" w:cstheme="minorBidi"/>
            <w:bCs w:val="0"/>
            <w:sz w:val="22"/>
            <w:lang w:val="en-US" w:eastAsia="en-US"/>
          </w:rPr>
          <w:tab/>
        </w:r>
        <w:r w:rsidR="00C50718" w:rsidRPr="00807345">
          <w:rPr>
            <w:rStyle w:val="Hyperlink"/>
            <w:lang w:val="it-IT"/>
          </w:rPr>
          <w:t>Započnite razgovorom o onome što slušatelj već zna.</w:t>
        </w:r>
        <w:r w:rsidR="00C50718">
          <w:rPr>
            <w:webHidden/>
          </w:rPr>
          <w:tab/>
        </w:r>
        <w:r w:rsidR="00C50718">
          <w:rPr>
            <w:webHidden/>
          </w:rPr>
          <w:fldChar w:fldCharType="begin"/>
        </w:r>
        <w:r w:rsidR="00C50718">
          <w:rPr>
            <w:webHidden/>
          </w:rPr>
          <w:instrText xml:space="preserve"> PAGEREF _Toc191546060 \h </w:instrText>
        </w:r>
        <w:r w:rsidR="00C50718">
          <w:rPr>
            <w:webHidden/>
          </w:rPr>
        </w:r>
        <w:r w:rsidR="00C50718">
          <w:rPr>
            <w:webHidden/>
          </w:rPr>
          <w:fldChar w:fldCharType="separate"/>
        </w:r>
        <w:r w:rsidR="00C50718">
          <w:rPr>
            <w:webHidden/>
          </w:rPr>
          <w:t>36</w:t>
        </w:r>
        <w:r w:rsidR="00C50718">
          <w:rPr>
            <w:webHidden/>
          </w:rPr>
          <w:fldChar w:fldCharType="end"/>
        </w:r>
      </w:hyperlink>
    </w:p>
    <w:p w14:paraId="2093B05A" w14:textId="203DD886"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61" w:history="1">
        <w:r w:rsidR="00C50718" w:rsidRPr="00807345">
          <w:rPr>
            <w:rStyle w:val="Hyperlink"/>
            <w:noProof/>
          </w:rPr>
          <w:t>5.2</w:t>
        </w:r>
        <w:r w:rsidR="00C50718">
          <w:rPr>
            <w:rFonts w:asciiTheme="minorHAnsi" w:eastAsiaTheme="minorEastAsia" w:hAnsiTheme="minorHAnsi" w:cstheme="minorBidi"/>
            <w:noProof/>
            <w:sz w:val="22"/>
            <w:lang w:val="en-US" w:eastAsia="en-US"/>
          </w:rPr>
          <w:tab/>
        </w:r>
        <w:r w:rsidR="00C50718" w:rsidRPr="00807345">
          <w:rPr>
            <w:rStyle w:val="Hyperlink"/>
            <w:noProof/>
          </w:rPr>
          <w:t>Kako odrediti strukturu informacije?</w:t>
        </w:r>
        <w:r w:rsidR="00C50718">
          <w:rPr>
            <w:noProof/>
            <w:webHidden/>
          </w:rPr>
          <w:tab/>
        </w:r>
        <w:r w:rsidR="00C50718">
          <w:rPr>
            <w:noProof/>
            <w:webHidden/>
          </w:rPr>
          <w:fldChar w:fldCharType="begin"/>
        </w:r>
        <w:r w:rsidR="00C50718">
          <w:rPr>
            <w:noProof/>
            <w:webHidden/>
          </w:rPr>
          <w:instrText xml:space="preserve"> PAGEREF _Toc191546061 \h </w:instrText>
        </w:r>
        <w:r w:rsidR="00C50718">
          <w:rPr>
            <w:noProof/>
            <w:webHidden/>
          </w:rPr>
        </w:r>
        <w:r w:rsidR="00C50718">
          <w:rPr>
            <w:noProof/>
            <w:webHidden/>
          </w:rPr>
          <w:fldChar w:fldCharType="separate"/>
        </w:r>
        <w:r w:rsidR="00C50718">
          <w:rPr>
            <w:noProof/>
            <w:webHidden/>
          </w:rPr>
          <w:t>36</w:t>
        </w:r>
        <w:r w:rsidR="00C50718">
          <w:rPr>
            <w:noProof/>
            <w:webHidden/>
          </w:rPr>
          <w:fldChar w:fldCharType="end"/>
        </w:r>
      </w:hyperlink>
    </w:p>
    <w:p w14:paraId="5CE13932" w14:textId="66993709" w:rsidR="00C50718" w:rsidRDefault="007F56F7">
      <w:pPr>
        <w:pStyle w:val="TOC3"/>
        <w:rPr>
          <w:rFonts w:asciiTheme="minorHAnsi" w:eastAsiaTheme="minorEastAsia" w:hAnsiTheme="minorHAnsi" w:cstheme="minorBidi"/>
          <w:bCs w:val="0"/>
          <w:sz w:val="22"/>
          <w:lang w:val="en-US" w:eastAsia="en-US"/>
        </w:rPr>
      </w:pPr>
      <w:hyperlink w:anchor="_Toc191546062" w:history="1">
        <w:r w:rsidR="00C50718" w:rsidRPr="00807345">
          <w:rPr>
            <w:rStyle w:val="Hyperlink"/>
          </w:rPr>
          <w:t>5.2.1</w:t>
        </w:r>
        <w:r w:rsidR="00C50718">
          <w:rPr>
            <w:rFonts w:asciiTheme="minorHAnsi" w:eastAsiaTheme="minorEastAsia" w:hAnsiTheme="minorHAnsi" w:cstheme="minorBidi"/>
            <w:bCs w:val="0"/>
            <w:sz w:val="22"/>
            <w:lang w:val="en-US" w:eastAsia="en-US"/>
          </w:rPr>
          <w:tab/>
        </w:r>
        <w:r w:rsidR="00C50718" w:rsidRPr="00807345">
          <w:rPr>
            <w:rStyle w:val="Hyperlink"/>
          </w:rPr>
          <w:t>Organizirajte informacije po važnosti.</w:t>
        </w:r>
        <w:r w:rsidR="00C50718">
          <w:rPr>
            <w:webHidden/>
          </w:rPr>
          <w:tab/>
        </w:r>
        <w:r w:rsidR="00C50718">
          <w:rPr>
            <w:webHidden/>
          </w:rPr>
          <w:fldChar w:fldCharType="begin"/>
        </w:r>
        <w:r w:rsidR="00C50718">
          <w:rPr>
            <w:webHidden/>
          </w:rPr>
          <w:instrText xml:space="preserve"> PAGEREF _Toc191546062 \h </w:instrText>
        </w:r>
        <w:r w:rsidR="00C50718">
          <w:rPr>
            <w:webHidden/>
          </w:rPr>
        </w:r>
        <w:r w:rsidR="00C50718">
          <w:rPr>
            <w:webHidden/>
          </w:rPr>
          <w:fldChar w:fldCharType="separate"/>
        </w:r>
        <w:r w:rsidR="00C50718">
          <w:rPr>
            <w:webHidden/>
          </w:rPr>
          <w:t>36</w:t>
        </w:r>
        <w:r w:rsidR="00C50718">
          <w:rPr>
            <w:webHidden/>
          </w:rPr>
          <w:fldChar w:fldCharType="end"/>
        </w:r>
      </w:hyperlink>
    </w:p>
    <w:p w14:paraId="475C1E76" w14:textId="0AC07162" w:rsidR="00C50718" w:rsidRDefault="007F56F7">
      <w:pPr>
        <w:pStyle w:val="TOC3"/>
        <w:rPr>
          <w:rFonts w:asciiTheme="minorHAnsi" w:eastAsiaTheme="minorEastAsia" w:hAnsiTheme="minorHAnsi" w:cstheme="minorBidi"/>
          <w:bCs w:val="0"/>
          <w:sz w:val="22"/>
          <w:lang w:val="en-US" w:eastAsia="en-US"/>
        </w:rPr>
      </w:pPr>
      <w:hyperlink w:anchor="_Toc191546063" w:history="1">
        <w:r w:rsidR="00C50718" w:rsidRPr="00807345">
          <w:rPr>
            <w:rStyle w:val="Hyperlink"/>
            <w:lang w:val="it-IT"/>
          </w:rPr>
          <w:t>5.2.2</w:t>
        </w:r>
        <w:r w:rsidR="00C50718">
          <w:rPr>
            <w:rFonts w:asciiTheme="minorHAnsi" w:eastAsiaTheme="minorEastAsia" w:hAnsiTheme="minorHAnsi" w:cstheme="minorBidi"/>
            <w:bCs w:val="0"/>
            <w:sz w:val="22"/>
            <w:lang w:val="en-US" w:eastAsia="en-US"/>
          </w:rPr>
          <w:tab/>
        </w:r>
        <w:r w:rsidR="00C50718" w:rsidRPr="00807345">
          <w:rPr>
            <w:rStyle w:val="Hyperlink"/>
            <w:lang w:val="it-IT"/>
          </w:rPr>
          <w:t>Strukturirajte svoju priču na predvidljiv način.</w:t>
        </w:r>
        <w:r w:rsidR="00C50718">
          <w:rPr>
            <w:webHidden/>
          </w:rPr>
          <w:tab/>
        </w:r>
        <w:r w:rsidR="00C50718">
          <w:rPr>
            <w:webHidden/>
          </w:rPr>
          <w:fldChar w:fldCharType="begin"/>
        </w:r>
        <w:r w:rsidR="00C50718">
          <w:rPr>
            <w:webHidden/>
          </w:rPr>
          <w:instrText xml:space="preserve"> PAGEREF _Toc191546063 \h </w:instrText>
        </w:r>
        <w:r w:rsidR="00C50718">
          <w:rPr>
            <w:webHidden/>
          </w:rPr>
        </w:r>
        <w:r w:rsidR="00C50718">
          <w:rPr>
            <w:webHidden/>
          </w:rPr>
          <w:fldChar w:fldCharType="separate"/>
        </w:r>
        <w:r w:rsidR="00C50718">
          <w:rPr>
            <w:webHidden/>
          </w:rPr>
          <w:t>37</w:t>
        </w:r>
        <w:r w:rsidR="00C50718">
          <w:rPr>
            <w:webHidden/>
          </w:rPr>
          <w:fldChar w:fldCharType="end"/>
        </w:r>
      </w:hyperlink>
    </w:p>
    <w:p w14:paraId="340972E7" w14:textId="17FE9180" w:rsidR="00C50718" w:rsidRDefault="007F56F7">
      <w:pPr>
        <w:pStyle w:val="TOC3"/>
        <w:rPr>
          <w:rFonts w:asciiTheme="minorHAnsi" w:eastAsiaTheme="minorEastAsia" w:hAnsiTheme="minorHAnsi" w:cstheme="minorBidi"/>
          <w:bCs w:val="0"/>
          <w:sz w:val="22"/>
          <w:lang w:val="en-US" w:eastAsia="en-US"/>
        </w:rPr>
      </w:pPr>
      <w:hyperlink w:anchor="_Toc191546064" w:history="1">
        <w:r w:rsidR="00C50718" w:rsidRPr="00807345">
          <w:rPr>
            <w:rStyle w:val="Hyperlink"/>
          </w:rPr>
          <w:t>5.2.3</w:t>
        </w:r>
        <w:r w:rsidR="00C50718">
          <w:rPr>
            <w:rFonts w:asciiTheme="minorHAnsi" w:eastAsiaTheme="minorEastAsia" w:hAnsiTheme="minorHAnsi" w:cstheme="minorBidi"/>
            <w:bCs w:val="0"/>
            <w:sz w:val="22"/>
            <w:lang w:val="en-US" w:eastAsia="en-US"/>
          </w:rPr>
          <w:tab/>
        </w:r>
        <w:r w:rsidR="00C50718" w:rsidRPr="00807345">
          <w:rPr>
            <w:rStyle w:val="Hyperlink"/>
          </w:rPr>
          <w:t>Pratite prirodni kronološki slijed događaja.</w:t>
        </w:r>
        <w:r w:rsidR="00C50718">
          <w:rPr>
            <w:webHidden/>
          </w:rPr>
          <w:tab/>
        </w:r>
        <w:r w:rsidR="00C50718">
          <w:rPr>
            <w:webHidden/>
          </w:rPr>
          <w:fldChar w:fldCharType="begin"/>
        </w:r>
        <w:r w:rsidR="00C50718">
          <w:rPr>
            <w:webHidden/>
          </w:rPr>
          <w:instrText xml:space="preserve"> PAGEREF _Toc191546064 \h </w:instrText>
        </w:r>
        <w:r w:rsidR="00C50718">
          <w:rPr>
            <w:webHidden/>
          </w:rPr>
        </w:r>
        <w:r w:rsidR="00C50718">
          <w:rPr>
            <w:webHidden/>
          </w:rPr>
          <w:fldChar w:fldCharType="separate"/>
        </w:r>
        <w:r w:rsidR="00C50718">
          <w:rPr>
            <w:webHidden/>
          </w:rPr>
          <w:t>37</w:t>
        </w:r>
        <w:r w:rsidR="00C50718">
          <w:rPr>
            <w:webHidden/>
          </w:rPr>
          <w:fldChar w:fldCharType="end"/>
        </w:r>
      </w:hyperlink>
    </w:p>
    <w:p w14:paraId="6989E02E" w14:textId="005EDB61" w:rsidR="00C50718" w:rsidRDefault="007F56F7">
      <w:pPr>
        <w:pStyle w:val="TOC3"/>
        <w:rPr>
          <w:rFonts w:asciiTheme="minorHAnsi" w:eastAsiaTheme="minorEastAsia" w:hAnsiTheme="minorHAnsi" w:cstheme="minorBidi"/>
          <w:bCs w:val="0"/>
          <w:sz w:val="22"/>
          <w:lang w:val="en-US" w:eastAsia="en-US"/>
        </w:rPr>
      </w:pPr>
      <w:hyperlink w:anchor="_Toc191546065" w:history="1">
        <w:r w:rsidR="00C50718" w:rsidRPr="00807345">
          <w:rPr>
            <w:rStyle w:val="Hyperlink"/>
            <w:lang w:val="it-IT"/>
          </w:rPr>
          <w:t>5.2.4</w:t>
        </w:r>
        <w:r w:rsidR="00C50718">
          <w:rPr>
            <w:rFonts w:asciiTheme="minorHAnsi" w:eastAsiaTheme="minorEastAsia" w:hAnsiTheme="minorHAnsi" w:cstheme="minorBidi"/>
            <w:bCs w:val="0"/>
            <w:sz w:val="22"/>
            <w:lang w:val="en-US" w:eastAsia="en-US"/>
          </w:rPr>
          <w:tab/>
        </w:r>
        <w:r w:rsidR="00C50718" w:rsidRPr="00807345">
          <w:rPr>
            <w:rStyle w:val="Hyperlink"/>
            <w:lang w:val="it-IT"/>
          </w:rPr>
          <w:t>Ako govorite o budućnosti/mogućnosti u budućnosti, navedite kada će se točno spomenuti događaj dogoditi .</w:t>
        </w:r>
        <w:r w:rsidR="00C50718">
          <w:rPr>
            <w:webHidden/>
          </w:rPr>
          <w:tab/>
        </w:r>
        <w:r w:rsidR="00C50718">
          <w:rPr>
            <w:webHidden/>
          </w:rPr>
          <w:fldChar w:fldCharType="begin"/>
        </w:r>
        <w:r w:rsidR="00C50718">
          <w:rPr>
            <w:webHidden/>
          </w:rPr>
          <w:instrText xml:space="preserve"> PAGEREF _Toc191546065 \h </w:instrText>
        </w:r>
        <w:r w:rsidR="00C50718">
          <w:rPr>
            <w:webHidden/>
          </w:rPr>
        </w:r>
        <w:r w:rsidR="00C50718">
          <w:rPr>
            <w:webHidden/>
          </w:rPr>
          <w:fldChar w:fldCharType="separate"/>
        </w:r>
        <w:r w:rsidR="00C50718">
          <w:rPr>
            <w:webHidden/>
          </w:rPr>
          <w:t>37</w:t>
        </w:r>
        <w:r w:rsidR="00C50718">
          <w:rPr>
            <w:webHidden/>
          </w:rPr>
          <w:fldChar w:fldCharType="end"/>
        </w:r>
      </w:hyperlink>
    </w:p>
    <w:p w14:paraId="696A43DD" w14:textId="0B89521E"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66" w:history="1">
        <w:r w:rsidR="00C50718" w:rsidRPr="00807345">
          <w:rPr>
            <w:rStyle w:val="Hyperlink"/>
            <w:noProof/>
            <w:lang w:val="it-IT"/>
          </w:rPr>
          <w:t>5.3</w:t>
        </w:r>
        <w:r w:rsidR="00C50718">
          <w:rPr>
            <w:rFonts w:asciiTheme="minorHAnsi" w:eastAsiaTheme="minorEastAsia" w:hAnsiTheme="minorHAnsi" w:cstheme="minorBidi"/>
            <w:noProof/>
            <w:sz w:val="22"/>
            <w:lang w:val="en-US" w:eastAsia="en-US"/>
          </w:rPr>
          <w:tab/>
        </w:r>
        <w:r w:rsidR="00C50718" w:rsidRPr="00807345">
          <w:rPr>
            <w:rStyle w:val="Hyperlink"/>
            <w:noProof/>
            <w:lang w:val="it-IT"/>
          </w:rPr>
          <w:t>Kako voditi sugovornika kroz raspravu ili razgovor?</w:t>
        </w:r>
        <w:r w:rsidR="00C50718">
          <w:rPr>
            <w:noProof/>
            <w:webHidden/>
          </w:rPr>
          <w:tab/>
        </w:r>
        <w:r w:rsidR="00C50718">
          <w:rPr>
            <w:noProof/>
            <w:webHidden/>
          </w:rPr>
          <w:fldChar w:fldCharType="begin"/>
        </w:r>
        <w:r w:rsidR="00C50718">
          <w:rPr>
            <w:noProof/>
            <w:webHidden/>
          </w:rPr>
          <w:instrText xml:space="preserve"> PAGEREF _Toc191546066 \h </w:instrText>
        </w:r>
        <w:r w:rsidR="00C50718">
          <w:rPr>
            <w:noProof/>
            <w:webHidden/>
          </w:rPr>
        </w:r>
        <w:r w:rsidR="00C50718">
          <w:rPr>
            <w:noProof/>
            <w:webHidden/>
          </w:rPr>
          <w:fldChar w:fldCharType="separate"/>
        </w:r>
        <w:r w:rsidR="00C50718">
          <w:rPr>
            <w:noProof/>
            <w:webHidden/>
          </w:rPr>
          <w:t>38</w:t>
        </w:r>
        <w:r w:rsidR="00C50718">
          <w:rPr>
            <w:noProof/>
            <w:webHidden/>
          </w:rPr>
          <w:fldChar w:fldCharType="end"/>
        </w:r>
      </w:hyperlink>
    </w:p>
    <w:p w14:paraId="2CBA587E" w14:textId="79D019F8" w:rsidR="00C50718" w:rsidRDefault="007F56F7">
      <w:pPr>
        <w:pStyle w:val="TOC3"/>
        <w:rPr>
          <w:rFonts w:asciiTheme="minorHAnsi" w:eastAsiaTheme="minorEastAsia" w:hAnsiTheme="minorHAnsi" w:cstheme="minorBidi"/>
          <w:bCs w:val="0"/>
          <w:sz w:val="22"/>
          <w:lang w:val="en-US" w:eastAsia="en-US"/>
        </w:rPr>
      </w:pPr>
      <w:hyperlink w:anchor="_Toc191546067" w:history="1">
        <w:r w:rsidR="00C50718" w:rsidRPr="00807345">
          <w:rPr>
            <w:rStyle w:val="Hyperlink"/>
          </w:rPr>
          <w:t>5.3.1</w:t>
        </w:r>
        <w:r w:rsidR="00C50718">
          <w:rPr>
            <w:rFonts w:asciiTheme="minorHAnsi" w:eastAsiaTheme="minorEastAsia" w:hAnsiTheme="minorHAnsi" w:cstheme="minorBidi"/>
            <w:bCs w:val="0"/>
            <w:sz w:val="22"/>
            <w:lang w:val="en-US" w:eastAsia="en-US"/>
          </w:rPr>
          <w:tab/>
        </w:r>
        <w:r w:rsidR="00C50718" w:rsidRPr="00807345">
          <w:rPr>
            <w:rStyle w:val="Hyperlink"/>
          </w:rPr>
          <w:t>Koristite prometne znakove.</w:t>
        </w:r>
        <w:r w:rsidR="00C50718">
          <w:rPr>
            <w:webHidden/>
          </w:rPr>
          <w:tab/>
        </w:r>
        <w:r w:rsidR="00C50718">
          <w:rPr>
            <w:webHidden/>
          </w:rPr>
          <w:fldChar w:fldCharType="begin"/>
        </w:r>
        <w:r w:rsidR="00C50718">
          <w:rPr>
            <w:webHidden/>
          </w:rPr>
          <w:instrText xml:space="preserve"> PAGEREF _Toc191546067 \h </w:instrText>
        </w:r>
        <w:r w:rsidR="00C50718">
          <w:rPr>
            <w:webHidden/>
          </w:rPr>
        </w:r>
        <w:r w:rsidR="00C50718">
          <w:rPr>
            <w:webHidden/>
          </w:rPr>
          <w:fldChar w:fldCharType="separate"/>
        </w:r>
        <w:r w:rsidR="00C50718">
          <w:rPr>
            <w:webHidden/>
          </w:rPr>
          <w:t>38</w:t>
        </w:r>
        <w:r w:rsidR="00C50718">
          <w:rPr>
            <w:webHidden/>
          </w:rPr>
          <w:fldChar w:fldCharType="end"/>
        </w:r>
      </w:hyperlink>
    </w:p>
    <w:p w14:paraId="03E1A023" w14:textId="3A2A0F80" w:rsidR="00C50718" w:rsidRDefault="007F56F7">
      <w:pPr>
        <w:pStyle w:val="TOC3"/>
        <w:rPr>
          <w:rFonts w:asciiTheme="minorHAnsi" w:eastAsiaTheme="minorEastAsia" w:hAnsiTheme="minorHAnsi" w:cstheme="minorBidi"/>
          <w:bCs w:val="0"/>
          <w:sz w:val="22"/>
          <w:lang w:val="en-US" w:eastAsia="en-US"/>
        </w:rPr>
      </w:pPr>
      <w:hyperlink w:anchor="_Toc191546068" w:history="1">
        <w:r w:rsidR="00C50718" w:rsidRPr="00807345">
          <w:rPr>
            <w:rStyle w:val="Hyperlink"/>
            <w:lang w:val="it-IT"/>
          </w:rPr>
          <w:t>5.3.2</w:t>
        </w:r>
        <w:r w:rsidR="00C50718">
          <w:rPr>
            <w:rFonts w:asciiTheme="minorHAnsi" w:eastAsiaTheme="minorEastAsia" w:hAnsiTheme="minorHAnsi" w:cstheme="minorBidi"/>
            <w:bCs w:val="0"/>
            <w:sz w:val="22"/>
            <w:lang w:val="en-US" w:eastAsia="en-US"/>
          </w:rPr>
          <w:tab/>
        </w:r>
        <w:r w:rsidR="00C50718" w:rsidRPr="00807345">
          <w:rPr>
            <w:rStyle w:val="Hyperlink"/>
            <w:lang w:val="it-IT"/>
          </w:rPr>
          <w:t>Prezentirajte informacije u manjim skupinama i eksplicitno naglašavajte kada prelazite s jedne teme na drugu .</w:t>
        </w:r>
        <w:r w:rsidR="00C50718">
          <w:rPr>
            <w:webHidden/>
          </w:rPr>
          <w:tab/>
        </w:r>
        <w:r w:rsidR="00C50718">
          <w:rPr>
            <w:webHidden/>
          </w:rPr>
          <w:fldChar w:fldCharType="begin"/>
        </w:r>
        <w:r w:rsidR="00C50718">
          <w:rPr>
            <w:webHidden/>
          </w:rPr>
          <w:instrText xml:space="preserve"> PAGEREF _Toc191546068 \h </w:instrText>
        </w:r>
        <w:r w:rsidR="00C50718">
          <w:rPr>
            <w:webHidden/>
          </w:rPr>
        </w:r>
        <w:r w:rsidR="00C50718">
          <w:rPr>
            <w:webHidden/>
          </w:rPr>
          <w:fldChar w:fldCharType="separate"/>
        </w:r>
        <w:r w:rsidR="00C50718">
          <w:rPr>
            <w:webHidden/>
          </w:rPr>
          <w:t>38</w:t>
        </w:r>
        <w:r w:rsidR="00C50718">
          <w:rPr>
            <w:webHidden/>
          </w:rPr>
          <w:fldChar w:fldCharType="end"/>
        </w:r>
      </w:hyperlink>
    </w:p>
    <w:p w14:paraId="01C90156" w14:textId="69956E92" w:rsidR="00C50718" w:rsidRDefault="007F56F7">
      <w:pPr>
        <w:pStyle w:val="TOC3"/>
        <w:rPr>
          <w:rFonts w:asciiTheme="minorHAnsi" w:eastAsiaTheme="minorEastAsia" w:hAnsiTheme="minorHAnsi" w:cstheme="minorBidi"/>
          <w:bCs w:val="0"/>
          <w:sz w:val="22"/>
          <w:lang w:val="en-US" w:eastAsia="en-US"/>
        </w:rPr>
      </w:pPr>
      <w:hyperlink w:anchor="_Toc191546069" w:history="1">
        <w:r w:rsidR="00C50718" w:rsidRPr="00807345">
          <w:rPr>
            <w:rStyle w:val="Hyperlink"/>
            <w:lang w:val="sl-SI"/>
          </w:rPr>
          <w:t>5.3.3</w:t>
        </w:r>
        <w:r w:rsidR="00C50718">
          <w:rPr>
            <w:rFonts w:asciiTheme="minorHAnsi" w:eastAsiaTheme="minorEastAsia" w:hAnsiTheme="minorHAnsi" w:cstheme="minorBidi"/>
            <w:bCs w:val="0"/>
            <w:sz w:val="22"/>
            <w:lang w:val="en-US" w:eastAsia="en-US"/>
          </w:rPr>
          <w:tab/>
        </w:r>
        <w:r w:rsidR="00C50718" w:rsidRPr="00807345">
          <w:rPr>
            <w:rStyle w:val="Hyperlink"/>
            <w:lang w:val="sl-SI"/>
          </w:rPr>
          <w:t>Ukratko opišite sadržaj svakog koraka.</w:t>
        </w:r>
        <w:r w:rsidR="00C50718">
          <w:rPr>
            <w:webHidden/>
          </w:rPr>
          <w:tab/>
        </w:r>
        <w:r w:rsidR="00C50718">
          <w:rPr>
            <w:webHidden/>
          </w:rPr>
          <w:fldChar w:fldCharType="begin"/>
        </w:r>
        <w:r w:rsidR="00C50718">
          <w:rPr>
            <w:webHidden/>
          </w:rPr>
          <w:instrText xml:space="preserve"> PAGEREF _Toc191546069 \h </w:instrText>
        </w:r>
        <w:r w:rsidR="00C50718">
          <w:rPr>
            <w:webHidden/>
          </w:rPr>
        </w:r>
        <w:r w:rsidR="00C50718">
          <w:rPr>
            <w:webHidden/>
          </w:rPr>
          <w:fldChar w:fldCharType="separate"/>
        </w:r>
        <w:r w:rsidR="00C50718">
          <w:rPr>
            <w:webHidden/>
          </w:rPr>
          <w:t>39</w:t>
        </w:r>
        <w:r w:rsidR="00C50718">
          <w:rPr>
            <w:webHidden/>
          </w:rPr>
          <w:fldChar w:fldCharType="end"/>
        </w:r>
      </w:hyperlink>
    </w:p>
    <w:p w14:paraId="1744F093" w14:textId="03FA8C35" w:rsidR="00C50718" w:rsidRDefault="007F56F7">
      <w:pPr>
        <w:pStyle w:val="TOC3"/>
        <w:rPr>
          <w:rFonts w:asciiTheme="minorHAnsi" w:eastAsiaTheme="minorEastAsia" w:hAnsiTheme="minorHAnsi" w:cstheme="minorBidi"/>
          <w:bCs w:val="0"/>
          <w:sz w:val="22"/>
          <w:lang w:val="en-US" w:eastAsia="en-US"/>
        </w:rPr>
      </w:pPr>
      <w:hyperlink w:anchor="_Toc191546070" w:history="1">
        <w:r w:rsidR="00C50718" w:rsidRPr="00807345">
          <w:rPr>
            <w:rStyle w:val="Hyperlink"/>
            <w:lang w:val="sl-SI"/>
          </w:rPr>
          <w:t>5.3.4</w:t>
        </w:r>
        <w:r w:rsidR="00C50718">
          <w:rPr>
            <w:rFonts w:asciiTheme="minorHAnsi" w:eastAsiaTheme="minorEastAsia" w:hAnsiTheme="minorHAnsi" w:cstheme="minorBidi"/>
            <w:bCs w:val="0"/>
            <w:sz w:val="22"/>
            <w:lang w:val="en-US" w:eastAsia="en-US"/>
          </w:rPr>
          <w:tab/>
        </w:r>
        <w:r w:rsidR="00C50718" w:rsidRPr="00807345">
          <w:rPr>
            <w:rStyle w:val="Hyperlink"/>
            <w:lang w:val="sl-SI"/>
          </w:rPr>
          <w:t>Kada dajete upute, podijelite ih na jednostavne korake i dopustite osobi da završi jedan mali korak prije nego što joj date upute za sljedeći korak.</w:t>
        </w:r>
        <w:r w:rsidR="00C50718">
          <w:rPr>
            <w:webHidden/>
          </w:rPr>
          <w:tab/>
        </w:r>
        <w:r w:rsidR="00C50718">
          <w:rPr>
            <w:webHidden/>
          </w:rPr>
          <w:fldChar w:fldCharType="begin"/>
        </w:r>
        <w:r w:rsidR="00C50718">
          <w:rPr>
            <w:webHidden/>
          </w:rPr>
          <w:instrText xml:space="preserve"> PAGEREF _Toc191546070 \h </w:instrText>
        </w:r>
        <w:r w:rsidR="00C50718">
          <w:rPr>
            <w:webHidden/>
          </w:rPr>
        </w:r>
        <w:r w:rsidR="00C50718">
          <w:rPr>
            <w:webHidden/>
          </w:rPr>
          <w:fldChar w:fldCharType="separate"/>
        </w:r>
        <w:r w:rsidR="00C50718">
          <w:rPr>
            <w:webHidden/>
          </w:rPr>
          <w:t>39</w:t>
        </w:r>
        <w:r w:rsidR="00C50718">
          <w:rPr>
            <w:webHidden/>
          </w:rPr>
          <w:fldChar w:fldCharType="end"/>
        </w:r>
      </w:hyperlink>
    </w:p>
    <w:p w14:paraId="4ACDF0F3" w14:textId="34E3CCC0" w:rsidR="00C50718" w:rsidRDefault="007F56F7">
      <w:pPr>
        <w:pStyle w:val="TOC3"/>
        <w:rPr>
          <w:rFonts w:asciiTheme="minorHAnsi" w:eastAsiaTheme="minorEastAsia" w:hAnsiTheme="minorHAnsi" w:cstheme="minorBidi"/>
          <w:bCs w:val="0"/>
          <w:sz w:val="22"/>
          <w:lang w:val="en-US" w:eastAsia="en-US"/>
        </w:rPr>
      </w:pPr>
      <w:hyperlink w:anchor="_Toc191546071" w:history="1">
        <w:r w:rsidR="00C50718" w:rsidRPr="00807345">
          <w:rPr>
            <w:rStyle w:val="Hyperlink"/>
            <w:lang w:val="it-IT"/>
          </w:rPr>
          <w:t>5.3.5</w:t>
        </w:r>
        <w:r w:rsidR="00C50718">
          <w:rPr>
            <w:rFonts w:asciiTheme="minorHAnsi" w:eastAsiaTheme="minorEastAsia" w:hAnsiTheme="minorHAnsi" w:cstheme="minorBidi"/>
            <w:bCs w:val="0"/>
            <w:sz w:val="22"/>
            <w:lang w:val="en-US" w:eastAsia="en-US"/>
          </w:rPr>
          <w:tab/>
        </w:r>
        <w:r w:rsidR="00C50718" w:rsidRPr="00807345">
          <w:rPr>
            <w:rStyle w:val="Hyperlink"/>
            <w:lang w:val="it-IT"/>
          </w:rPr>
          <w:t>Kada osobi dajete razne mogućnosti, ograničite ih na dvije ili tri.</w:t>
        </w:r>
        <w:r w:rsidR="00C50718">
          <w:rPr>
            <w:webHidden/>
          </w:rPr>
          <w:tab/>
        </w:r>
        <w:r w:rsidR="00C50718">
          <w:rPr>
            <w:webHidden/>
          </w:rPr>
          <w:fldChar w:fldCharType="begin"/>
        </w:r>
        <w:r w:rsidR="00C50718">
          <w:rPr>
            <w:webHidden/>
          </w:rPr>
          <w:instrText xml:space="preserve"> PAGEREF _Toc191546071 \h </w:instrText>
        </w:r>
        <w:r w:rsidR="00C50718">
          <w:rPr>
            <w:webHidden/>
          </w:rPr>
        </w:r>
        <w:r w:rsidR="00C50718">
          <w:rPr>
            <w:webHidden/>
          </w:rPr>
          <w:fldChar w:fldCharType="separate"/>
        </w:r>
        <w:r w:rsidR="00C50718">
          <w:rPr>
            <w:webHidden/>
          </w:rPr>
          <w:t>40</w:t>
        </w:r>
        <w:r w:rsidR="00C50718">
          <w:rPr>
            <w:webHidden/>
          </w:rPr>
          <w:fldChar w:fldCharType="end"/>
        </w:r>
      </w:hyperlink>
    </w:p>
    <w:p w14:paraId="59A177F0" w14:textId="09FF1990"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72" w:history="1">
        <w:r w:rsidR="00C50718" w:rsidRPr="00807345">
          <w:rPr>
            <w:rStyle w:val="Hyperlink"/>
            <w:noProof/>
          </w:rPr>
          <w:t>5.4</w:t>
        </w:r>
        <w:r w:rsidR="00C50718">
          <w:rPr>
            <w:rFonts w:asciiTheme="minorHAnsi" w:eastAsiaTheme="minorEastAsia" w:hAnsiTheme="minorHAnsi" w:cstheme="minorBidi"/>
            <w:noProof/>
            <w:sz w:val="22"/>
            <w:lang w:val="en-US" w:eastAsia="en-US"/>
          </w:rPr>
          <w:tab/>
        </w:r>
        <w:r w:rsidR="00C50718" w:rsidRPr="00807345">
          <w:rPr>
            <w:rStyle w:val="Hyperlink"/>
            <w:noProof/>
          </w:rPr>
          <w:t>Kako istaknuti važne informacije?</w:t>
        </w:r>
        <w:r w:rsidR="00C50718">
          <w:rPr>
            <w:noProof/>
            <w:webHidden/>
          </w:rPr>
          <w:tab/>
        </w:r>
        <w:r w:rsidR="00C50718">
          <w:rPr>
            <w:noProof/>
            <w:webHidden/>
          </w:rPr>
          <w:fldChar w:fldCharType="begin"/>
        </w:r>
        <w:r w:rsidR="00C50718">
          <w:rPr>
            <w:noProof/>
            <w:webHidden/>
          </w:rPr>
          <w:instrText xml:space="preserve"> PAGEREF _Toc191546072 \h </w:instrText>
        </w:r>
        <w:r w:rsidR="00C50718">
          <w:rPr>
            <w:noProof/>
            <w:webHidden/>
          </w:rPr>
        </w:r>
        <w:r w:rsidR="00C50718">
          <w:rPr>
            <w:noProof/>
            <w:webHidden/>
          </w:rPr>
          <w:fldChar w:fldCharType="separate"/>
        </w:r>
        <w:r w:rsidR="00C50718">
          <w:rPr>
            <w:noProof/>
            <w:webHidden/>
          </w:rPr>
          <w:t>40</w:t>
        </w:r>
        <w:r w:rsidR="00C50718">
          <w:rPr>
            <w:noProof/>
            <w:webHidden/>
          </w:rPr>
          <w:fldChar w:fldCharType="end"/>
        </w:r>
      </w:hyperlink>
    </w:p>
    <w:p w14:paraId="22830DFA" w14:textId="6846DB78" w:rsidR="00C50718" w:rsidRDefault="007F56F7">
      <w:pPr>
        <w:pStyle w:val="TOC3"/>
        <w:rPr>
          <w:rFonts w:asciiTheme="minorHAnsi" w:eastAsiaTheme="minorEastAsia" w:hAnsiTheme="minorHAnsi" w:cstheme="minorBidi"/>
          <w:bCs w:val="0"/>
          <w:sz w:val="22"/>
          <w:lang w:val="en-US" w:eastAsia="en-US"/>
        </w:rPr>
      </w:pPr>
      <w:hyperlink w:anchor="_Toc191546073" w:history="1">
        <w:r w:rsidR="00C50718" w:rsidRPr="00807345">
          <w:rPr>
            <w:rStyle w:val="Hyperlink"/>
            <w:lang w:val="it-IT"/>
          </w:rPr>
          <w:t>5.4.1</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intonaciju da biste istaknuli važne informacije.</w:t>
        </w:r>
        <w:r w:rsidR="00C50718">
          <w:rPr>
            <w:webHidden/>
          </w:rPr>
          <w:tab/>
        </w:r>
        <w:r w:rsidR="00C50718">
          <w:rPr>
            <w:webHidden/>
          </w:rPr>
          <w:fldChar w:fldCharType="begin"/>
        </w:r>
        <w:r w:rsidR="00C50718">
          <w:rPr>
            <w:webHidden/>
          </w:rPr>
          <w:instrText xml:space="preserve"> PAGEREF _Toc191546073 \h </w:instrText>
        </w:r>
        <w:r w:rsidR="00C50718">
          <w:rPr>
            <w:webHidden/>
          </w:rPr>
        </w:r>
        <w:r w:rsidR="00C50718">
          <w:rPr>
            <w:webHidden/>
          </w:rPr>
          <w:fldChar w:fldCharType="separate"/>
        </w:r>
        <w:r w:rsidR="00C50718">
          <w:rPr>
            <w:webHidden/>
          </w:rPr>
          <w:t>40</w:t>
        </w:r>
        <w:r w:rsidR="00C50718">
          <w:rPr>
            <w:webHidden/>
          </w:rPr>
          <w:fldChar w:fldCharType="end"/>
        </w:r>
      </w:hyperlink>
    </w:p>
    <w:p w14:paraId="18BBF6DB" w14:textId="66DBBA56" w:rsidR="00C50718" w:rsidRDefault="007F56F7">
      <w:pPr>
        <w:pStyle w:val="TOC3"/>
        <w:rPr>
          <w:rFonts w:asciiTheme="minorHAnsi" w:eastAsiaTheme="minorEastAsia" w:hAnsiTheme="minorHAnsi" w:cstheme="minorBidi"/>
          <w:bCs w:val="0"/>
          <w:sz w:val="22"/>
          <w:lang w:val="en-US" w:eastAsia="en-US"/>
        </w:rPr>
      </w:pPr>
      <w:hyperlink w:anchor="_Toc191546074" w:history="1">
        <w:r w:rsidR="00C50718" w:rsidRPr="00807345">
          <w:rPr>
            <w:rStyle w:val="Hyperlink"/>
          </w:rPr>
          <w:t>5.4.2</w:t>
        </w:r>
        <w:r w:rsidR="00C50718">
          <w:rPr>
            <w:rFonts w:asciiTheme="minorHAnsi" w:eastAsiaTheme="minorEastAsia" w:hAnsiTheme="minorHAnsi" w:cstheme="minorBidi"/>
            <w:bCs w:val="0"/>
            <w:sz w:val="22"/>
            <w:lang w:val="en-US" w:eastAsia="en-US"/>
          </w:rPr>
          <w:tab/>
        </w:r>
        <w:r w:rsidR="00C50718" w:rsidRPr="00807345">
          <w:rPr>
            <w:rStyle w:val="Hyperlink"/>
          </w:rPr>
          <w:t>Naglasite važne teme.</w:t>
        </w:r>
        <w:r w:rsidR="00C50718">
          <w:rPr>
            <w:webHidden/>
          </w:rPr>
          <w:tab/>
        </w:r>
        <w:r w:rsidR="00C50718">
          <w:rPr>
            <w:webHidden/>
          </w:rPr>
          <w:fldChar w:fldCharType="begin"/>
        </w:r>
        <w:r w:rsidR="00C50718">
          <w:rPr>
            <w:webHidden/>
          </w:rPr>
          <w:instrText xml:space="preserve"> PAGEREF _Toc191546074 \h </w:instrText>
        </w:r>
        <w:r w:rsidR="00C50718">
          <w:rPr>
            <w:webHidden/>
          </w:rPr>
        </w:r>
        <w:r w:rsidR="00C50718">
          <w:rPr>
            <w:webHidden/>
          </w:rPr>
          <w:fldChar w:fldCharType="separate"/>
        </w:r>
        <w:r w:rsidR="00C50718">
          <w:rPr>
            <w:webHidden/>
          </w:rPr>
          <w:t>40</w:t>
        </w:r>
        <w:r w:rsidR="00C50718">
          <w:rPr>
            <w:webHidden/>
          </w:rPr>
          <w:fldChar w:fldCharType="end"/>
        </w:r>
      </w:hyperlink>
    </w:p>
    <w:p w14:paraId="7DF9EA86" w14:textId="6237431E" w:rsidR="00C50718" w:rsidRDefault="007F56F7">
      <w:pPr>
        <w:pStyle w:val="TOC3"/>
        <w:rPr>
          <w:rFonts w:asciiTheme="minorHAnsi" w:eastAsiaTheme="minorEastAsia" w:hAnsiTheme="minorHAnsi" w:cstheme="minorBidi"/>
          <w:bCs w:val="0"/>
          <w:sz w:val="22"/>
          <w:lang w:val="en-US" w:eastAsia="en-US"/>
        </w:rPr>
      </w:pPr>
      <w:hyperlink w:anchor="_Toc191546075" w:history="1">
        <w:r w:rsidR="00C50718" w:rsidRPr="00807345">
          <w:rPr>
            <w:rStyle w:val="Hyperlink"/>
          </w:rPr>
          <w:t>5.4.3</w:t>
        </w:r>
        <w:r w:rsidR="00C50718">
          <w:rPr>
            <w:rFonts w:asciiTheme="minorHAnsi" w:eastAsiaTheme="minorEastAsia" w:hAnsiTheme="minorHAnsi" w:cstheme="minorBidi"/>
            <w:bCs w:val="0"/>
            <w:sz w:val="22"/>
            <w:lang w:val="en-US" w:eastAsia="en-US"/>
          </w:rPr>
          <w:tab/>
        </w:r>
        <w:r w:rsidR="00C50718" w:rsidRPr="00807345">
          <w:rPr>
            <w:rStyle w:val="Hyperlink"/>
          </w:rPr>
          <w:t>Istaknite ključne riječi dok govorite .</w:t>
        </w:r>
        <w:r w:rsidR="00C50718">
          <w:rPr>
            <w:webHidden/>
          </w:rPr>
          <w:tab/>
        </w:r>
        <w:r w:rsidR="00C50718">
          <w:rPr>
            <w:webHidden/>
          </w:rPr>
          <w:fldChar w:fldCharType="begin"/>
        </w:r>
        <w:r w:rsidR="00C50718">
          <w:rPr>
            <w:webHidden/>
          </w:rPr>
          <w:instrText xml:space="preserve"> PAGEREF _Toc191546075 \h </w:instrText>
        </w:r>
        <w:r w:rsidR="00C50718">
          <w:rPr>
            <w:webHidden/>
          </w:rPr>
        </w:r>
        <w:r w:rsidR="00C50718">
          <w:rPr>
            <w:webHidden/>
          </w:rPr>
          <w:fldChar w:fldCharType="separate"/>
        </w:r>
        <w:r w:rsidR="00C50718">
          <w:rPr>
            <w:webHidden/>
          </w:rPr>
          <w:t>41</w:t>
        </w:r>
        <w:r w:rsidR="00C50718">
          <w:rPr>
            <w:webHidden/>
          </w:rPr>
          <w:fldChar w:fldCharType="end"/>
        </w:r>
      </w:hyperlink>
    </w:p>
    <w:p w14:paraId="77A71501" w14:textId="1E4EFA4B" w:rsidR="00C50718" w:rsidRDefault="007F56F7">
      <w:pPr>
        <w:pStyle w:val="TOC3"/>
        <w:rPr>
          <w:rFonts w:asciiTheme="minorHAnsi" w:eastAsiaTheme="minorEastAsia" w:hAnsiTheme="minorHAnsi" w:cstheme="minorBidi"/>
          <w:bCs w:val="0"/>
          <w:sz w:val="22"/>
          <w:lang w:val="en-US" w:eastAsia="en-US"/>
        </w:rPr>
      </w:pPr>
      <w:hyperlink w:anchor="_Toc191546076" w:history="1">
        <w:r w:rsidR="00C50718" w:rsidRPr="00807345">
          <w:rPr>
            <w:rStyle w:val="Hyperlink"/>
            <w:lang w:val="it-IT"/>
          </w:rPr>
          <w:t>5.4.4</w:t>
        </w:r>
        <w:r w:rsidR="00C50718">
          <w:rPr>
            <w:rFonts w:asciiTheme="minorHAnsi" w:eastAsiaTheme="minorEastAsia" w:hAnsiTheme="minorHAnsi" w:cstheme="minorBidi"/>
            <w:bCs w:val="0"/>
            <w:sz w:val="22"/>
            <w:lang w:val="en-US" w:eastAsia="en-US"/>
          </w:rPr>
          <w:tab/>
        </w:r>
        <w:r w:rsidR="00C50718" w:rsidRPr="00807345">
          <w:rPr>
            <w:rStyle w:val="Hyperlink"/>
            <w:lang w:val="it-IT"/>
          </w:rPr>
          <w:t>Ponovite i sažmite važne informacije .</w:t>
        </w:r>
        <w:r w:rsidR="00C50718">
          <w:rPr>
            <w:webHidden/>
          </w:rPr>
          <w:tab/>
        </w:r>
        <w:r w:rsidR="00C50718">
          <w:rPr>
            <w:webHidden/>
          </w:rPr>
          <w:fldChar w:fldCharType="begin"/>
        </w:r>
        <w:r w:rsidR="00C50718">
          <w:rPr>
            <w:webHidden/>
          </w:rPr>
          <w:instrText xml:space="preserve"> PAGEREF _Toc191546076 \h </w:instrText>
        </w:r>
        <w:r w:rsidR="00C50718">
          <w:rPr>
            <w:webHidden/>
          </w:rPr>
        </w:r>
        <w:r w:rsidR="00C50718">
          <w:rPr>
            <w:webHidden/>
          </w:rPr>
          <w:fldChar w:fldCharType="separate"/>
        </w:r>
        <w:r w:rsidR="00C50718">
          <w:rPr>
            <w:webHidden/>
          </w:rPr>
          <w:t>41</w:t>
        </w:r>
        <w:r w:rsidR="00C50718">
          <w:rPr>
            <w:webHidden/>
          </w:rPr>
          <w:fldChar w:fldCharType="end"/>
        </w:r>
      </w:hyperlink>
    </w:p>
    <w:p w14:paraId="5FDDD128" w14:textId="684DA841" w:rsidR="00C50718" w:rsidRDefault="007F56F7">
      <w:pPr>
        <w:pStyle w:val="TOC3"/>
        <w:rPr>
          <w:rFonts w:asciiTheme="minorHAnsi" w:eastAsiaTheme="minorEastAsia" w:hAnsiTheme="minorHAnsi" w:cstheme="minorBidi"/>
          <w:bCs w:val="0"/>
          <w:sz w:val="22"/>
          <w:lang w:val="en-US" w:eastAsia="en-US"/>
        </w:rPr>
      </w:pPr>
      <w:hyperlink w:anchor="_Toc191546077" w:history="1">
        <w:r w:rsidR="00C50718" w:rsidRPr="00807345">
          <w:rPr>
            <w:rStyle w:val="Hyperlink"/>
            <w:lang w:val="sl-SI"/>
          </w:rPr>
          <w:t>5.4.5</w:t>
        </w:r>
        <w:r w:rsidR="00C50718">
          <w:rPr>
            <w:rFonts w:asciiTheme="minorHAnsi" w:eastAsiaTheme="minorEastAsia" w:hAnsiTheme="minorHAnsi" w:cstheme="minorBidi"/>
            <w:bCs w:val="0"/>
            <w:sz w:val="22"/>
            <w:lang w:val="en-US" w:eastAsia="en-US"/>
          </w:rPr>
          <w:tab/>
        </w:r>
        <w:r w:rsidR="00C50718" w:rsidRPr="00807345">
          <w:rPr>
            <w:rStyle w:val="Hyperlink"/>
            <w:lang w:val="sl-SI"/>
          </w:rPr>
          <w:t>Dajte slušatelju važne informacije u pisanom obliku koje kasnije mogu pročitati.</w:t>
        </w:r>
        <w:r w:rsidR="00C50718">
          <w:rPr>
            <w:webHidden/>
          </w:rPr>
          <w:tab/>
        </w:r>
        <w:r w:rsidR="00C50718">
          <w:rPr>
            <w:webHidden/>
          </w:rPr>
          <w:fldChar w:fldCharType="begin"/>
        </w:r>
        <w:r w:rsidR="00C50718">
          <w:rPr>
            <w:webHidden/>
          </w:rPr>
          <w:instrText xml:space="preserve"> PAGEREF _Toc191546077 \h </w:instrText>
        </w:r>
        <w:r w:rsidR="00C50718">
          <w:rPr>
            <w:webHidden/>
          </w:rPr>
        </w:r>
        <w:r w:rsidR="00C50718">
          <w:rPr>
            <w:webHidden/>
          </w:rPr>
          <w:fldChar w:fldCharType="separate"/>
        </w:r>
        <w:r w:rsidR="00C50718">
          <w:rPr>
            <w:webHidden/>
          </w:rPr>
          <w:t>41</w:t>
        </w:r>
        <w:r w:rsidR="00C50718">
          <w:rPr>
            <w:webHidden/>
          </w:rPr>
          <w:fldChar w:fldCharType="end"/>
        </w:r>
      </w:hyperlink>
    </w:p>
    <w:p w14:paraId="5BADC6DE" w14:textId="20EEE0D9" w:rsidR="00C50718" w:rsidRDefault="007F56F7">
      <w:pPr>
        <w:pStyle w:val="TOC1"/>
        <w:rPr>
          <w:rFonts w:asciiTheme="minorHAnsi" w:eastAsiaTheme="minorEastAsia" w:hAnsiTheme="minorHAnsi" w:cstheme="minorBidi"/>
          <w:sz w:val="22"/>
          <w:lang w:val="en-US" w:eastAsia="en-US"/>
        </w:rPr>
      </w:pPr>
      <w:hyperlink w:anchor="_Toc191546078" w:history="1">
        <w:r w:rsidR="00C50718" w:rsidRPr="00807345">
          <w:rPr>
            <w:rStyle w:val="Hyperlink"/>
            <w:bCs/>
          </w:rPr>
          <w:t>6</w:t>
        </w:r>
        <w:r w:rsidR="00C50718">
          <w:rPr>
            <w:rFonts w:asciiTheme="minorHAnsi" w:eastAsiaTheme="minorEastAsia" w:hAnsiTheme="minorHAnsi" w:cstheme="minorBidi"/>
            <w:sz w:val="22"/>
            <w:lang w:val="en-US" w:eastAsia="en-US"/>
          </w:rPr>
          <w:tab/>
        </w:r>
        <w:r w:rsidR="00C50718" w:rsidRPr="00807345">
          <w:rPr>
            <w:rStyle w:val="Hyperlink"/>
          </w:rPr>
          <w:t>Kako prilagoditi svoj jezik?</w:t>
        </w:r>
        <w:r w:rsidR="00C50718">
          <w:rPr>
            <w:webHidden/>
          </w:rPr>
          <w:tab/>
        </w:r>
        <w:r w:rsidR="00C50718">
          <w:rPr>
            <w:webHidden/>
          </w:rPr>
          <w:fldChar w:fldCharType="begin"/>
        </w:r>
        <w:r w:rsidR="00C50718">
          <w:rPr>
            <w:webHidden/>
          </w:rPr>
          <w:instrText xml:space="preserve"> PAGEREF _Toc191546078 \h </w:instrText>
        </w:r>
        <w:r w:rsidR="00C50718">
          <w:rPr>
            <w:webHidden/>
          </w:rPr>
        </w:r>
        <w:r w:rsidR="00C50718">
          <w:rPr>
            <w:webHidden/>
          </w:rPr>
          <w:fldChar w:fldCharType="separate"/>
        </w:r>
        <w:r w:rsidR="00C50718">
          <w:rPr>
            <w:webHidden/>
          </w:rPr>
          <w:t>43</w:t>
        </w:r>
        <w:r w:rsidR="00C50718">
          <w:rPr>
            <w:webHidden/>
          </w:rPr>
          <w:fldChar w:fldCharType="end"/>
        </w:r>
      </w:hyperlink>
    </w:p>
    <w:p w14:paraId="34B31C99" w14:textId="381B8CDC"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79" w:history="1">
        <w:r w:rsidR="00C50718" w:rsidRPr="00807345">
          <w:rPr>
            <w:rStyle w:val="Hyperlink"/>
            <w:noProof/>
          </w:rPr>
          <w:t>6.1</w:t>
        </w:r>
        <w:r w:rsidR="00C50718">
          <w:rPr>
            <w:rFonts w:asciiTheme="minorHAnsi" w:eastAsiaTheme="minorEastAsia" w:hAnsiTheme="minorHAnsi" w:cstheme="minorBidi"/>
            <w:noProof/>
            <w:sz w:val="22"/>
            <w:lang w:val="en-US" w:eastAsia="en-US"/>
          </w:rPr>
          <w:tab/>
        </w:r>
        <w:r w:rsidR="00C50718" w:rsidRPr="00807345">
          <w:rPr>
            <w:rStyle w:val="Hyperlink"/>
            <w:noProof/>
          </w:rPr>
          <w:t>Kako birati jednostavnije riječi?</w:t>
        </w:r>
        <w:r w:rsidR="00C50718">
          <w:rPr>
            <w:noProof/>
            <w:webHidden/>
          </w:rPr>
          <w:tab/>
        </w:r>
        <w:r w:rsidR="00C50718">
          <w:rPr>
            <w:noProof/>
            <w:webHidden/>
          </w:rPr>
          <w:fldChar w:fldCharType="begin"/>
        </w:r>
        <w:r w:rsidR="00C50718">
          <w:rPr>
            <w:noProof/>
            <w:webHidden/>
          </w:rPr>
          <w:instrText xml:space="preserve"> PAGEREF _Toc191546079 \h </w:instrText>
        </w:r>
        <w:r w:rsidR="00C50718">
          <w:rPr>
            <w:noProof/>
            <w:webHidden/>
          </w:rPr>
        </w:r>
        <w:r w:rsidR="00C50718">
          <w:rPr>
            <w:noProof/>
            <w:webHidden/>
          </w:rPr>
          <w:fldChar w:fldCharType="separate"/>
        </w:r>
        <w:r w:rsidR="00C50718">
          <w:rPr>
            <w:noProof/>
            <w:webHidden/>
          </w:rPr>
          <w:t>43</w:t>
        </w:r>
        <w:r w:rsidR="00C50718">
          <w:rPr>
            <w:noProof/>
            <w:webHidden/>
          </w:rPr>
          <w:fldChar w:fldCharType="end"/>
        </w:r>
      </w:hyperlink>
    </w:p>
    <w:p w14:paraId="565CED47" w14:textId="22F555E0" w:rsidR="00C50718" w:rsidRDefault="007F56F7">
      <w:pPr>
        <w:pStyle w:val="TOC3"/>
        <w:rPr>
          <w:rFonts w:asciiTheme="minorHAnsi" w:eastAsiaTheme="minorEastAsia" w:hAnsiTheme="minorHAnsi" w:cstheme="minorBidi"/>
          <w:bCs w:val="0"/>
          <w:sz w:val="22"/>
          <w:lang w:val="en-US" w:eastAsia="en-US"/>
        </w:rPr>
      </w:pPr>
      <w:hyperlink w:anchor="_Toc191546080" w:history="1">
        <w:r w:rsidR="00C50718" w:rsidRPr="00807345">
          <w:rPr>
            <w:rStyle w:val="Hyperlink"/>
            <w:lang w:val="it-IT"/>
          </w:rPr>
          <w:t>6.1.1</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uobičajene i svakodnevne riječi.</w:t>
        </w:r>
        <w:r w:rsidR="00C50718">
          <w:rPr>
            <w:webHidden/>
          </w:rPr>
          <w:tab/>
        </w:r>
        <w:r w:rsidR="00C50718">
          <w:rPr>
            <w:webHidden/>
          </w:rPr>
          <w:fldChar w:fldCharType="begin"/>
        </w:r>
        <w:r w:rsidR="00C50718">
          <w:rPr>
            <w:webHidden/>
          </w:rPr>
          <w:instrText xml:space="preserve"> PAGEREF _Toc191546080 \h </w:instrText>
        </w:r>
        <w:r w:rsidR="00C50718">
          <w:rPr>
            <w:webHidden/>
          </w:rPr>
        </w:r>
        <w:r w:rsidR="00C50718">
          <w:rPr>
            <w:webHidden/>
          </w:rPr>
          <w:fldChar w:fldCharType="separate"/>
        </w:r>
        <w:r w:rsidR="00C50718">
          <w:rPr>
            <w:webHidden/>
          </w:rPr>
          <w:t>44</w:t>
        </w:r>
        <w:r w:rsidR="00C50718">
          <w:rPr>
            <w:webHidden/>
          </w:rPr>
          <w:fldChar w:fldCharType="end"/>
        </w:r>
      </w:hyperlink>
    </w:p>
    <w:p w14:paraId="46079283" w14:textId="2DAC3DED" w:rsidR="00C50718" w:rsidRDefault="007F56F7">
      <w:pPr>
        <w:pStyle w:val="TOC3"/>
        <w:rPr>
          <w:rFonts w:asciiTheme="minorHAnsi" w:eastAsiaTheme="minorEastAsia" w:hAnsiTheme="minorHAnsi" w:cstheme="minorBidi"/>
          <w:bCs w:val="0"/>
          <w:sz w:val="22"/>
          <w:lang w:val="en-US" w:eastAsia="en-US"/>
        </w:rPr>
      </w:pPr>
      <w:hyperlink w:anchor="_Toc191546081" w:history="1">
        <w:r w:rsidR="00C50718" w:rsidRPr="00807345">
          <w:rPr>
            <w:rStyle w:val="Hyperlink"/>
            <w:lang w:val="sl-SI"/>
          </w:rPr>
          <w:t>6.1.2</w:t>
        </w:r>
        <w:r w:rsidR="00C50718">
          <w:rPr>
            <w:rFonts w:asciiTheme="minorHAnsi" w:eastAsiaTheme="minorEastAsia" w:hAnsiTheme="minorHAnsi" w:cstheme="minorBidi"/>
            <w:bCs w:val="0"/>
            <w:sz w:val="22"/>
            <w:lang w:val="en-US" w:eastAsia="en-US"/>
          </w:rPr>
          <w:tab/>
        </w:r>
        <w:r w:rsidR="00C50718" w:rsidRPr="00807345">
          <w:rPr>
            <w:rStyle w:val="Hyperlink"/>
            <w:lang w:val="sl-SI"/>
          </w:rPr>
          <w:t>Zamijenite duge i složene riječi koje nemaju kraće sinonime kombinacijom nekoliko kraćih riječi koje prenose isto značenje.</w:t>
        </w:r>
        <w:r w:rsidR="00C50718">
          <w:rPr>
            <w:webHidden/>
          </w:rPr>
          <w:tab/>
        </w:r>
        <w:r w:rsidR="00C50718">
          <w:rPr>
            <w:webHidden/>
          </w:rPr>
          <w:fldChar w:fldCharType="begin"/>
        </w:r>
        <w:r w:rsidR="00C50718">
          <w:rPr>
            <w:webHidden/>
          </w:rPr>
          <w:instrText xml:space="preserve"> PAGEREF _Toc191546081 \h </w:instrText>
        </w:r>
        <w:r w:rsidR="00C50718">
          <w:rPr>
            <w:webHidden/>
          </w:rPr>
        </w:r>
        <w:r w:rsidR="00C50718">
          <w:rPr>
            <w:webHidden/>
          </w:rPr>
          <w:fldChar w:fldCharType="separate"/>
        </w:r>
        <w:r w:rsidR="00C50718">
          <w:rPr>
            <w:webHidden/>
          </w:rPr>
          <w:t>44</w:t>
        </w:r>
        <w:r w:rsidR="00C50718">
          <w:rPr>
            <w:webHidden/>
          </w:rPr>
          <w:fldChar w:fldCharType="end"/>
        </w:r>
      </w:hyperlink>
    </w:p>
    <w:p w14:paraId="2B8C7DA3" w14:textId="4269EEF9" w:rsidR="00C50718" w:rsidRDefault="007F56F7">
      <w:pPr>
        <w:pStyle w:val="TOC3"/>
        <w:rPr>
          <w:rFonts w:asciiTheme="minorHAnsi" w:eastAsiaTheme="minorEastAsia" w:hAnsiTheme="minorHAnsi" w:cstheme="minorBidi"/>
          <w:bCs w:val="0"/>
          <w:sz w:val="22"/>
          <w:lang w:val="en-US" w:eastAsia="en-US"/>
        </w:rPr>
      </w:pPr>
      <w:hyperlink w:anchor="_Toc191546082" w:history="1">
        <w:r w:rsidR="00C50718" w:rsidRPr="00807345">
          <w:rPr>
            <w:rStyle w:val="Hyperlink"/>
            <w:lang w:val="it-IT"/>
          </w:rPr>
          <w:t>6.1.3</w:t>
        </w:r>
        <w:r w:rsidR="00C50718">
          <w:rPr>
            <w:rFonts w:asciiTheme="minorHAnsi" w:eastAsiaTheme="minorEastAsia" w:hAnsiTheme="minorHAnsi" w:cstheme="minorBidi"/>
            <w:bCs w:val="0"/>
            <w:sz w:val="22"/>
            <w:lang w:val="en-US" w:eastAsia="en-US"/>
          </w:rPr>
          <w:tab/>
        </w:r>
        <w:r w:rsidR="00C50718" w:rsidRPr="00807345">
          <w:rPr>
            <w:rStyle w:val="Hyperlink"/>
            <w:lang w:val="it-IT"/>
          </w:rPr>
          <w:t>Složenije riječi objasnite primjerima i navedite ključne pojedinosti.</w:t>
        </w:r>
        <w:r w:rsidR="00C50718">
          <w:rPr>
            <w:webHidden/>
          </w:rPr>
          <w:tab/>
        </w:r>
        <w:r w:rsidR="00C50718">
          <w:rPr>
            <w:webHidden/>
          </w:rPr>
          <w:fldChar w:fldCharType="begin"/>
        </w:r>
        <w:r w:rsidR="00C50718">
          <w:rPr>
            <w:webHidden/>
          </w:rPr>
          <w:instrText xml:space="preserve"> PAGEREF _Toc191546082 \h </w:instrText>
        </w:r>
        <w:r w:rsidR="00C50718">
          <w:rPr>
            <w:webHidden/>
          </w:rPr>
        </w:r>
        <w:r w:rsidR="00C50718">
          <w:rPr>
            <w:webHidden/>
          </w:rPr>
          <w:fldChar w:fldCharType="separate"/>
        </w:r>
        <w:r w:rsidR="00C50718">
          <w:rPr>
            <w:webHidden/>
          </w:rPr>
          <w:t>44</w:t>
        </w:r>
        <w:r w:rsidR="00C50718">
          <w:rPr>
            <w:webHidden/>
          </w:rPr>
          <w:fldChar w:fldCharType="end"/>
        </w:r>
      </w:hyperlink>
    </w:p>
    <w:p w14:paraId="47BCAC15" w14:textId="1A295C30" w:rsidR="00C50718" w:rsidRDefault="007F56F7">
      <w:pPr>
        <w:pStyle w:val="TOC3"/>
        <w:rPr>
          <w:rFonts w:asciiTheme="minorHAnsi" w:eastAsiaTheme="minorEastAsia" w:hAnsiTheme="minorHAnsi" w:cstheme="minorBidi"/>
          <w:bCs w:val="0"/>
          <w:sz w:val="22"/>
          <w:lang w:val="en-US" w:eastAsia="en-US"/>
        </w:rPr>
      </w:pPr>
      <w:hyperlink w:anchor="_Toc191546083" w:history="1">
        <w:r w:rsidR="00C50718" w:rsidRPr="00807345">
          <w:rPr>
            <w:rStyle w:val="Hyperlink"/>
            <w:lang w:val="sl-SI"/>
          </w:rPr>
          <w:t>6.1.4</w:t>
        </w:r>
        <w:r w:rsidR="00C50718">
          <w:rPr>
            <w:rFonts w:asciiTheme="minorHAnsi" w:eastAsiaTheme="minorEastAsia" w:hAnsiTheme="minorHAnsi" w:cstheme="minorBidi"/>
            <w:bCs w:val="0"/>
            <w:sz w:val="22"/>
            <w:lang w:val="en-US" w:eastAsia="en-US"/>
          </w:rPr>
          <w:tab/>
        </w:r>
        <w:r w:rsidR="00C50718" w:rsidRPr="00807345">
          <w:rPr>
            <w:rStyle w:val="Hyperlink"/>
            <w:lang w:val="sl-SI"/>
          </w:rPr>
          <w:t>Zamijenite apstraktne ideje konkretnim riječima.</w:t>
        </w:r>
        <w:r w:rsidR="00C50718">
          <w:rPr>
            <w:webHidden/>
          </w:rPr>
          <w:tab/>
        </w:r>
        <w:r w:rsidR="00C50718">
          <w:rPr>
            <w:webHidden/>
          </w:rPr>
          <w:fldChar w:fldCharType="begin"/>
        </w:r>
        <w:r w:rsidR="00C50718">
          <w:rPr>
            <w:webHidden/>
          </w:rPr>
          <w:instrText xml:space="preserve"> PAGEREF _Toc191546083 \h </w:instrText>
        </w:r>
        <w:r w:rsidR="00C50718">
          <w:rPr>
            <w:webHidden/>
          </w:rPr>
        </w:r>
        <w:r w:rsidR="00C50718">
          <w:rPr>
            <w:webHidden/>
          </w:rPr>
          <w:fldChar w:fldCharType="separate"/>
        </w:r>
        <w:r w:rsidR="00C50718">
          <w:rPr>
            <w:webHidden/>
          </w:rPr>
          <w:t>45</w:t>
        </w:r>
        <w:r w:rsidR="00C50718">
          <w:rPr>
            <w:webHidden/>
          </w:rPr>
          <w:fldChar w:fldCharType="end"/>
        </w:r>
      </w:hyperlink>
    </w:p>
    <w:p w14:paraId="2C22819D" w14:textId="01ADE631" w:rsidR="00C50718" w:rsidRDefault="007F56F7">
      <w:pPr>
        <w:pStyle w:val="TOC3"/>
        <w:rPr>
          <w:rFonts w:asciiTheme="minorHAnsi" w:eastAsiaTheme="minorEastAsia" w:hAnsiTheme="minorHAnsi" w:cstheme="minorBidi"/>
          <w:bCs w:val="0"/>
          <w:sz w:val="22"/>
          <w:lang w:val="en-US" w:eastAsia="en-US"/>
        </w:rPr>
      </w:pPr>
      <w:hyperlink w:anchor="_Toc191546084" w:history="1">
        <w:r w:rsidR="00C50718" w:rsidRPr="00807345">
          <w:rPr>
            <w:rStyle w:val="Hyperlink"/>
            <w:lang w:val="sl-SI"/>
          </w:rPr>
          <w:t>6.1.5</w:t>
        </w:r>
        <w:r w:rsidR="00C50718">
          <w:rPr>
            <w:rFonts w:asciiTheme="minorHAnsi" w:eastAsiaTheme="minorEastAsia" w:hAnsiTheme="minorHAnsi" w:cstheme="minorBidi"/>
            <w:bCs w:val="0"/>
            <w:sz w:val="22"/>
            <w:lang w:val="en-US" w:eastAsia="en-US"/>
          </w:rPr>
          <w:tab/>
        </w:r>
        <w:r w:rsidR="00C50718" w:rsidRPr="00807345">
          <w:rPr>
            <w:rStyle w:val="Hyperlink"/>
            <w:lang w:val="sl-SI"/>
          </w:rPr>
          <w:t>Internacionalne riječi zamijenite odgovarajućim riječima iz svog materinjeg jezika ili lakim govornim jezikom objasnite značenje internacionalnih riječi.</w:t>
        </w:r>
        <w:r w:rsidR="00C50718">
          <w:rPr>
            <w:webHidden/>
          </w:rPr>
          <w:tab/>
        </w:r>
        <w:r w:rsidR="00C50718">
          <w:rPr>
            <w:webHidden/>
          </w:rPr>
          <w:fldChar w:fldCharType="begin"/>
        </w:r>
        <w:r w:rsidR="00C50718">
          <w:rPr>
            <w:webHidden/>
          </w:rPr>
          <w:instrText xml:space="preserve"> PAGEREF _Toc191546084 \h </w:instrText>
        </w:r>
        <w:r w:rsidR="00C50718">
          <w:rPr>
            <w:webHidden/>
          </w:rPr>
        </w:r>
        <w:r w:rsidR="00C50718">
          <w:rPr>
            <w:webHidden/>
          </w:rPr>
          <w:fldChar w:fldCharType="separate"/>
        </w:r>
        <w:r w:rsidR="00C50718">
          <w:rPr>
            <w:webHidden/>
          </w:rPr>
          <w:t>45</w:t>
        </w:r>
        <w:r w:rsidR="00C50718">
          <w:rPr>
            <w:webHidden/>
          </w:rPr>
          <w:fldChar w:fldCharType="end"/>
        </w:r>
      </w:hyperlink>
    </w:p>
    <w:p w14:paraId="42D331A9" w14:textId="56BC2EED" w:rsidR="00C50718" w:rsidRDefault="007F56F7">
      <w:pPr>
        <w:pStyle w:val="TOC3"/>
        <w:rPr>
          <w:rFonts w:asciiTheme="minorHAnsi" w:eastAsiaTheme="minorEastAsia" w:hAnsiTheme="minorHAnsi" w:cstheme="minorBidi"/>
          <w:bCs w:val="0"/>
          <w:sz w:val="22"/>
          <w:lang w:val="en-US" w:eastAsia="en-US"/>
        </w:rPr>
      </w:pPr>
      <w:hyperlink w:anchor="_Toc191546085" w:history="1">
        <w:r w:rsidR="00C50718" w:rsidRPr="00807345">
          <w:rPr>
            <w:rStyle w:val="Hyperlink"/>
            <w:lang w:val="it-IT"/>
          </w:rPr>
          <w:t>6.1.6</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riječi ili fraze doslovno.</w:t>
        </w:r>
        <w:r w:rsidR="00C50718">
          <w:rPr>
            <w:webHidden/>
          </w:rPr>
          <w:tab/>
        </w:r>
        <w:r w:rsidR="00C50718">
          <w:rPr>
            <w:webHidden/>
          </w:rPr>
          <w:fldChar w:fldCharType="begin"/>
        </w:r>
        <w:r w:rsidR="00C50718">
          <w:rPr>
            <w:webHidden/>
          </w:rPr>
          <w:instrText xml:space="preserve"> PAGEREF _Toc191546085 \h </w:instrText>
        </w:r>
        <w:r w:rsidR="00C50718">
          <w:rPr>
            <w:webHidden/>
          </w:rPr>
        </w:r>
        <w:r w:rsidR="00C50718">
          <w:rPr>
            <w:webHidden/>
          </w:rPr>
          <w:fldChar w:fldCharType="separate"/>
        </w:r>
        <w:r w:rsidR="00C50718">
          <w:rPr>
            <w:webHidden/>
          </w:rPr>
          <w:t>46</w:t>
        </w:r>
        <w:r w:rsidR="00C50718">
          <w:rPr>
            <w:webHidden/>
          </w:rPr>
          <w:fldChar w:fldCharType="end"/>
        </w:r>
      </w:hyperlink>
    </w:p>
    <w:p w14:paraId="3B250121" w14:textId="6B51CCA4"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86" w:history="1">
        <w:r w:rsidR="00C50718" w:rsidRPr="00807345">
          <w:rPr>
            <w:rStyle w:val="Hyperlink"/>
            <w:noProof/>
            <w:lang w:val="it-IT"/>
          </w:rPr>
          <w:t>6.2</w:t>
        </w:r>
        <w:r w:rsidR="00C50718">
          <w:rPr>
            <w:rFonts w:asciiTheme="minorHAnsi" w:eastAsiaTheme="minorEastAsia" w:hAnsiTheme="minorHAnsi" w:cstheme="minorBidi"/>
            <w:noProof/>
            <w:sz w:val="22"/>
            <w:lang w:val="en-US" w:eastAsia="en-US"/>
          </w:rPr>
          <w:tab/>
        </w:r>
        <w:r w:rsidR="00C50718" w:rsidRPr="00807345">
          <w:rPr>
            <w:rStyle w:val="Hyperlink"/>
            <w:noProof/>
            <w:lang w:val="it-IT"/>
          </w:rPr>
          <w:t>Kako jasno izraziti svoje ideje?</w:t>
        </w:r>
        <w:r w:rsidR="00C50718">
          <w:rPr>
            <w:noProof/>
            <w:webHidden/>
          </w:rPr>
          <w:tab/>
        </w:r>
        <w:r w:rsidR="00C50718">
          <w:rPr>
            <w:noProof/>
            <w:webHidden/>
          </w:rPr>
          <w:fldChar w:fldCharType="begin"/>
        </w:r>
        <w:r w:rsidR="00C50718">
          <w:rPr>
            <w:noProof/>
            <w:webHidden/>
          </w:rPr>
          <w:instrText xml:space="preserve"> PAGEREF _Toc191546086 \h </w:instrText>
        </w:r>
        <w:r w:rsidR="00C50718">
          <w:rPr>
            <w:noProof/>
            <w:webHidden/>
          </w:rPr>
        </w:r>
        <w:r w:rsidR="00C50718">
          <w:rPr>
            <w:noProof/>
            <w:webHidden/>
          </w:rPr>
          <w:fldChar w:fldCharType="separate"/>
        </w:r>
        <w:r w:rsidR="00C50718">
          <w:rPr>
            <w:noProof/>
            <w:webHidden/>
          </w:rPr>
          <w:t>47</w:t>
        </w:r>
        <w:r w:rsidR="00C50718">
          <w:rPr>
            <w:noProof/>
            <w:webHidden/>
          </w:rPr>
          <w:fldChar w:fldCharType="end"/>
        </w:r>
      </w:hyperlink>
    </w:p>
    <w:p w14:paraId="15A91593" w14:textId="1AA8D4C6" w:rsidR="00C50718" w:rsidRDefault="007F56F7">
      <w:pPr>
        <w:pStyle w:val="TOC3"/>
        <w:rPr>
          <w:rFonts w:asciiTheme="minorHAnsi" w:eastAsiaTheme="minorEastAsia" w:hAnsiTheme="minorHAnsi" w:cstheme="minorBidi"/>
          <w:bCs w:val="0"/>
          <w:sz w:val="22"/>
          <w:lang w:val="en-US" w:eastAsia="en-US"/>
        </w:rPr>
      </w:pPr>
      <w:hyperlink w:anchor="_Toc191546087" w:history="1">
        <w:r w:rsidR="00C50718" w:rsidRPr="00807345">
          <w:rPr>
            <w:rStyle w:val="Hyperlink"/>
            <w:lang w:val="it-IT"/>
          </w:rPr>
          <w:t>6.2.1</w:t>
        </w:r>
        <w:r w:rsidR="00C50718">
          <w:rPr>
            <w:rFonts w:asciiTheme="minorHAnsi" w:eastAsiaTheme="minorEastAsia" w:hAnsiTheme="minorHAnsi" w:cstheme="minorBidi"/>
            <w:bCs w:val="0"/>
            <w:sz w:val="22"/>
            <w:lang w:val="en-US" w:eastAsia="en-US"/>
          </w:rPr>
          <w:tab/>
        </w:r>
        <w:r w:rsidR="00C50718" w:rsidRPr="00807345">
          <w:rPr>
            <w:rStyle w:val="Hyperlink"/>
            <w:lang w:val="it-IT"/>
          </w:rPr>
          <w:t>Izbjegavajte korištenje sinonima (dvije riječi s istim značenjem) za istu ideju u jednom razgovoru ili govoru.</w:t>
        </w:r>
        <w:r w:rsidR="00C50718">
          <w:rPr>
            <w:webHidden/>
          </w:rPr>
          <w:tab/>
        </w:r>
        <w:r w:rsidR="00C50718">
          <w:rPr>
            <w:webHidden/>
          </w:rPr>
          <w:fldChar w:fldCharType="begin"/>
        </w:r>
        <w:r w:rsidR="00C50718">
          <w:rPr>
            <w:webHidden/>
          </w:rPr>
          <w:instrText xml:space="preserve"> PAGEREF _Toc191546087 \h </w:instrText>
        </w:r>
        <w:r w:rsidR="00C50718">
          <w:rPr>
            <w:webHidden/>
          </w:rPr>
        </w:r>
        <w:r w:rsidR="00C50718">
          <w:rPr>
            <w:webHidden/>
          </w:rPr>
          <w:fldChar w:fldCharType="separate"/>
        </w:r>
        <w:r w:rsidR="00C50718">
          <w:rPr>
            <w:webHidden/>
          </w:rPr>
          <w:t>47</w:t>
        </w:r>
        <w:r w:rsidR="00C50718">
          <w:rPr>
            <w:webHidden/>
          </w:rPr>
          <w:fldChar w:fldCharType="end"/>
        </w:r>
      </w:hyperlink>
    </w:p>
    <w:p w14:paraId="12AD5FED" w14:textId="1991D9B1" w:rsidR="00C50718" w:rsidRDefault="007F56F7">
      <w:pPr>
        <w:pStyle w:val="TOC3"/>
        <w:rPr>
          <w:rFonts w:asciiTheme="minorHAnsi" w:eastAsiaTheme="minorEastAsia" w:hAnsiTheme="minorHAnsi" w:cstheme="minorBidi"/>
          <w:bCs w:val="0"/>
          <w:sz w:val="22"/>
          <w:lang w:val="en-US" w:eastAsia="en-US"/>
        </w:rPr>
      </w:pPr>
      <w:hyperlink w:anchor="_Toc191546088" w:history="1">
        <w:r w:rsidR="00C50718" w:rsidRPr="00807345">
          <w:rPr>
            <w:rStyle w:val="Hyperlink"/>
            <w:lang w:val="it-IT"/>
          </w:rPr>
          <w:t>6.2.2</w:t>
        </w:r>
        <w:r w:rsidR="00C50718">
          <w:rPr>
            <w:rFonts w:asciiTheme="minorHAnsi" w:eastAsiaTheme="minorEastAsia" w:hAnsiTheme="minorHAnsi" w:cstheme="minorBidi"/>
            <w:bCs w:val="0"/>
            <w:sz w:val="22"/>
            <w:lang w:val="en-US" w:eastAsia="en-US"/>
          </w:rPr>
          <w:tab/>
        </w:r>
        <w:r w:rsidR="00C50718" w:rsidRPr="00807345">
          <w:rPr>
            <w:rStyle w:val="Hyperlink"/>
            <w:lang w:val="it-IT"/>
          </w:rPr>
          <w:t>Izbjegavajte duge popise.</w:t>
        </w:r>
        <w:r w:rsidR="00C50718">
          <w:rPr>
            <w:webHidden/>
          </w:rPr>
          <w:tab/>
        </w:r>
        <w:r w:rsidR="00C50718">
          <w:rPr>
            <w:webHidden/>
          </w:rPr>
          <w:fldChar w:fldCharType="begin"/>
        </w:r>
        <w:r w:rsidR="00C50718">
          <w:rPr>
            <w:webHidden/>
          </w:rPr>
          <w:instrText xml:space="preserve"> PAGEREF _Toc191546088 \h </w:instrText>
        </w:r>
        <w:r w:rsidR="00C50718">
          <w:rPr>
            <w:webHidden/>
          </w:rPr>
        </w:r>
        <w:r w:rsidR="00C50718">
          <w:rPr>
            <w:webHidden/>
          </w:rPr>
          <w:fldChar w:fldCharType="separate"/>
        </w:r>
        <w:r w:rsidR="00C50718">
          <w:rPr>
            <w:webHidden/>
          </w:rPr>
          <w:t>47</w:t>
        </w:r>
        <w:r w:rsidR="00C50718">
          <w:rPr>
            <w:webHidden/>
          </w:rPr>
          <w:fldChar w:fldCharType="end"/>
        </w:r>
      </w:hyperlink>
    </w:p>
    <w:p w14:paraId="2045D16E" w14:textId="09081EA8" w:rsidR="00C50718" w:rsidRDefault="007F56F7">
      <w:pPr>
        <w:pStyle w:val="TOC3"/>
        <w:rPr>
          <w:rFonts w:asciiTheme="minorHAnsi" w:eastAsiaTheme="minorEastAsia" w:hAnsiTheme="minorHAnsi" w:cstheme="minorBidi"/>
          <w:bCs w:val="0"/>
          <w:sz w:val="22"/>
          <w:lang w:val="en-US" w:eastAsia="en-US"/>
        </w:rPr>
      </w:pPr>
      <w:hyperlink w:anchor="_Toc191546089" w:history="1">
        <w:r w:rsidR="00C50718" w:rsidRPr="00807345">
          <w:rPr>
            <w:rStyle w:val="Hyperlink"/>
            <w:lang w:val="it-IT"/>
          </w:rPr>
          <w:t>6.2.3</w:t>
        </w:r>
        <w:r w:rsidR="00C50718">
          <w:rPr>
            <w:rFonts w:asciiTheme="minorHAnsi" w:eastAsiaTheme="minorEastAsia" w:hAnsiTheme="minorHAnsi" w:cstheme="minorBidi"/>
            <w:bCs w:val="0"/>
            <w:sz w:val="22"/>
            <w:lang w:val="en-US" w:eastAsia="en-US"/>
          </w:rPr>
          <w:tab/>
        </w:r>
        <w:r w:rsidR="00C50718" w:rsidRPr="00807345">
          <w:rPr>
            <w:rStyle w:val="Hyperlink"/>
            <w:lang w:val="it-IT"/>
          </w:rPr>
          <w:t>Izbjegavajte nebitna imena i naslove.</w:t>
        </w:r>
        <w:r w:rsidR="00C50718">
          <w:rPr>
            <w:webHidden/>
          </w:rPr>
          <w:tab/>
        </w:r>
        <w:r w:rsidR="00C50718">
          <w:rPr>
            <w:webHidden/>
          </w:rPr>
          <w:fldChar w:fldCharType="begin"/>
        </w:r>
        <w:r w:rsidR="00C50718">
          <w:rPr>
            <w:webHidden/>
          </w:rPr>
          <w:instrText xml:space="preserve"> PAGEREF _Toc191546089 \h </w:instrText>
        </w:r>
        <w:r w:rsidR="00C50718">
          <w:rPr>
            <w:webHidden/>
          </w:rPr>
        </w:r>
        <w:r w:rsidR="00C50718">
          <w:rPr>
            <w:webHidden/>
          </w:rPr>
          <w:fldChar w:fldCharType="separate"/>
        </w:r>
        <w:r w:rsidR="00C50718">
          <w:rPr>
            <w:webHidden/>
          </w:rPr>
          <w:t>48</w:t>
        </w:r>
        <w:r w:rsidR="00C50718">
          <w:rPr>
            <w:webHidden/>
          </w:rPr>
          <w:fldChar w:fldCharType="end"/>
        </w:r>
      </w:hyperlink>
    </w:p>
    <w:p w14:paraId="318023A2" w14:textId="14CDFAD9" w:rsidR="00C50718" w:rsidRDefault="007F56F7">
      <w:pPr>
        <w:pStyle w:val="TOC3"/>
        <w:rPr>
          <w:rFonts w:asciiTheme="minorHAnsi" w:eastAsiaTheme="minorEastAsia" w:hAnsiTheme="minorHAnsi" w:cstheme="minorBidi"/>
          <w:bCs w:val="0"/>
          <w:sz w:val="22"/>
          <w:lang w:val="en-US" w:eastAsia="en-US"/>
        </w:rPr>
      </w:pPr>
      <w:hyperlink w:anchor="_Toc191546090" w:history="1">
        <w:r w:rsidR="00C50718" w:rsidRPr="00807345">
          <w:rPr>
            <w:rStyle w:val="Hyperlink"/>
          </w:rPr>
          <w:t>6.2.4</w:t>
        </w:r>
        <w:r w:rsidR="00C50718">
          <w:rPr>
            <w:rFonts w:asciiTheme="minorHAnsi" w:eastAsiaTheme="minorEastAsia" w:hAnsiTheme="minorHAnsi" w:cstheme="minorBidi"/>
            <w:bCs w:val="0"/>
            <w:sz w:val="22"/>
            <w:lang w:val="en-US" w:eastAsia="en-US"/>
          </w:rPr>
          <w:tab/>
        </w:r>
        <w:r w:rsidR="00C50718" w:rsidRPr="00807345">
          <w:rPr>
            <w:rStyle w:val="Hyperlink"/>
          </w:rPr>
          <w:t>Objasnite akronime .</w:t>
        </w:r>
        <w:r w:rsidR="00C50718">
          <w:rPr>
            <w:webHidden/>
          </w:rPr>
          <w:tab/>
        </w:r>
        <w:r w:rsidR="00C50718">
          <w:rPr>
            <w:webHidden/>
          </w:rPr>
          <w:fldChar w:fldCharType="begin"/>
        </w:r>
        <w:r w:rsidR="00C50718">
          <w:rPr>
            <w:webHidden/>
          </w:rPr>
          <w:instrText xml:space="preserve"> PAGEREF _Toc191546090 \h </w:instrText>
        </w:r>
        <w:r w:rsidR="00C50718">
          <w:rPr>
            <w:webHidden/>
          </w:rPr>
        </w:r>
        <w:r w:rsidR="00C50718">
          <w:rPr>
            <w:webHidden/>
          </w:rPr>
          <w:fldChar w:fldCharType="separate"/>
        </w:r>
        <w:r w:rsidR="00C50718">
          <w:rPr>
            <w:webHidden/>
          </w:rPr>
          <w:t>49</w:t>
        </w:r>
        <w:r w:rsidR="00C50718">
          <w:rPr>
            <w:webHidden/>
          </w:rPr>
          <w:fldChar w:fldCharType="end"/>
        </w:r>
      </w:hyperlink>
    </w:p>
    <w:p w14:paraId="1BE3B9F2" w14:textId="79ACFC15" w:rsidR="00C50718" w:rsidRDefault="007F56F7">
      <w:pPr>
        <w:pStyle w:val="TOC3"/>
        <w:rPr>
          <w:rFonts w:asciiTheme="minorHAnsi" w:eastAsiaTheme="minorEastAsia" w:hAnsiTheme="minorHAnsi" w:cstheme="minorBidi"/>
          <w:bCs w:val="0"/>
          <w:sz w:val="22"/>
          <w:lang w:val="en-US" w:eastAsia="en-US"/>
        </w:rPr>
      </w:pPr>
      <w:hyperlink w:anchor="_Toc191546091" w:history="1">
        <w:r w:rsidR="00C50718" w:rsidRPr="00807345">
          <w:rPr>
            <w:rStyle w:val="Hyperlink"/>
            <w:lang w:val="it-IT"/>
          </w:rPr>
          <w:t>6.2.5</w:t>
        </w:r>
        <w:r w:rsidR="00C50718">
          <w:rPr>
            <w:rFonts w:asciiTheme="minorHAnsi" w:eastAsiaTheme="minorEastAsia" w:hAnsiTheme="minorHAnsi" w:cstheme="minorBidi"/>
            <w:bCs w:val="0"/>
            <w:sz w:val="22"/>
            <w:lang w:val="en-US" w:eastAsia="en-US"/>
          </w:rPr>
          <w:tab/>
        </w:r>
        <w:r w:rsidR="00C50718" w:rsidRPr="00807345">
          <w:rPr>
            <w:rStyle w:val="Hyperlink"/>
            <w:lang w:val="it-IT"/>
          </w:rPr>
          <w:t>Zamijenite velike brojeve i postotke jednostavnijim riječima i približnim vrijednostima.</w:t>
        </w:r>
        <w:r w:rsidR="00C50718">
          <w:rPr>
            <w:webHidden/>
          </w:rPr>
          <w:tab/>
        </w:r>
        <w:r w:rsidR="00C50718">
          <w:rPr>
            <w:webHidden/>
          </w:rPr>
          <w:fldChar w:fldCharType="begin"/>
        </w:r>
        <w:r w:rsidR="00C50718">
          <w:rPr>
            <w:webHidden/>
          </w:rPr>
          <w:instrText xml:space="preserve"> PAGEREF _Toc191546091 \h </w:instrText>
        </w:r>
        <w:r w:rsidR="00C50718">
          <w:rPr>
            <w:webHidden/>
          </w:rPr>
        </w:r>
        <w:r w:rsidR="00C50718">
          <w:rPr>
            <w:webHidden/>
          </w:rPr>
          <w:fldChar w:fldCharType="separate"/>
        </w:r>
        <w:r w:rsidR="00C50718">
          <w:rPr>
            <w:webHidden/>
          </w:rPr>
          <w:t>49</w:t>
        </w:r>
        <w:r w:rsidR="00C50718">
          <w:rPr>
            <w:webHidden/>
          </w:rPr>
          <w:fldChar w:fldCharType="end"/>
        </w:r>
      </w:hyperlink>
    </w:p>
    <w:p w14:paraId="0A614652" w14:textId="0D0F99EC" w:rsidR="00C50718" w:rsidRDefault="007F56F7">
      <w:pPr>
        <w:pStyle w:val="TOC3"/>
        <w:rPr>
          <w:rFonts w:asciiTheme="minorHAnsi" w:eastAsiaTheme="minorEastAsia" w:hAnsiTheme="minorHAnsi" w:cstheme="minorBidi"/>
          <w:bCs w:val="0"/>
          <w:sz w:val="22"/>
          <w:lang w:val="en-US" w:eastAsia="en-US"/>
        </w:rPr>
      </w:pPr>
      <w:hyperlink w:anchor="_Toc191546092" w:history="1">
        <w:r w:rsidR="00C50718" w:rsidRPr="00807345">
          <w:rPr>
            <w:rStyle w:val="Hyperlink"/>
            <w:lang w:val="sl-SI"/>
          </w:rPr>
          <w:t>6.2.6</w:t>
        </w:r>
        <w:r w:rsidR="00C50718">
          <w:rPr>
            <w:rFonts w:asciiTheme="minorHAnsi" w:eastAsiaTheme="minorEastAsia" w:hAnsiTheme="minorHAnsi" w:cstheme="minorBidi"/>
            <w:bCs w:val="0"/>
            <w:sz w:val="22"/>
            <w:lang w:val="en-US" w:eastAsia="en-US"/>
          </w:rPr>
          <w:tab/>
        </w:r>
        <w:r w:rsidR="00C50718" w:rsidRPr="00807345">
          <w:rPr>
            <w:rStyle w:val="Hyperlink"/>
            <w:lang w:val="sl-SI"/>
          </w:rPr>
          <w:t>Ako dajete savjete ili upute, formulirajte ih u potvrdnom obliku.</w:t>
        </w:r>
        <w:r w:rsidR="00C50718">
          <w:rPr>
            <w:webHidden/>
          </w:rPr>
          <w:tab/>
        </w:r>
        <w:r w:rsidR="00C50718">
          <w:rPr>
            <w:webHidden/>
          </w:rPr>
          <w:fldChar w:fldCharType="begin"/>
        </w:r>
        <w:r w:rsidR="00C50718">
          <w:rPr>
            <w:webHidden/>
          </w:rPr>
          <w:instrText xml:space="preserve"> PAGEREF _Toc191546092 \h </w:instrText>
        </w:r>
        <w:r w:rsidR="00C50718">
          <w:rPr>
            <w:webHidden/>
          </w:rPr>
        </w:r>
        <w:r w:rsidR="00C50718">
          <w:rPr>
            <w:webHidden/>
          </w:rPr>
          <w:fldChar w:fldCharType="separate"/>
        </w:r>
        <w:r w:rsidR="00C50718">
          <w:rPr>
            <w:webHidden/>
          </w:rPr>
          <w:t>50</w:t>
        </w:r>
        <w:r w:rsidR="00C50718">
          <w:rPr>
            <w:webHidden/>
          </w:rPr>
          <w:fldChar w:fldCharType="end"/>
        </w:r>
      </w:hyperlink>
    </w:p>
    <w:p w14:paraId="50D35D41" w14:textId="74D87153"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093" w:history="1">
        <w:r w:rsidR="00C50718" w:rsidRPr="00807345">
          <w:rPr>
            <w:rStyle w:val="Hyperlink"/>
            <w:noProof/>
          </w:rPr>
          <w:t>6.3</w:t>
        </w:r>
        <w:r w:rsidR="00C50718">
          <w:rPr>
            <w:rFonts w:asciiTheme="minorHAnsi" w:eastAsiaTheme="minorEastAsia" w:hAnsiTheme="minorHAnsi" w:cstheme="minorBidi"/>
            <w:noProof/>
            <w:sz w:val="22"/>
            <w:lang w:val="en-US" w:eastAsia="en-US"/>
          </w:rPr>
          <w:tab/>
        </w:r>
        <w:r w:rsidR="00C50718" w:rsidRPr="00807345">
          <w:rPr>
            <w:rStyle w:val="Hyperlink"/>
            <w:noProof/>
          </w:rPr>
          <w:t>Kako pojednostaviti svoje rečenice?</w:t>
        </w:r>
        <w:r w:rsidR="00C50718">
          <w:rPr>
            <w:noProof/>
            <w:webHidden/>
          </w:rPr>
          <w:tab/>
        </w:r>
        <w:r w:rsidR="00C50718">
          <w:rPr>
            <w:noProof/>
            <w:webHidden/>
          </w:rPr>
          <w:fldChar w:fldCharType="begin"/>
        </w:r>
        <w:r w:rsidR="00C50718">
          <w:rPr>
            <w:noProof/>
            <w:webHidden/>
          </w:rPr>
          <w:instrText xml:space="preserve"> PAGEREF _Toc191546093 \h </w:instrText>
        </w:r>
        <w:r w:rsidR="00C50718">
          <w:rPr>
            <w:noProof/>
            <w:webHidden/>
          </w:rPr>
        </w:r>
        <w:r w:rsidR="00C50718">
          <w:rPr>
            <w:noProof/>
            <w:webHidden/>
          </w:rPr>
          <w:fldChar w:fldCharType="separate"/>
        </w:r>
        <w:r w:rsidR="00C50718">
          <w:rPr>
            <w:noProof/>
            <w:webHidden/>
          </w:rPr>
          <w:t>51</w:t>
        </w:r>
        <w:r w:rsidR="00C50718">
          <w:rPr>
            <w:noProof/>
            <w:webHidden/>
          </w:rPr>
          <w:fldChar w:fldCharType="end"/>
        </w:r>
      </w:hyperlink>
    </w:p>
    <w:p w14:paraId="57AD598F" w14:textId="2094E475" w:rsidR="00C50718" w:rsidRDefault="007F56F7">
      <w:pPr>
        <w:pStyle w:val="TOC3"/>
        <w:rPr>
          <w:rFonts w:asciiTheme="minorHAnsi" w:eastAsiaTheme="minorEastAsia" w:hAnsiTheme="minorHAnsi" w:cstheme="minorBidi"/>
          <w:bCs w:val="0"/>
          <w:sz w:val="22"/>
          <w:lang w:val="en-US" w:eastAsia="en-US"/>
        </w:rPr>
      </w:pPr>
      <w:hyperlink w:anchor="_Toc191546094" w:history="1">
        <w:r w:rsidR="00C50718" w:rsidRPr="00807345">
          <w:rPr>
            <w:rStyle w:val="Hyperlink"/>
          </w:rPr>
          <w:t>6.3.1</w:t>
        </w:r>
        <w:r w:rsidR="00C50718">
          <w:rPr>
            <w:rFonts w:asciiTheme="minorHAnsi" w:eastAsiaTheme="minorEastAsia" w:hAnsiTheme="minorHAnsi" w:cstheme="minorBidi"/>
            <w:bCs w:val="0"/>
            <w:sz w:val="22"/>
            <w:lang w:val="en-US" w:eastAsia="en-US"/>
          </w:rPr>
          <w:tab/>
        </w:r>
        <w:r w:rsidR="00C50718" w:rsidRPr="00807345">
          <w:rPr>
            <w:rStyle w:val="Hyperlink"/>
          </w:rPr>
          <w:t>Govorite kratkim rečenicama.</w:t>
        </w:r>
        <w:r w:rsidR="00C50718">
          <w:rPr>
            <w:webHidden/>
          </w:rPr>
          <w:tab/>
        </w:r>
        <w:r w:rsidR="00C50718">
          <w:rPr>
            <w:webHidden/>
          </w:rPr>
          <w:fldChar w:fldCharType="begin"/>
        </w:r>
        <w:r w:rsidR="00C50718">
          <w:rPr>
            <w:webHidden/>
          </w:rPr>
          <w:instrText xml:space="preserve"> PAGEREF _Toc191546094 \h </w:instrText>
        </w:r>
        <w:r w:rsidR="00C50718">
          <w:rPr>
            <w:webHidden/>
          </w:rPr>
        </w:r>
        <w:r w:rsidR="00C50718">
          <w:rPr>
            <w:webHidden/>
          </w:rPr>
          <w:fldChar w:fldCharType="separate"/>
        </w:r>
        <w:r w:rsidR="00C50718">
          <w:rPr>
            <w:webHidden/>
          </w:rPr>
          <w:t>51</w:t>
        </w:r>
        <w:r w:rsidR="00C50718">
          <w:rPr>
            <w:webHidden/>
          </w:rPr>
          <w:fldChar w:fldCharType="end"/>
        </w:r>
      </w:hyperlink>
    </w:p>
    <w:p w14:paraId="30519FB6" w14:textId="2817DF1C" w:rsidR="00C50718" w:rsidRDefault="007F56F7">
      <w:pPr>
        <w:pStyle w:val="TOC3"/>
        <w:rPr>
          <w:rFonts w:asciiTheme="minorHAnsi" w:eastAsiaTheme="minorEastAsia" w:hAnsiTheme="minorHAnsi" w:cstheme="minorBidi"/>
          <w:bCs w:val="0"/>
          <w:sz w:val="22"/>
          <w:lang w:val="en-US" w:eastAsia="en-US"/>
        </w:rPr>
      </w:pPr>
      <w:hyperlink w:anchor="_Toc191546095" w:history="1">
        <w:r w:rsidR="00C50718" w:rsidRPr="00807345">
          <w:rPr>
            <w:rStyle w:val="Hyperlink"/>
            <w:lang w:val="it-IT"/>
          </w:rPr>
          <w:t>6.3.2</w:t>
        </w:r>
        <w:r w:rsidR="00C50718">
          <w:rPr>
            <w:rFonts w:asciiTheme="minorHAnsi" w:eastAsiaTheme="minorEastAsia" w:hAnsiTheme="minorHAnsi" w:cstheme="minorBidi"/>
            <w:bCs w:val="0"/>
            <w:sz w:val="22"/>
            <w:lang w:val="en-US" w:eastAsia="en-US"/>
          </w:rPr>
          <w:tab/>
        </w:r>
        <w:r w:rsidR="00C50718" w:rsidRPr="00807345">
          <w:rPr>
            <w:rStyle w:val="Hyperlink"/>
            <w:lang w:val="it-IT"/>
          </w:rPr>
          <w:t>Izbjegavajte skraćene rečenice i izostavljanje riječi.</w:t>
        </w:r>
        <w:r w:rsidR="00C50718">
          <w:rPr>
            <w:webHidden/>
          </w:rPr>
          <w:tab/>
        </w:r>
        <w:r w:rsidR="00C50718">
          <w:rPr>
            <w:webHidden/>
          </w:rPr>
          <w:fldChar w:fldCharType="begin"/>
        </w:r>
        <w:r w:rsidR="00C50718">
          <w:rPr>
            <w:webHidden/>
          </w:rPr>
          <w:instrText xml:space="preserve"> PAGEREF _Toc191546095 \h </w:instrText>
        </w:r>
        <w:r w:rsidR="00C50718">
          <w:rPr>
            <w:webHidden/>
          </w:rPr>
        </w:r>
        <w:r w:rsidR="00C50718">
          <w:rPr>
            <w:webHidden/>
          </w:rPr>
          <w:fldChar w:fldCharType="separate"/>
        </w:r>
        <w:r w:rsidR="00C50718">
          <w:rPr>
            <w:webHidden/>
          </w:rPr>
          <w:t>52</w:t>
        </w:r>
        <w:r w:rsidR="00C50718">
          <w:rPr>
            <w:webHidden/>
          </w:rPr>
          <w:fldChar w:fldCharType="end"/>
        </w:r>
      </w:hyperlink>
    </w:p>
    <w:p w14:paraId="4668DE03" w14:textId="7FD9AF39" w:rsidR="00C50718" w:rsidRDefault="007F56F7">
      <w:pPr>
        <w:pStyle w:val="TOC3"/>
        <w:rPr>
          <w:rFonts w:asciiTheme="minorHAnsi" w:eastAsiaTheme="minorEastAsia" w:hAnsiTheme="minorHAnsi" w:cstheme="minorBidi"/>
          <w:bCs w:val="0"/>
          <w:sz w:val="22"/>
          <w:lang w:val="en-US" w:eastAsia="en-US"/>
        </w:rPr>
      </w:pPr>
      <w:hyperlink w:anchor="_Toc191546096" w:history="1">
        <w:r w:rsidR="00C50718" w:rsidRPr="00807345">
          <w:rPr>
            <w:rStyle w:val="Hyperlink"/>
            <w:lang w:val="sl-SI"/>
          </w:rPr>
          <w:t>6.3.3</w:t>
        </w:r>
        <w:r w:rsidR="00C50718">
          <w:rPr>
            <w:rFonts w:asciiTheme="minorHAnsi" w:eastAsiaTheme="minorEastAsia" w:hAnsiTheme="minorHAnsi" w:cstheme="minorBidi"/>
            <w:bCs w:val="0"/>
            <w:sz w:val="22"/>
            <w:lang w:val="en-US" w:eastAsia="en-US"/>
          </w:rPr>
          <w:tab/>
        </w:r>
        <w:r w:rsidR="00C50718" w:rsidRPr="00807345">
          <w:rPr>
            <w:rStyle w:val="Hyperlink"/>
            <w:lang w:val="sl-SI"/>
          </w:rPr>
          <w:t>Odaberite rečenice u aktivu, a ne u pasivu.</w:t>
        </w:r>
        <w:r w:rsidR="00C50718">
          <w:rPr>
            <w:webHidden/>
          </w:rPr>
          <w:tab/>
        </w:r>
        <w:r w:rsidR="00C50718">
          <w:rPr>
            <w:webHidden/>
          </w:rPr>
          <w:fldChar w:fldCharType="begin"/>
        </w:r>
        <w:r w:rsidR="00C50718">
          <w:rPr>
            <w:webHidden/>
          </w:rPr>
          <w:instrText xml:space="preserve"> PAGEREF _Toc191546096 \h </w:instrText>
        </w:r>
        <w:r w:rsidR="00C50718">
          <w:rPr>
            <w:webHidden/>
          </w:rPr>
        </w:r>
        <w:r w:rsidR="00C50718">
          <w:rPr>
            <w:webHidden/>
          </w:rPr>
          <w:fldChar w:fldCharType="separate"/>
        </w:r>
        <w:r w:rsidR="00C50718">
          <w:rPr>
            <w:webHidden/>
          </w:rPr>
          <w:t>53</w:t>
        </w:r>
        <w:r w:rsidR="00C50718">
          <w:rPr>
            <w:webHidden/>
          </w:rPr>
          <w:fldChar w:fldCharType="end"/>
        </w:r>
      </w:hyperlink>
    </w:p>
    <w:p w14:paraId="4019EB36" w14:textId="718E12E6" w:rsidR="00C50718" w:rsidRDefault="007F56F7">
      <w:pPr>
        <w:pStyle w:val="TOC3"/>
        <w:rPr>
          <w:rFonts w:asciiTheme="minorHAnsi" w:eastAsiaTheme="minorEastAsia" w:hAnsiTheme="minorHAnsi" w:cstheme="minorBidi"/>
          <w:bCs w:val="0"/>
          <w:sz w:val="22"/>
          <w:lang w:val="en-US" w:eastAsia="en-US"/>
        </w:rPr>
      </w:pPr>
      <w:hyperlink w:anchor="_Toc191546097" w:history="1">
        <w:r w:rsidR="00C50718" w:rsidRPr="00807345">
          <w:rPr>
            <w:rStyle w:val="Hyperlink"/>
            <w:lang w:val="it-IT"/>
          </w:rPr>
          <w:t>6.3.4</w:t>
        </w:r>
        <w:r w:rsidR="00C50718">
          <w:rPr>
            <w:rFonts w:asciiTheme="minorHAnsi" w:eastAsiaTheme="minorEastAsia" w:hAnsiTheme="minorHAnsi" w:cstheme="minorBidi"/>
            <w:bCs w:val="0"/>
            <w:sz w:val="22"/>
            <w:lang w:val="en-US" w:eastAsia="en-US"/>
          </w:rPr>
          <w:tab/>
        </w:r>
        <w:r w:rsidR="00C50718" w:rsidRPr="00807345">
          <w:rPr>
            <w:rStyle w:val="Hyperlink"/>
            <w:lang w:val="it-IT"/>
          </w:rPr>
          <w:t>Držite se uobičajenog reda riječi.</w:t>
        </w:r>
        <w:r w:rsidR="00C50718">
          <w:rPr>
            <w:webHidden/>
          </w:rPr>
          <w:tab/>
        </w:r>
        <w:r w:rsidR="00C50718">
          <w:rPr>
            <w:webHidden/>
          </w:rPr>
          <w:fldChar w:fldCharType="begin"/>
        </w:r>
        <w:r w:rsidR="00C50718">
          <w:rPr>
            <w:webHidden/>
          </w:rPr>
          <w:instrText xml:space="preserve"> PAGEREF _Toc191546097 \h </w:instrText>
        </w:r>
        <w:r w:rsidR="00C50718">
          <w:rPr>
            <w:webHidden/>
          </w:rPr>
        </w:r>
        <w:r w:rsidR="00C50718">
          <w:rPr>
            <w:webHidden/>
          </w:rPr>
          <w:fldChar w:fldCharType="separate"/>
        </w:r>
        <w:r w:rsidR="00C50718">
          <w:rPr>
            <w:webHidden/>
          </w:rPr>
          <w:t>54</w:t>
        </w:r>
        <w:r w:rsidR="00C50718">
          <w:rPr>
            <w:webHidden/>
          </w:rPr>
          <w:fldChar w:fldCharType="end"/>
        </w:r>
      </w:hyperlink>
    </w:p>
    <w:p w14:paraId="3D615374" w14:textId="7B91DAF5" w:rsidR="00C50718" w:rsidRDefault="007F56F7">
      <w:pPr>
        <w:pStyle w:val="TOC3"/>
        <w:rPr>
          <w:rFonts w:asciiTheme="minorHAnsi" w:eastAsiaTheme="minorEastAsia" w:hAnsiTheme="minorHAnsi" w:cstheme="minorBidi"/>
          <w:bCs w:val="0"/>
          <w:sz w:val="22"/>
          <w:lang w:val="en-US" w:eastAsia="en-US"/>
        </w:rPr>
      </w:pPr>
      <w:hyperlink w:anchor="_Toc191546098" w:history="1">
        <w:r w:rsidR="00C50718" w:rsidRPr="00807345">
          <w:rPr>
            <w:rStyle w:val="Hyperlink"/>
          </w:rPr>
          <w:t>6.3.5</w:t>
        </w:r>
        <w:r w:rsidR="00C50718">
          <w:rPr>
            <w:rFonts w:asciiTheme="minorHAnsi" w:eastAsiaTheme="minorEastAsia" w:hAnsiTheme="minorHAnsi" w:cstheme="minorBidi"/>
            <w:bCs w:val="0"/>
            <w:sz w:val="22"/>
            <w:lang w:val="en-US" w:eastAsia="en-US"/>
          </w:rPr>
          <w:tab/>
        </w:r>
        <w:r w:rsidR="00C50718" w:rsidRPr="00807345">
          <w:rPr>
            <w:rStyle w:val="Hyperlink"/>
          </w:rPr>
          <w:t>Pažljivo upotrebljavaj zamjenice.</w:t>
        </w:r>
        <w:r w:rsidR="00C50718">
          <w:rPr>
            <w:webHidden/>
          </w:rPr>
          <w:tab/>
        </w:r>
        <w:r w:rsidR="00C50718">
          <w:rPr>
            <w:webHidden/>
          </w:rPr>
          <w:fldChar w:fldCharType="begin"/>
        </w:r>
        <w:r w:rsidR="00C50718">
          <w:rPr>
            <w:webHidden/>
          </w:rPr>
          <w:instrText xml:space="preserve"> PAGEREF _Toc191546098 \h </w:instrText>
        </w:r>
        <w:r w:rsidR="00C50718">
          <w:rPr>
            <w:webHidden/>
          </w:rPr>
        </w:r>
        <w:r w:rsidR="00C50718">
          <w:rPr>
            <w:webHidden/>
          </w:rPr>
          <w:fldChar w:fldCharType="separate"/>
        </w:r>
        <w:r w:rsidR="00C50718">
          <w:rPr>
            <w:webHidden/>
          </w:rPr>
          <w:t>54</w:t>
        </w:r>
        <w:r w:rsidR="00C50718">
          <w:rPr>
            <w:webHidden/>
          </w:rPr>
          <w:fldChar w:fldCharType="end"/>
        </w:r>
      </w:hyperlink>
    </w:p>
    <w:p w14:paraId="59CB6500" w14:textId="3DC58349" w:rsidR="00C50718" w:rsidRDefault="007F56F7">
      <w:pPr>
        <w:pStyle w:val="TOC1"/>
        <w:rPr>
          <w:rFonts w:asciiTheme="minorHAnsi" w:eastAsiaTheme="minorEastAsia" w:hAnsiTheme="minorHAnsi" w:cstheme="minorBidi"/>
          <w:sz w:val="22"/>
          <w:lang w:val="en-US" w:eastAsia="en-US"/>
        </w:rPr>
      </w:pPr>
      <w:hyperlink w:anchor="_Toc191546099" w:history="1">
        <w:r w:rsidR="00C50718" w:rsidRPr="00807345">
          <w:rPr>
            <w:rStyle w:val="Hyperlink"/>
            <w:bCs/>
          </w:rPr>
          <w:t>7</w:t>
        </w:r>
        <w:r w:rsidR="00C50718">
          <w:rPr>
            <w:rFonts w:asciiTheme="minorHAnsi" w:eastAsiaTheme="minorEastAsia" w:hAnsiTheme="minorHAnsi" w:cstheme="minorBidi"/>
            <w:sz w:val="22"/>
            <w:lang w:val="en-US" w:eastAsia="en-US"/>
          </w:rPr>
          <w:tab/>
        </w:r>
        <w:r w:rsidR="00C50718" w:rsidRPr="00807345">
          <w:rPr>
            <w:rStyle w:val="Hyperlink"/>
          </w:rPr>
          <w:t>Kako koristiti neverbalnu komunikaciju?</w:t>
        </w:r>
        <w:r w:rsidR="00C50718">
          <w:rPr>
            <w:webHidden/>
          </w:rPr>
          <w:tab/>
        </w:r>
        <w:r w:rsidR="00C50718">
          <w:rPr>
            <w:webHidden/>
          </w:rPr>
          <w:fldChar w:fldCharType="begin"/>
        </w:r>
        <w:r w:rsidR="00C50718">
          <w:rPr>
            <w:webHidden/>
          </w:rPr>
          <w:instrText xml:space="preserve"> PAGEREF _Toc191546099 \h </w:instrText>
        </w:r>
        <w:r w:rsidR="00C50718">
          <w:rPr>
            <w:webHidden/>
          </w:rPr>
        </w:r>
        <w:r w:rsidR="00C50718">
          <w:rPr>
            <w:webHidden/>
          </w:rPr>
          <w:fldChar w:fldCharType="separate"/>
        </w:r>
        <w:r w:rsidR="00C50718">
          <w:rPr>
            <w:webHidden/>
          </w:rPr>
          <w:t>55</w:t>
        </w:r>
        <w:r w:rsidR="00C50718">
          <w:rPr>
            <w:webHidden/>
          </w:rPr>
          <w:fldChar w:fldCharType="end"/>
        </w:r>
      </w:hyperlink>
    </w:p>
    <w:p w14:paraId="6AEEA55D" w14:textId="10533BC0"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100" w:history="1">
        <w:r w:rsidR="00C50718" w:rsidRPr="00807345">
          <w:rPr>
            <w:rStyle w:val="Hyperlink"/>
            <w:noProof/>
          </w:rPr>
          <w:t>7.1</w:t>
        </w:r>
        <w:r w:rsidR="00C50718">
          <w:rPr>
            <w:rFonts w:asciiTheme="minorHAnsi" w:eastAsiaTheme="minorEastAsia" w:hAnsiTheme="minorHAnsi" w:cstheme="minorBidi"/>
            <w:noProof/>
            <w:sz w:val="22"/>
            <w:lang w:val="en-US" w:eastAsia="en-US"/>
          </w:rPr>
          <w:tab/>
        </w:r>
        <w:r w:rsidR="00C50718" w:rsidRPr="00807345">
          <w:rPr>
            <w:rStyle w:val="Hyperlink"/>
            <w:noProof/>
          </w:rPr>
          <w:t>Kako govoriti?</w:t>
        </w:r>
        <w:r w:rsidR="00C50718">
          <w:rPr>
            <w:noProof/>
            <w:webHidden/>
          </w:rPr>
          <w:tab/>
        </w:r>
        <w:r w:rsidR="00C50718">
          <w:rPr>
            <w:noProof/>
            <w:webHidden/>
          </w:rPr>
          <w:fldChar w:fldCharType="begin"/>
        </w:r>
        <w:r w:rsidR="00C50718">
          <w:rPr>
            <w:noProof/>
            <w:webHidden/>
          </w:rPr>
          <w:instrText xml:space="preserve"> PAGEREF _Toc191546100 \h </w:instrText>
        </w:r>
        <w:r w:rsidR="00C50718">
          <w:rPr>
            <w:noProof/>
            <w:webHidden/>
          </w:rPr>
        </w:r>
        <w:r w:rsidR="00C50718">
          <w:rPr>
            <w:noProof/>
            <w:webHidden/>
          </w:rPr>
          <w:fldChar w:fldCharType="separate"/>
        </w:r>
        <w:r w:rsidR="00C50718">
          <w:rPr>
            <w:noProof/>
            <w:webHidden/>
          </w:rPr>
          <w:t>56</w:t>
        </w:r>
        <w:r w:rsidR="00C50718">
          <w:rPr>
            <w:noProof/>
            <w:webHidden/>
          </w:rPr>
          <w:fldChar w:fldCharType="end"/>
        </w:r>
      </w:hyperlink>
    </w:p>
    <w:p w14:paraId="604ABDFF" w14:textId="59325877" w:rsidR="00C50718" w:rsidRDefault="007F56F7">
      <w:pPr>
        <w:pStyle w:val="TOC3"/>
        <w:rPr>
          <w:rFonts w:asciiTheme="minorHAnsi" w:eastAsiaTheme="minorEastAsia" w:hAnsiTheme="minorHAnsi" w:cstheme="minorBidi"/>
          <w:bCs w:val="0"/>
          <w:sz w:val="22"/>
          <w:lang w:val="en-US" w:eastAsia="en-US"/>
        </w:rPr>
      </w:pPr>
      <w:hyperlink w:anchor="_Toc191546101" w:history="1">
        <w:r w:rsidR="00C50718" w:rsidRPr="00807345">
          <w:rPr>
            <w:rStyle w:val="Hyperlink"/>
            <w:lang w:val="it-IT"/>
          </w:rPr>
          <w:t>7.1.1</w:t>
        </w:r>
        <w:r w:rsidR="00C50718">
          <w:rPr>
            <w:rFonts w:asciiTheme="minorHAnsi" w:eastAsiaTheme="minorEastAsia" w:hAnsiTheme="minorHAnsi" w:cstheme="minorBidi"/>
            <w:bCs w:val="0"/>
            <w:sz w:val="22"/>
            <w:lang w:val="en-US" w:eastAsia="en-US"/>
          </w:rPr>
          <w:tab/>
        </w:r>
        <w:r w:rsidR="00C50718" w:rsidRPr="00807345">
          <w:rPr>
            <w:rStyle w:val="Hyperlink"/>
            <w:lang w:val="it-IT"/>
          </w:rPr>
          <w:t>Govorite polako i jasno, ali prirodno.</w:t>
        </w:r>
        <w:r w:rsidR="00C50718">
          <w:rPr>
            <w:webHidden/>
          </w:rPr>
          <w:tab/>
        </w:r>
        <w:r w:rsidR="00C50718">
          <w:rPr>
            <w:webHidden/>
          </w:rPr>
          <w:fldChar w:fldCharType="begin"/>
        </w:r>
        <w:r w:rsidR="00C50718">
          <w:rPr>
            <w:webHidden/>
          </w:rPr>
          <w:instrText xml:space="preserve"> PAGEREF _Toc191546101 \h </w:instrText>
        </w:r>
        <w:r w:rsidR="00C50718">
          <w:rPr>
            <w:webHidden/>
          </w:rPr>
        </w:r>
        <w:r w:rsidR="00C50718">
          <w:rPr>
            <w:webHidden/>
          </w:rPr>
          <w:fldChar w:fldCharType="separate"/>
        </w:r>
        <w:r w:rsidR="00C50718">
          <w:rPr>
            <w:webHidden/>
          </w:rPr>
          <w:t>56</w:t>
        </w:r>
        <w:r w:rsidR="00C50718">
          <w:rPr>
            <w:webHidden/>
          </w:rPr>
          <w:fldChar w:fldCharType="end"/>
        </w:r>
      </w:hyperlink>
    </w:p>
    <w:p w14:paraId="2E67B7FB" w14:textId="435AEA95" w:rsidR="00C50718" w:rsidRDefault="007F56F7">
      <w:pPr>
        <w:pStyle w:val="TOC3"/>
        <w:rPr>
          <w:rFonts w:asciiTheme="minorHAnsi" w:eastAsiaTheme="minorEastAsia" w:hAnsiTheme="minorHAnsi" w:cstheme="minorBidi"/>
          <w:bCs w:val="0"/>
          <w:sz w:val="22"/>
          <w:lang w:val="en-US" w:eastAsia="en-US"/>
        </w:rPr>
      </w:pPr>
      <w:hyperlink w:anchor="_Toc191546102" w:history="1">
        <w:r w:rsidR="00C50718" w:rsidRPr="00807345">
          <w:rPr>
            <w:rStyle w:val="Hyperlink"/>
          </w:rPr>
          <w:t>7.1.2</w:t>
        </w:r>
        <w:r w:rsidR="00C50718">
          <w:rPr>
            <w:rFonts w:asciiTheme="minorHAnsi" w:eastAsiaTheme="minorEastAsia" w:hAnsiTheme="minorHAnsi" w:cstheme="minorBidi"/>
            <w:bCs w:val="0"/>
            <w:sz w:val="22"/>
            <w:lang w:val="en-US" w:eastAsia="en-US"/>
          </w:rPr>
          <w:tab/>
        </w:r>
        <w:r w:rsidR="00C50718" w:rsidRPr="00807345">
          <w:rPr>
            <w:rStyle w:val="Hyperlink"/>
          </w:rPr>
          <w:t>Koristite odgovarajuću intonaciju.</w:t>
        </w:r>
        <w:r w:rsidR="00C50718">
          <w:rPr>
            <w:webHidden/>
          </w:rPr>
          <w:tab/>
        </w:r>
        <w:r w:rsidR="00C50718">
          <w:rPr>
            <w:webHidden/>
          </w:rPr>
          <w:fldChar w:fldCharType="begin"/>
        </w:r>
        <w:r w:rsidR="00C50718">
          <w:rPr>
            <w:webHidden/>
          </w:rPr>
          <w:instrText xml:space="preserve"> PAGEREF _Toc191546102 \h </w:instrText>
        </w:r>
        <w:r w:rsidR="00C50718">
          <w:rPr>
            <w:webHidden/>
          </w:rPr>
        </w:r>
        <w:r w:rsidR="00C50718">
          <w:rPr>
            <w:webHidden/>
          </w:rPr>
          <w:fldChar w:fldCharType="separate"/>
        </w:r>
        <w:r w:rsidR="00C50718">
          <w:rPr>
            <w:webHidden/>
          </w:rPr>
          <w:t>57</w:t>
        </w:r>
        <w:r w:rsidR="00C50718">
          <w:rPr>
            <w:webHidden/>
          </w:rPr>
          <w:fldChar w:fldCharType="end"/>
        </w:r>
      </w:hyperlink>
    </w:p>
    <w:p w14:paraId="5C09D194" w14:textId="063C8D71" w:rsidR="00C50718" w:rsidRDefault="007F56F7">
      <w:pPr>
        <w:pStyle w:val="TOC3"/>
        <w:rPr>
          <w:rFonts w:asciiTheme="minorHAnsi" w:eastAsiaTheme="minorEastAsia" w:hAnsiTheme="minorHAnsi" w:cstheme="minorBidi"/>
          <w:bCs w:val="0"/>
          <w:sz w:val="22"/>
          <w:lang w:val="en-US" w:eastAsia="en-US"/>
        </w:rPr>
      </w:pPr>
      <w:hyperlink w:anchor="_Toc191546103" w:history="1">
        <w:r w:rsidR="00C50718" w:rsidRPr="00807345">
          <w:rPr>
            <w:rStyle w:val="Hyperlink"/>
            <w:lang w:val="it-IT"/>
          </w:rPr>
          <w:t>7.1.3</w:t>
        </w:r>
        <w:r w:rsidR="00C50718">
          <w:rPr>
            <w:rFonts w:asciiTheme="minorHAnsi" w:eastAsiaTheme="minorEastAsia" w:hAnsiTheme="minorHAnsi" w:cstheme="minorBidi"/>
            <w:bCs w:val="0"/>
            <w:sz w:val="22"/>
            <w:lang w:val="en-US" w:eastAsia="en-US"/>
          </w:rPr>
          <w:tab/>
        </w:r>
        <w:r w:rsidR="00C50718" w:rsidRPr="00807345">
          <w:rPr>
            <w:rStyle w:val="Hyperlink"/>
            <w:lang w:val="it-IT"/>
          </w:rPr>
          <w:t>Izbjegavajte upitni ton kada nešto pitate.</w:t>
        </w:r>
        <w:r w:rsidR="00C50718">
          <w:rPr>
            <w:webHidden/>
          </w:rPr>
          <w:tab/>
        </w:r>
        <w:r w:rsidR="00C50718">
          <w:rPr>
            <w:webHidden/>
          </w:rPr>
          <w:fldChar w:fldCharType="begin"/>
        </w:r>
        <w:r w:rsidR="00C50718">
          <w:rPr>
            <w:webHidden/>
          </w:rPr>
          <w:instrText xml:space="preserve"> PAGEREF _Toc191546103 \h </w:instrText>
        </w:r>
        <w:r w:rsidR="00C50718">
          <w:rPr>
            <w:webHidden/>
          </w:rPr>
        </w:r>
        <w:r w:rsidR="00C50718">
          <w:rPr>
            <w:webHidden/>
          </w:rPr>
          <w:fldChar w:fldCharType="separate"/>
        </w:r>
        <w:r w:rsidR="00C50718">
          <w:rPr>
            <w:webHidden/>
          </w:rPr>
          <w:t>58</w:t>
        </w:r>
        <w:r w:rsidR="00C50718">
          <w:rPr>
            <w:webHidden/>
          </w:rPr>
          <w:fldChar w:fldCharType="end"/>
        </w:r>
      </w:hyperlink>
    </w:p>
    <w:p w14:paraId="7FB9F9D9" w14:textId="3B3F94DA" w:rsidR="00C50718" w:rsidRDefault="007F56F7">
      <w:pPr>
        <w:pStyle w:val="TOC3"/>
        <w:rPr>
          <w:rFonts w:asciiTheme="minorHAnsi" w:eastAsiaTheme="minorEastAsia" w:hAnsiTheme="minorHAnsi" w:cstheme="minorBidi"/>
          <w:bCs w:val="0"/>
          <w:sz w:val="22"/>
          <w:lang w:val="en-US" w:eastAsia="en-US"/>
        </w:rPr>
      </w:pPr>
      <w:hyperlink w:anchor="_Toc191546104" w:history="1">
        <w:bookmarkStart w:id="3" w:name="_Toc187872700"/>
        <w:r w:rsidR="00C50718" w:rsidRPr="00807345">
          <w:rPr>
            <w:rStyle w:val="Hyperlink"/>
          </w:rPr>
          <w:drawing>
            <wp:inline distT="0" distB="0" distL="0" distR="0" wp14:anchorId="3443F520" wp14:editId="2E1FAE8F">
              <wp:extent cx="619125" cy="619125"/>
              <wp:effectExtent l="0" t="0" r="0" b="0"/>
              <wp:docPr id="195" name="Picture 195"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3"/>
        <w:r w:rsidR="00C50718">
          <w:rPr>
            <w:webHidden/>
          </w:rPr>
          <w:tab/>
        </w:r>
        <w:r w:rsidR="00C50718">
          <w:rPr>
            <w:webHidden/>
          </w:rPr>
          <w:fldChar w:fldCharType="begin"/>
        </w:r>
        <w:r w:rsidR="00C50718">
          <w:rPr>
            <w:webHidden/>
          </w:rPr>
          <w:instrText xml:space="preserve"> PAGEREF _Toc191546104 \h </w:instrText>
        </w:r>
        <w:r w:rsidR="00C50718">
          <w:rPr>
            <w:webHidden/>
          </w:rPr>
        </w:r>
        <w:r w:rsidR="00C50718">
          <w:rPr>
            <w:webHidden/>
          </w:rPr>
          <w:fldChar w:fldCharType="separate"/>
        </w:r>
        <w:r w:rsidR="00C50718">
          <w:rPr>
            <w:webHidden/>
          </w:rPr>
          <w:t>58</w:t>
        </w:r>
        <w:r w:rsidR="00C50718">
          <w:rPr>
            <w:webHidden/>
          </w:rPr>
          <w:fldChar w:fldCharType="end"/>
        </w:r>
      </w:hyperlink>
    </w:p>
    <w:p w14:paraId="1CB2E6EE" w14:textId="200C5934" w:rsidR="00C50718" w:rsidRDefault="007F56F7">
      <w:pPr>
        <w:pStyle w:val="TOC3"/>
        <w:rPr>
          <w:rFonts w:asciiTheme="minorHAnsi" w:eastAsiaTheme="minorEastAsia" w:hAnsiTheme="minorHAnsi" w:cstheme="minorBidi"/>
          <w:bCs w:val="0"/>
          <w:sz w:val="22"/>
          <w:lang w:val="en-US" w:eastAsia="en-US"/>
        </w:rPr>
      </w:pPr>
      <w:hyperlink w:anchor="_Toc191546105" w:history="1">
        <w:r w:rsidR="00C50718" w:rsidRPr="00807345">
          <w:rPr>
            <w:rStyle w:val="Hyperlink"/>
          </w:rPr>
          <w:t>7.1.4</w:t>
        </w:r>
        <w:r w:rsidR="00C50718">
          <w:rPr>
            <w:rFonts w:asciiTheme="minorHAnsi" w:eastAsiaTheme="minorEastAsia" w:hAnsiTheme="minorHAnsi" w:cstheme="minorBidi"/>
            <w:bCs w:val="0"/>
            <w:sz w:val="22"/>
            <w:lang w:val="en-US" w:eastAsia="en-US"/>
          </w:rPr>
          <w:tab/>
        </w:r>
        <w:r w:rsidR="00C50718" w:rsidRPr="00807345">
          <w:rPr>
            <w:rStyle w:val="Hyperlink"/>
          </w:rPr>
          <w:t>Izbjegavajte govoriti monotonim glasom.</w:t>
        </w:r>
        <w:r w:rsidR="00C50718">
          <w:rPr>
            <w:webHidden/>
          </w:rPr>
          <w:tab/>
        </w:r>
        <w:r w:rsidR="00C50718">
          <w:rPr>
            <w:webHidden/>
          </w:rPr>
          <w:fldChar w:fldCharType="begin"/>
        </w:r>
        <w:r w:rsidR="00C50718">
          <w:rPr>
            <w:webHidden/>
          </w:rPr>
          <w:instrText xml:space="preserve"> PAGEREF _Toc191546105 \h </w:instrText>
        </w:r>
        <w:r w:rsidR="00C50718">
          <w:rPr>
            <w:webHidden/>
          </w:rPr>
        </w:r>
        <w:r w:rsidR="00C50718">
          <w:rPr>
            <w:webHidden/>
          </w:rPr>
          <w:fldChar w:fldCharType="separate"/>
        </w:r>
        <w:r w:rsidR="00C50718">
          <w:rPr>
            <w:webHidden/>
          </w:rPr>
          <w:t>58</w:t>
        </w:r>
        <w:r w:rsidR="00C50718">
          <w:rPr>
            <w:webHidden/>
          </w:rPr>
          <w:fldChar w:fldCharType="end"/>
        </w:r>
      </w:hyperlink>
    </w:p>
    <w:p w14:paraId="1651FDEC" w14:textId="4CBD57D8" w:rsidR="00C50718" w:rsidRDefault="007F56F7">
      <w:pPr>
        <w:pStyle w:val="TOC3"/>
        <w:rPr>
          <w:rFonts w:asciiTheme="minorHAnsi" w:eastAsiaTheme="minorEastAsia" w:hAnsiTheme="minorHAnsi" w:cstheme="minorBidi"/>
          <w:bCs w:val="0"/>
          <w:sz w:val="22"/>
          <w:lang w:val="en-US" w:eastAsia="en-US"/>
        </w:rPr>
      </w:pPr>
      <w:hyperlink w:anchor="_Toc191546106" w:history="1">
        <w:r w:rsidR="00C50718" w:rsidRPr="00807345">
          <w:rPr>
            <w:rStyle w:val="Hyperlink"/>
            <w:lang w:val="it-IT"/>
          </w:rPr>
          <w:t>7.1.5</w:t>
        </w:r>
        <w:r w:rsidR="00C50718">
          <w:rPr>
            <w:rFonts w:asciiTheme="minorHAnsi" w:eastAsiaTheme="minorEastAsia" w:hAnsiTheme="minorHAnsi" w:cstheme="minorBidi"/>
            <w:bCs w:val="0"/>
            <w:sz w:val="22"/>
            <w:lang w:val="en-US" w:eastAsia="en-US"/>
          </w:rPr>
          <w:tab/>
        </w:r>
        <w:r w:rsidR="00C50718" w:rsidRPr="00807345">
          <w:rPr>
            <w:rStyle w:val="Hyperlink"/>
            <w:lang w:val="it-IT"/>
          </w:rPr>
          <w:t>Govorite smireno i izbjegavajte izlaganja s jakim emocionalnim nabojem.</w:t>
        </w:r>
        <w:r w:rsidR="00C50718">
          <w:rPr>
            <w:webHidden/>
          </w:rPr>
          <w:tab/>
        </w:r>
        <w:r w:rsidR="00C50718">
          <w:rPr>
            <w:webHidden/>
          </w:rPr>
          <w:fldChar w:fldCharType="begin"/>
        </w:r>
        <w:r w:rsidR="00C50718">
          <w:rPr>
            <w:webHidden/>
          </w:rPr>
          <w:instrText xml:space="preserve"> PAGEREF _Toc191546106 \h </w:instrText>
        </w:r>
        <w:r w:rsidR="00C50718">
          <w:rPr>
            <w:webHidden/>
          </w:rPr>
        </w:r>
        <w:r w:rsidR="00C50718">
          <w:rPr>
            <w:webHidden/>
          </w:rPr>
          <w:fldChar w:fldCharType="separate"/>
        </w:r>
        <w:r w:rsidR="00C50718">
          <w:rPr>
            <w:webHidden/>
          </w:rPr>
          <w:t>58</w:t>
        </w:r>
        <w:r w:rsidR="00C50718">
          <w:rPr>
            <w:webHidden/>
          </w:rPr>
          <w:fldChar w:fldCharType="end"/>
        </w:r>
      </w:hyperlink>
    </w:p>
    <w:p w14:paraId="628708D2" w14:textId="3B90764E" w:rsidR="00C50718" w:rsidRDefault="007F56F7">
      <w:pPr>
        <w:pStyle w:val="TOC3"/>
        <w:rPr>
          <w:rFonts w:asciiTheme="minorHAnsi" w:eastAsiaTheme="minorEastAsia" w:hAnsiTheme="minorHAnsi" w:cstheme="minorBidi"/>
          <w:bCs w:val="0"/>
          <w:sz w:val="22"/>
          <w:lang w:val="en-US" w:eastAsia="en-US"/>
        </w:rPr>
      </w:pPr>
      <w:hyperlink w:anchor="_Toc191546107" w:history="1">
        <w:r w:rsidR="00C50718" w:rsidRPr="00807345">
          <w:rPr>
            <w:rStyle w:val="Hyperlink"/>
            <w:lang w:val="it-IT"/>
          </w:rPr>
          <w:t>7.1.6</w:t>
        </w:r>
        <w:r w:rsidR="00C50718">
          <w:rPr>
            <w:rFonts w:asciiTheme="minorHAnsi" w:eastAsiaTheme="minorEastAsia" w:hAnsiTheme="minorHAnsi" w:cstheme="minorBidi"/>
            <w:bCs w:val="0"/>
            <w:sz w:val="22"/>
            <w:lang w:val="en-US" w:eastAsia="en-US"/>
          </w:rPr>
          <w:tab/>
        </w:r>
        <w:r w:rsidR="00C50718" w:rsidRPr="00807345">
          <w:rPr>
            <w:rStyle w:val="Hyperlink"/>
            <w:lang w:val="it-IT"/>
          </w:rPr>
          <w:t>Govorite sporije kako biste naglasili važne informacije.</w:t>
        </w:r>
        <w:r w:rsidR="00C50718">
          <w:rPr>
            <w:webHidden/>
          </w:rPr>
          <w:tab/>
        </w:r>
        <w:r w:rsidR="00C50718">
          <w:rPr>
            <w:webHidden/>
          </w:rPr>
          <w:fldChar w:fldCharType="begin"/>
        </w:r>
        <w:r w:rsidR="00C50718">
          <w:rPr>
            <w:webHidden/>
          </w:rPr>
          <w:instrText xml:space="preserve"> PAGEREF _Toc191546107 \h </w:instrText>
        </w:r>
        <w:r w:rsidR="00C50718">
          <w:rPr>
            <w:webHidden/>
          </w:rPr>
        </w:r>
        <w:r w:rsidR="00C50718">
          <w:rPr>
            <w:webHidden/>
          </w:rPr>
          <w:fldChar w:fldCharType="separate"/>
        </w:r>
        <w:r w:rsidR="00C50718">
          <w:rPr>
            <w:webHidden/>
          </w:rPr>
          <w:t>59</w:t>
        </w:r>
        <w:r w:rsidR="00C50718">
          <w:rPr>
            <w:webHidden/>
          </w:rPr>
          <w:fldChar w:fldCharType="end"/>
        </w:r>
      </w:hyperlink>
    </w:p>
    <w:p w14:paraId="716A4211" w14:textId="1A3A667B"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108" w:history="1">
        <w:r w:rsidR="00C50718" w:rsidRPr="00807345">
          <w:rPr>
            <w:rStyle w:val="Hyperlink"/>
            <w:noProof/>
          </w:rPr>
          <w:t>7.2</w:t>
        </w:r>
        <w:r w:rsidR="00C50718">
          <w:rPr>
            <w:rFonts w:asciiTheme="minorHAnsi" w:eastAsiaTheme="minorEastAsia" w:hAnsiTheme="minorHAnsi" w:cstheme="minorBidi"/>
            <w:noProof/>
            <w:sz w:val="22"/>
            <w:lang w:val="en-US" w:eastAsia="en-US"/>
          </w:rPr>
          <w:tab/>
        </w:r>
        <w:r w:rsidR="00C50718" w:rsidRPr="00807345">
          <w:rPr>
            <w:rStyle w:val="Hyperlink"/>
            <w:noProof/>
          </w:rPr>
          <w:t>Kako koristiti pauze?</w:t>
        </w:r>
        <w:r w:rsidR="00C50718">
          <w:rPr>
            <w:noProof/>
            <w:webHidden/>
          </w:rPr>
          <w:tab/>
        </w:r>
        <w:r w:rsidR="00C50718">
          <w:rPr>
            <w:noProof/>
            <w:webHidden/>
          </w:rPr>
          <w:fldChar w:fldCharType="begin"/>
        </w:r>
        <w:r w:rsidR="00C50718">
          <w:rPr>
            <w:noProof/>
            <w:webHidden/>
          </w:rPr>
          <w:instrText xml:space="preserve"> PAGEREF _Toc191546108 \h </w:instrText>
        </w:r>
        <w:r w:rsidR="00C50718">
          <w:rPr>
            <w:noProof/>
            <w:webHidden/>
          </w:rPr>
        </w:r>
        <w:r w:rsidR="00C50718">
          <w:rPr>
            <w:noProof/>
            <w:webHidden/>
          </w:rPr>
          <w:fldChar w:fldCharType="separate"/>
        </w:r>
        <w:r w:rsidR="00C50718">
          <w:rPr>
            <w:noProof/>
            <w:webHidden/>
          </w:rPr>
          <w:t>60</w:t>
        </w:r>
        <w:r w:rsidR="00C50718">
          <w:rPr>
            <w:noProof/>
            <w:webHidden/>
          </w:rPr>
          <w:fldChar w:fldCharType="end"/>
        </w:r>
      </w:hyperlink>
    </w:p>
    <w:p w14:paraId="147587F4" w14:textId="55569EC7" w:rsidR="00C50718" w:rsidRDefault="007F56F7">
      <w:pPr>
        <w:pStyle w:val="TOC3"/>
        <w:rPr>
          <w:rFonts w:asciiTheme="minorHAnsi" w:eastAsiaTheme="minorEastAsia" w:hAnsiTheme="minorHAnsi" w:cstheme="minorBidi"/>
          <w:bCs w:val="0"/>
          <w:sz w:val="22"/>
          <w:lang w:val="en-US" w:eastAsia="en-US"/>
        </w:rPr>
      </w:pPr>
      <w:hyperlink w:anchor="_Toc191546109" w:history="1">
        <w:r w:rsidR="00C50718" w:rsidRPr="00807345">
          <w:rPr>
            <w:rStyle w:val="Hyperlink"/>
            <w:lang w:val="it-IT"/>
          </w:rPr>
          <w:t>7.2.1</w:t>
        </w:r>
        <w:r w:rsidR="00C50718">
          <w:rPr>
            <w:rFonts w:asciiTheme="minorHAnsi" w:eastAsiaTheme="minorEastAsia" w:hAnsiTheme="minorHAnsi" w:cstheme="minorBidi"/>
            <w:bCs w:val="0"/>
            <w:sz w:val="22"/>
            <w:lang w:val="en-US" w:eastAsia="en-US"/>
          </w:rPr>
          <w:tab/>
        </w:r>
        <w:r w:rsidR="00C50718" w:rsidRPr="00807345">
          <w:rPr>
            <w:rStyle w:val="Hyperlink"/>
            <w:lang w:val="it-IT"/>
          </w:rPr>
          <w:t>Praviti pauze između tekstova ili dijelova tekstova.</w:t>
        </w:r>
        <w:r w:rsidR="00C50718">
          <w:rPr>
            <w:webHidden/>
          </w:rPr>
          <w:tab/>
        </w:r>
        <w:r w:rsidR="00C50718">
          <w:rPr>
            <w:webHidden/>
          </w:rPr>
          <w:fldChar w:fldCharType="begin"/>
        </w:r>
        <w:r w:rsidR="00C50718">
          <w:rPr>
            <w:webHidden/>
          </w:rPr>
          <w:instrText xml:space="preserve"> PAGEREF _Toc191546109 \h </w:instrText>
        </w:r>
        <w:r w:rsidR="00C50718">
          <w:rPr>
            <w:webHidden/>
          </w:rPr>
        </w:r>
        <w:r w:rsidR="00C50718">
          <w:rPr>
            <w:webHidden/>
          </w:rPr>
          <w:fldChar w:fldCharType="separate"/>
        </w:r>
        <w:r w:rsidR="00C50718">
          <w:rPr>
            <w:webHidden/>
          </w:rPr>
          <w:t>60</w:t>
        </w:r>
        <w:r w:rsidR="00C50718">
          <w:rPr>
            <w:webHidden/>
          </w:rPr>
          <w:fldChar w:fldCharType="end"/>
        </w:r>
      </w:hyperlink>
    </w:p>
    <w:p w14:paraId="7BED6631" w14:textId="11A2DBE5" w:rsidR="00C50718" w:rsidRDefault="007F56F7">
      <w:pPr>
        <w:pStyle w:val="TOC3"/>
        <w:rPr>
          <w:rFonts w:asciiTheme="minorHAnsi" w:eastAsiaTheme="minorEastAsia" w:hAnsiTheme="minorHAnsi" w:cstheme="minorBidi"/>
          <w:bCs w:val="0"/>
          <w:sz w:val="22"/>
          <w:lang w:val="en-US" w:eastAsia="en-US"/>
        </w:rPr>
      </w:pPr>
      <w:hyperlink w:anchor="_Toc191546110" w:history="1">
        <w:r w:rsidR="00C50718" w:rsidRPr="00807345">
          <w:rPr>
            <w:rStyle w:val="Hyperlink"/>
            <w:lang w:val="it-IT"/>
          </w:rPr>
          <w:t>7.2.2</w:t>
        </w:r>
        <w:r w:rsidR="00C50718">
          <w:rPr>
            <w:rFonts w:asciiTheme="minorHAnsi" w:eastAsiaTheme="minorEastAsia" w:hAnsiTheme="minorHAnsi" w:cstheme="minorBidi"/>
            <w:bCs w:val="0"/>
            <w:sz w:val="22"/>
            <w:lang w:val="en-US" w:eastAsia="en-US"/>
          </w:rPr>
          <w:tab/>
        </w:r>
        <w:r w:rsidR="00C50718" w:rsidRPr="00807345">
          <w:rPr>
            <w:rStyle w:val="Hyperlink"/>
            <w:lang w:val="it-IT"/>
          </w:rPr>
          <w:t>Pravite pauze između dijelova govora.</w:t>
        </w:r>
        <w:r w:rsidR="00C50718">
          <w:rPr>
            <w:webHidden/>
          </w:rPr>
          <w:tab/>
        </w:r>
        <w:r w:rsidR="00C50718">
          <w:rPr>
            <w:webHidden/>
          </w:rPr>
          <w:fldChar w:fldCharType="begin"/>
        </w:r>
        <w:r w:rsidR="00C50718">
          <w:rPr>
            <w:webHidden/>
          </w:rPr>
          <w:instrText xml:space="preserve"> PAGEREF _Toc191546110 \h </w:instrText>
        </w:r>
        <w:r w:rsidR="00C50718">
          <w:rPr>
            <w:webHidden/>
          </w:rPr>
        </w:r>
        <w:r w:rsidR="00C50718">
          <w:rPr>
            <w:webHidden/>
          </w:rPr>
          <w:fldChar w:fldCharType="separate"/>
        </w:r>
        <w:r w:rsidR="00C50718">
          <w:rPr>
            <w:webHidden/>
          </w:rPr>
          <w:t>60</w:t>
        </w:r>
        <w:r w:rsidR="00C50718">
          <w:rPr>
            <w:webHidden/>
          </w:rPr>
          <w:fldChar w:fldCharType="end"/>
        </w:r>
      </w:hyperlink>
    </w:p>
    <w:p w14:paraId="5D765BBD" w14:textId="2EF056AB" w:rsidR="00C50718" w:rsidRDefault="007F56F7">
      <w:pPr>
        <w:pStyle w:val="TOC3"/>
        <w:tabs>
          <w:tab w:val="left" w:pos="1760"/>
        </w:tabs>
        <w:rPr>
          <w:rFonts w:asciiTheme="minorHAnsi" w:eastAsiaTheme="minorEastAsia" w:hAnsiTheme="minorHAnsi" w:cstheme="minorBidi"/>
          <w:bCs w:val="0"/>
          <w:sz w:val="22"/>
          <w:lang w:val="en-US" w:eastAsia="en-US"/>
        </w:rPr>
      </w:pPr>
      <w:hyperlink w:anchor="_Toc191546111" w:history="1">
        <w:r w:rsidR="00C50718" w:rsidRPr="00807345">
          <w:rPr>
            <w:rStyle w:val="Hyperlink"/>
          </w:rPr>
          <w:drawing>
            <wp:inline distT="0" distB="0" distL="0" distR="0" wp14:anchorId="107866F0" wp14:editId="7611C77F">
              <wp:extent cx="619125" cy="619125"/>
              <wp:effectExtent l="0" t="0" r="0" b="0"/>
              <wp:docPr id="196" name="Picture 196"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50718">
          <w:rPr>
            <w:rFonts w:asciiTheme="minorHAnsi" w:eastAsiaTheme="minorEastAsia" w:hAnsiTheme="minorHAnsi" w:cstheme="minorBidi"/>
            <w:bCs w:val="0"/>
            <w:sz w:val="22"/>
            <w:lang w:val="en-US" w:eastAsia="en-US"/>
          </w:rPr>
          <w:tab/>
        </w:r>
        <w:r w:rsidR="00C50718" w:rsidRPr="00807345">
          <w:rPr>
            <w:rStyle w:val="Hyperlink"/>
          </w:rPr>
          <w:drawing>
            <wp:inline distT="0" distB="0" distL="0" distR="0" wp14:anchorId="231F49D3" wp14:editId="025FF2B5">
              <wp:extent cx="590550" cy="590550"/>
              <wp:effectExtent l="0" t="0" r="0" b="0"/>
              <wp:docPr id="197" name="Picture 197"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00C50718">
          <w:rPr>
            <w:webHidden/>
          </w:rPr>
          <w:tab/>
        </w:r>
        <w:r w:rsidR="00C50718">
          <w:rPr>
            <w:webHidden/>
          </w:rPr>
          <w:fldChar w:fldCharType="begin"/>
        </w:r>
        <w:r w:rsidR="00C50718">
          <w:rPr>
            <w:webHidden/>
          </w:rPr>
          <w:instrText xml:space="preserve"> PAGEREF _Toc191546111 \h </w:instrText>
        </w:r>
        <w:r w:rsidR="00C50718">
          <w:rPr>
            <w:webHidden/>
          </w:rPr>
        </w:r>
        <w:r w:rsidR="00C50718">
          <w:rPr>
            <w:webHidden/>
          </w:rPr>
          <w:fldChar w:fldCharType="separate"/>
        </w:r>
        <w:r w:rsidR="00C50718">
          <w:rPr>
            <w:webHidden/>
          </w:rPr>
          <w:t>60</w:t>
        </w:r>
        <w:r w:rsidR="00C50718">
          <w:rPr>
            <w:webHidden/>
          </w:rPr>
          <w:fldChar w:fldCharType="end"/>
        </w:r>
      </w:hyperlink>
    </w:p>
    <w:p w14:paraId="20AA37E8" w14:textId="326E3F74" w:rsidR="00C50718" w:rsidRDefault="007F56F7">
      <w:pPr>
        <w:pStyle w:val="TOC3"/>
        <w:rPr>
          <w:rFonts w:asciiTheme="minorHAnsi" w:eastAsiaTheme="minorEastAsia" w:hAnsiTheme="minorHAnsi" w:cstheme="minorBidi"/>
          <w:bCs w:val="0"/>
          <w:sz w:val="22"/>
          <w:lang w:val="en-US" w:eastAsia="en-US"/>
        </w:rPr>
      </w:pPr>
      <w:hyperlink w:anchor="_Toc191546112" w:history="1">
        <w:r w:rsidR="00C50718" w:rsidRPr="00807345">
          <w:rPr>
            <w:rStyle w:val="Hyperlink"/>
            <w:lang w:val="it-IT"/>
          </w:rPr>
          <w:t>7.2.3</w:t>
        </w:r>
        <w:r w:rsidR="00C50718">
          <w:rPr>
            <w:rFonts w:asciiTheme="minorHAnsi" w:eastAsiaTheme="minorEastAsia" w:hAnsiTheme="minorHAnsi" w:cstheme="minorBidi"/>
            <w:bCs w:val="0"/>
            <w:sz w:val="22"/>
            <w:lang w:val="en-US" w:eastAsia="en-US"/>
          </w:rPr>
          <w:tab/>
        </w:r>
        <w:r w:rsidR="00C50718" w:rsidRPr="00807345">
          <w:rPr>
            <w:rStyle w:val="Hyperlink"/>
            <w:lang w:val="it-IT"/>
          </w:rPr>
          <w:t>Zastanite kako biste naglasili ključne činjenice.</w:t>
        </w:r>
        <w:r w:rsidR="00C50718">
          <w:rPr>
            <w:webHidden/>
          </w:rPr>
          <w:tab/>
        </w:r>
        <w:r w:rsidR="00C50718">
          <w:rPr>
            <w:webHidden/>
          </w:rPr>
          <w:fldChar w:fldCharType="begin"/>
        </w:r>
        <w:r w:rsidR="00C50718">
          <w:rPr>
            <w:webHidden/>
          </w:rPr>
          <w:instrText xml:space="preserve"> PAGEREF _Toc191546112 \h </w:instrText>
        </w:r>
        <w:r w:rsidR="00C50718">
          <w:rPr>
            <w:webHidden/>
          </w:rPr>
        </w:r>
        <w:r w:rsidR="00C50718">
          <w:rPr>
            <w:webHidden/>
          </w:rPr>
          <w:fldChar w:fldCharType="separate"/>
        </w:r>
        <w:r w:rsidR="00C50718">
          <w:rPr>
            <w:webHidden/>
          </w:rPr>
          <w:t>61</w:t>
        </w:r>
        <w:r w:rsidR="00C50718">
          <w:rPr>
            <w:webHidden/>
          </w:rPr>
          <w:fldChar w:fldCharType="end"/>
        </w:r>
      </w:hyperlink>
    </w:p>
    <w:p w14:paraId="3D2F7561" w14:textId="5989F45E" w:rsidR="00C50718" w:rsidRDefault="007F56F7">
      <w:pPr>
        <w:pStyle w:val="TOC3"/>
        <w:rPr>
          <w:rFonts w:asciiTheme="minorHAnsi" w:eastAsiaTheme="minorEastAsia" w:hAnsiTheme="minorHAnsi" w:cstheme="minorBidi"/>
          <w:bCs w:val="0"/>
          <w:sz w:val="22"/>
          <w:lang w:val="en-US" w:eastAsia="en-US"/>
        </w:rPr>
      </w:pPr>
      <w:hyperlink w:anchor="_Toc191546113" w:history="1">
        <w:r w:rsidR="00C50718" w:rsidRPr="00807345">
          <w:rPr>
            <w:rStyle w:val="Hyperlink"/>
          </w:rPr>
          <w:t>7.2.4</w:t>
        </w:r>
        <w:r w:rsidR="00C50718">
          <w:rPr>
            <w:rFonts w:asciiTheme="minorHAnsi" w:eastAsiaTheme="minorEastAsia" w:hAnsiTheme="minorHAnsi" w:cstheme="minorBidi"/>
            <w:bCs w:val="0"/>
            <w:sz w:val="22"/>
            <w:lang w:val="en-US" w:eastAsia="en-US"/>
          </w:rPr>
          <w:tab/>
        </w:r>
        <w:r w:rsidR="00C50718" w:rsidRPr="00807345">
          <w:rPr>
            <w:rStyle w:val="Hyperlink"/>
          </w:rPr>
          <w:t>Dopustite vrijeme za odmor.</w:t>
        </w:r>
        <w:r w:rsidR="00C50718">
          <w:rPr>
            <w:webHidden/>
          </w:rPr>
          <w:tab/>
        </w:r>
        <w:r w:rsidR="00C50718">
          <w:rPr>
            <w:webHidden/>
          </w:rPr>
          <w:fldChar w:fldCharType="begin"/>
        </w:r>
        <w:r w:rsidR="00C50718">
          <w:rPr>
            <w:webHidden/>
          </w:rPr>
          <w:instrText xml:space="preserve"> PAGEREF _Toc191546113 \h </w:instrText>
        </w:r>
        <w:r w:rsidR="00C50718">
          <w:rPr>
            <w:webHidden/>
          </w:rPr>
        </w:r>
        <w:r w:rsidR="00C50718">
          <w:rPr>
            <w:webHidden/>
          </w:rPr>
          <w:fldChar w:fldCharType="separate"/>
        </w:r>
        <w:r w:rsidR="00C50718">
          <w:rPr>
            <w:webHidden/>
          </w:rPr>
          <w:t>61</w:t>
        </w:r>
        <w:r w:rsidR="00C50718">
          <w:rPr>
            <w:webHidden/>
          </w:rPr>
          <w:fldChar w:fldCharType="end"/>
        </w:r>
      </w:hyperlink>
    </w:p>
    <w:p w14:paraId="60B6E99F" w14:textId="75BDAAED"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114" w:history="1">
        <w:r w:rsidR="00C50718" w:rsidRPr="00807345">
          <w:rPr>
            <w:rStyle w:val="Hyperlink"/>
            <w:noProof/>
          </w:rPr>
          <w:t>7.3</w:t>
        </w:r>
        <w:r w:rsidR="00C50718">
          <w:rPr>
            <w:rFonts w:asciiTheme="minorHAnsi" w:eastAsiaTheme="minorEastAsia" w:hAnsiTheme="minorHAnsi" w:cstheme="minorBidi"/>
            <w:noProof/>
            <w:sz w:val="22"/>
            <w:lang w:val="en-US" w:eastAsia="en-US"/>
          </w:rPr>
          <w:tab/>
        </w:r>
        <w:r w:rsidR="00C50718" w:rsidRPr="00807345">
          <w:rPr>
            <w:rStyle w:val="Hyperlink"/>
            <w:noProof/>
          </w:rPr>
          <w:t>Kako koristiti govor tijela?</w:t>
        </w:r>
        <w:r w:rsidR="00C50718">
          <w:rPr>
            <w:noProof/>
            <w:webHidden/>
          </w:rPr>
          <w:tab/>
        </w:r>
        <w:r w:rsidR="00C50718">
          <w:rPr>
            <w:noProof/>
            <w:webHidden/>
          </w:rPr>
          <w:fldChar w:fldCharType="begin"/>
        </w:r>
        <w:r w:rsidR="00C50718">
          <w:rPr>
            <w:noProof/>
            <w:webHidden/>
          </w:rPr>
          <w:instrText xml:space="preserve"> PAGEREF _Toc191546114 \h </w:instrText>
        </w:r>
        <w:r w:rsidR="00C50718">
          <w:rPr>
            <w:noProof/>
            <w:webHidden/>
          </w:rPr>
        </w:r>
        <w:r w:rsidR="00C50718">
          <w:rPr>
            <w:noProof/>
            <w:webHidden/>
          </w:rPr>
          <w:fldChar w:fldCharType="separate"/>
        </w:r>
        <w:r w:rsidR="00C50718">
          <w:rPr>
            <w:noProof/>
            <w:webHidden/>
          </w:rPr>
          <w:t>62</w:t>
        </w:r>
        <w:r w:rsidR="00C50718">
          <w:rPr>
            <w:noProof/>
            <w:webHidden/>
          </w:rPr>
          <w:fldChar w:fldCharType="end"/>
        </w:r>
      </w:hyperlink>
    </w:p>
    <w:p w14:paraId="642D5B5E" w14:textId="10552369" w:rsidR="00C50718" w:rsidRDefault="007F56F7">
      <w:pPr>
        <w:pStyle w:val="TOC3"/>
        <w:rPr>
          <w:rFonts w:asciiTheme="minorHAnsi" w:eastAsiaTheme="minorEastAsia" w:hAnsiTheme="minorHAnsi" w:cstheme="minorBidi"/>
          <w:bCs w:val="0"/>
          <w:sz w:val="22"/>
          <w:lang w:val="en-US" w:eastAsia="en-US"/>
        </w:rPr>
      </w:pPr>
      <w:hyperlink w:anchor="_Toc191546115" w:history="1">
        <w:r w:rsidR="00C50718" w:rsidRPr="00807345">
          <w:rPr>
            <w:rStyle w:val="Hyperlink"/>
          </w:rPr>
          <w:t>7.3.1</w:t>
        </w:r>
        <w:r w:rsidR="00C50718">
          <w:rPr>
            <w:rFonts w:asciiTheme="minorHAnsi" w:eastAsiaTheme="minorEastAsia" w:hAnsiTheme="minorHAnsi" w:cstheme="minorBidi"/>
            <w:bCs w:val="0"/>
            <w:sz w:val="22"/>
            <w:lang w:val="en-US" w:eastAsia="en-US"/>
          </w:rPr>
          <w:tab/>
        </w:r>
        <w:r w:rsidR="00C50718" w:rsidRPr="00807345">
          <w:rPr>
            <w:rStyle w:val="Hyperlink"/>
          </w:rPr>
          <w:t>Popratite svoju prezentaciju gestama.</w:t>
        </w:r>
        <w:r w:rsidR="00C50718">
          <w:rPr>
            <w:webHidden/>
          </w:rPr>
          <w:tab/>
        </w:r>
        <w:r w:rsidR="00C50718">
          <w:rPr>
            <w:webHidden/>
          </w:rPr>
          <w:fldChar w:fldCharType="begin"/>
        </w:r>
        <w:r w:rsidR="00C50718">
          <w:rPr>
            <w:webHidden/>
          </w:rPr>
          <w:instrText xml:space="preserve"> PAGEREF _Toc191546115 \h </w:instrText>
        </w:r>
        <w:r w:rsidR="00C50718">
          <w:rPr>
            <w:webHidden/>
          </w:rPr>
        </w:r>
        <w:r w:rsidR="00C50718">
          <w:rPr>
            <w:webHidden/>
          </w:rPr>
          <w:fldChar w:fldCharType="separate"/>
        </w:r>
        <w:r w:rsidR="00C50718">
          <w:rPr>
            <w:webHidden/>
          </w:rPr>
          <w:t>62</w:t>
        </w:r>
        <w:r w:rsidR="00C50718">
          <w:rPr>
            <w:webHidden/>
          </w:rPr>
          <w:fldChar w:fldCharType="end"/>
        </w:r>
      </w:hyperlink>
    </w:p>
    <w:p w14:paraId="3B17007D" w14:textId="32688693" w:rsidR="00C50718" w:rsidRDefault="007F56F7">
      <w:pPr>
        <w:pStyle w:val="TOC3"/>
        <w:rPr>
          <w:rFonts w:asciiTheme="minorHAnsi" w:eastAsiaTheme="minorEastAsia" w:hAnsiTheme="minorHAnsi" w:cstheme="minorBidi"/>
          <w:bCs w:val="0"/>
          <w:sz w:val="22"/>
          <w:lang w:val="en-US" w:eastAsia="en-US"/>
        </w:rPr>
      </w:pPr>
      <w:hyperlink w:anchor="_Toc191546116" w:history="1">
        <w:r w:rsidR="00C50718" w:rsidRPr="00807345">
          <w:rPr>
            <w:rStyle w:val="Hyperlink"/>
            <w:lang w:val="it-IT"/>
          </w:rPr>
          <w:t>7.3.2</w:t>
        </w:r>
        <w:r w:rsidR="00C50718">
          <w:rPr>
            <w:rFonts w:asciiTheme="minorHAnsi" w:eastAsiaTheme="minorEastAsia" w:hAnsiTheme="minorHAnsi" w:cstheme="minorBidi"/>
            <w:bCs w:val="0"/>
            <w:sz w:val="22"/>
            <w:lang w:val="en-US" w:eastAsia="en-US"/>
          </w:rPr>
          <w:tab/>
        </w:r>
        <w:r w:rsidR="00C50718" w:rsidRPr="00807345">
          <w:rPr>
            <w:rStyle w:val="Hyperlink"/>
            <w:lang w:val="it-IT"/>
          </w:rPr>
          <w:t>Naučite geste zajedničke različitim kulturama i koristite ih svjesno.</w:t>
        </w:r>
        <w:r w:rsidR="00C50718">
          <w:rPr>
            <w:webHidden/>
          </w:rPr>
          <w:tab/>
        </w:r>
        <w:r w:rsidR="00C50718">
          <w:rPr>
            <w:webHidden/>
          </w:rPr>
          <w:fldChar w:fldCharType="begin"/>
        </w:r>
        <w:r w:rsidR="00C50718">
          <w:rPr>
            <w:webHidden/>
          </w:rPr>
          <w:instrText xml:space="preserve"> PAGEREF _Toc191546116 \h </w:instrText>
        </w:r>
        <w:r w:rsidR="00C50718">
          <w:rPr>
            <w:webHidden/>
          </w:rPr>
        </w:r>
        <w:r w:rsidR="00C50718">
          <w:rPr>
            <w:webHidden/>
          </w:rPr>
          <w:fldChar w:fldCharType="separate"/>
        </w:r>
        <w:r w:rsidR="00C50718">
          <w:rPr>
            <w:webHidden/>
          </w:rPr>
          <w:t>63</w:t>
        </w:r>
        <w:r w:rsidR="00C50718">
          <w:rPr>
            <w:webHidden/>
          </w:rPr>
          <w:fldChar w:fldCharType="end"/>
        </w:r>
      </w:hyperlink>
    </w:p>
    <w:p w14:paraId="7C7A7EFE" w14:textId="05067FCB" w:rsidR="00C50718" w:rsidRDefault="007F56F7">
      <w:pPr>
        <w:pStyle w:val="TOC3"/>
        <w:rPr>
          <w:rFonts w:asciiTheme="minorHAnsi" w:eastAsiaTheme="minorEastAsia" w:hAnsiTheme="minorHAnsi" w:cstheme="minorBidi"/>
          <w:bCs w:val="0"/>
          <w:sz w:val="22"/>
          <w:lang w:val="en-US" w:eastAsia="en-US"/>
        </w:rPr>
      </w:pPr>
      <w:hyperlink w:anchor="_Toc191546117" w:history="1">
        <w:r w:rsidR="00C50718" w:rsidRPr="00807345">
          <w:rPr>
            <w:rStyle w:val="Hyperlink"/>
            <w:lang w:val="it-IT"/>
          </w:rPr>
          <w:t>7.3.3</w:t>
        </w:r>
        <w:r w:rsidR="00C50718">
          <w:rPr>
            <w:rFonts w:asciiTheme="minorHAnsi" w:eastAsiaTheme="minorEastAsia" w:hAnsiTheme="minorHAnsi" w:cstheme="minorBidi"/>
            <w:bCs w:val="0"/>
            <w:sz w:val="22"/>
            <w:lang w:val="en-US" w:eastAsia="en-US"/>
          </w:rPr>
          <w:tab/>
        </w:r>
        <w:r w:rsidR="00C50718" w:rsidRPr="00807345">
          <w:rPr>
            <w:rStyle w:val="Hyperlink"/>
            <w:lang w:val="it-IT"/>
          </w:rPr>
          <w:t>Promatrajte govor tijela svog sugovornika ili slušatelja i pokušajte mu se prilagoditi.</w:t>
        </w:r>
        <w:r w:rsidR="00C50718">
          <w:rPr>
            <w:webHidden/>
          </w:rPr>
          <w:tab/>
        </w:r>
        <w:r w:rsidR="00C50718">
          <w:rPr>
            <w:webHidden/>
          </w:rPr>
          <w:fldChar w:fldCharType="begin"/>
        </w:r>
        <w:r w:rsidR="00C50718">
          <w:rPr>
            <w:webHidden/>
          </w:rPr>
          <w:instrText xml:space="preserve"> PAGEREF _Toc191546117 \h </w:instrText>
        </w:r>
        <w:r w:rsidR="00C50718">
          <w:rPr>
            <w:webHidden/>
          </w:rPr>
        </w:r>
        <w:r w:rsidR="00C50718">
          <w:rPr>
            <w:webHidden/>
          </w:rPr>
          <w:fldChar w:fldCharType="separate"/>
        </w:r>
        <w:r w:rsidR="00C50718">
          <w:rPr>
            <w:webHidden/>
          </w:rPr>
          <w:t>64</w:t>
        </w:r>
        <w:r w:rsidR="00C50718">
          <w:rPr>
            <w:webHidden/>
          </w:rPr>
          <w:fldChar w:fldCharType="end"/>
        </w:r>
      </w:hyperlink>
    </w:p>
    <w:p w14:paraId="0266D056" w14:textId="48305A33" w:rsidR="00C50718" w:rsidRDefault="007F56F7">
      <w:pPr>
        <w:pStyle w:val="TOC3"/>
        <w:rPr>
          <w:rFonts w:asciiTheme="minorHAnsi" w:eastAsiaTheme="minorEastAsia" w:hAnsiTheme="minorHAnsi" w:cstheme="minorBidi"/>
          <w:bCs w:val="0"/>
          <w:sz w:val="22"/>
          <w:lang w:val="en-US" w:eastAsia="en-US"/>
        </w:rPr>
      </w:pPr>
      <w:hyperlink w:anchor="_Toc191546118" w:history="1">
        <w:r w:rsidR="00C50718" w:rsidRPr="00807345">
          <w:rPr>
            <w:rStyle w:val="Hyperlink"/>
            <w:lang w:val="it-IT"/>
          </w:rPr>
          <w:t>7.3.4</w:t>
        </w:r>
        <w:r w:rsidR="00C50718">
          <w:rPr>
            <w:rFonts w:asciiTheme="minorHAnsi" w:eastAsiaTheme="minorEastAsia" w:hAnsiTheme="minorHAnsi" w:cstheme="minorBidi"/>
            <w:bCs w:val="0"/>
            <w:sz w:val="22"/>
            <w:lang w:val="en-US" w:eastAsia="en-US"/>
          </w:rPr>
          <w:tab/>
        </w:r>
        <w:r w:rsidR="00C50718" w:rsidRPr="00807345">
          <w:rPr>
            <w:rStyle w:val="Hyperlink"/>
            <w:lang w:val="it-IT"/>
          </w:rPr>
          <w:t>Nadomjestite nedostatak informativnih izraza na maskiranom licu elementima govora tijela.</w:t>
        </w:r>
        <w:r w:rsidR="00C50718">
          <w:rPr>
            <w:webHidden/>
          </w:rPr>
          <w:tab/>
        </w:r>
        <w:r w:rsidR="00C50718">
          <w:rPr>
            <w:webHidden/>
          </w:rPr>
          <w:fldChar w:fldCharType="begin"/>
        </w:r>
        <w:r w:rsidR="00C50718">
          <w:rPr>
            <w:webHidden/>
          </w:rPr>
          <w:instrText xml:space="preserve"> PAGEREF _Toc191546118 \h </w:instrText>
        </w:r>
        <w:r w:rsidR="00C50718">
          <w:rPr>
            <w:webHidden/>
          </w:rPr>
        </w:r>
        <w:r w:rsidR="00C50718">
          <w:rPr>
            <w:webHidden/>
          </w:rPr>
          <w:fldChar w:fldCharType="separate"/>
        </w:r>
        <w:r w:rsidR="00C50718">
          <w:rPr>
            <w:webHidden/>
          </w:rPr>
          <w:t>65</w:t>
        </w:r>
        <w:r w:rsidR="00C50718">
          <w:rPr>
            <w:webHidden/>
          </w:rPr>
          <w:fldChar w:fldCharType="end"/>
        </w:r>
      </w:hyperlink>
    </w:p>
    <w:p w14:paraId="3D5322AC" w14:textId="29A217BC" w:rsidR="00C50718" w:rsidRDefault="007F56F7">
      <w:pPr>
        <w:pStyle w:val="TOC3"/>
        <w:rPr>
          <w:rFonts w:asciiTheme="minorHAnsi" w:eastAsiaTheme="minorEastAsia" w:hAnsiTheme="minorHAnsi" w:cstheme="minorBidi"/>
          <w:bCs w:val="0"/>
          <w:sz w:val="22"/>
          <w:lang w:val="en-US" w:eastAsia="en-US"/>
        </w:rPr>
      </w:pPr>
      <w:hyperlink w:anchor="_Toc191546119" w:history="1">
        <w:r w:rsidR="00C50718" w:rsidRPr="00807345">
          <w:rPr>
            <w:rStyle w:val="Hyperlink"/>
            <w:lang w:val="it-IT"/>
          </w:rPr>
          <w:t>7.3.5</w:t>
        </w:r>
        <w:r w:rsidR="00C50718">
          <w:rPr>
            <w:rFonts w:asciiTheme="minorHAnsi" w:eastAsiaTheme="minorEastAsia" w:hAnsiTheme="minorHAnsi" w:cstheme="minorBidi"/>
            <w:bCs w:val="0"/>
            <w:sz w:val="22"/>
            <w:lang w:val="en-US" w:eastAsia="en-US"/>
          </w:rPr>
          <w:tab/>
        </w:r>
        <w:r w:rsidR="00C50718" w:rsidRPr="00807345">
          <w:rPr>
            <w:rStyle w:val="Hyperlink"/>
            <w:lang w:val="it-IT"/>
          </w:rPr>
          <w:t>Upotrijebite govor tijela za stvaranje atmosfere dobrodošlice i uključivanja.</w:t>
        </w:r>
        <w:r w:rsidR="00C50718">
          <w:rPr>
            <w:webHidden/>
          </w:rPr>
          <w:tab/>
        </w:r>
        <w:r w:rsidR="00C50718">
          <w:rPr>
            <w:webHidden/>
          </w:rPr>
          <w:fldChar w:fldCharType="begin"/>
        </w:r>
        <w:r w:rsidR="00C50718">
          <w:rPr>
            <w:webHidden/>
          </w:rPr>
          <w:instrText xml:space="preserve"> PAGEREF _Toc191546119 \h </w:instrText>
        </w:r>
        <w:r w:rsidR="00C50718">
          <w:rPr>
            <w:webHidden/>
          </w:rPr>
        </w:r>
        <w:r w:rsidR="00C50718">
          <w:rPr>
            <w:webHidden/>
          </w:rPr>
          <w:fldChar w:fldCharType="separate"/>
        </w:r>
        <w:r w:rsidR="00C50718">
          <w:rPr>
            <w:webHidden/>
          </w:rPr>
          <w:t>65</w:t>
        </w:r>
        <w:r w:rsidR="00C50718">
          <w:rPr>
            <w:webHidden/>
          </w:rPr>
          <w:fldChar w:fldCharType="end"/>
        </w:r>
      </w:hyperlink>
    </w:p>
    <w:p w14:paraId="3965F981" w14:textId="526FA3D3" w:rsidR="00C50718" w:rsidRDefault="007F56F7">
      <w:pPr>
        <w:pStyle w:val="TOC1"/>
        <w:rPr>
          <w:rFonts w:asciiTheme="minorHAnsi" w:eastAsiaTheme="minorEastAsia" w:hAnsiTheme="minorHAnsi" w:cstheme="minorBidi"/>
          <w:sz w:val="22"/>
          <w:lang w:val="en-US" w:eastAsia="en-US"/>
        </w:rPr>
      </w:pPr>
      <w:hyperlink w:anchor="_Toc191546120" w:history="1">
        <w:r w:rsidR="00C50718" w:rsidRPr="00807345">
          <w:rPr>
            <w:rStyle w:val="Hyperlink"/>
            <w:bCs/>
            <w:lang w:val="it-IT"/>
          </w:rPr>
          <w:t>8</w:t>
        </w:r>
        <w:r w:rsidR="00C50718">
          <w:rPr>
            <w:rFonts w:asciiTheme="minorHAnsi" w:eastAsiaTheme="minorEastAsia" w:hAnsiTheme="minorHAnsi" w:cstheme="minorBidi"/>
            <w:sz w:val="22"/>
            <w:lang w:val="en-US" w:eastAsia="en-US"/>
          </w:rPr>
          <w:tab/>
        </w:r>
        <w:r w:rsidR="00C50718" w:rsidRPr="00807345">
          <w:rPr>
            <w:rStyle w:val="Hyperlink"/>
            <w:lang w:val="it-IT"/>
          </w:rPr>
          <w:t>Kako koristiti popratne materijale: vizualna, auditivna i druga sredstva?</w:t>
        </w:r>
        <w:r w:rsidR="00C50718">
          <w:rPr>
            <w:webHidden/>
          </w:rPr>
          <w:tab/>
        </w:r>
        <w:r w:rsidR="00C50718">
          <w:rPr>
            <w:webHidden/>
          </w:rPr>
          <w:fldChar w:fldCharType="begin"/>
        </w:r>
        <w:r w:rsidR="00C50718">
          <w:rPr>
            <w:webHidden/>
          </w:rPr>
          <w:instrText xml:space="preserve"> PAGEREF _Toc191546120 \h </w:instrText>
        </w:r>
        <w:r w:rsidR="00C50718">
          <w:rPr>
            <w:webHidden/>
          </w:rPr>
        </w:r>
        <w:r w:rsidR="00C50718">
          <w:rPr>
            <w:webHidden/>
          </w:rPr>
          <w:fldChar w:fldCharType="separate"/>
        </w:r>
        <w:r w:rsidR="00C50718">
          <w:rPr>
            <w:webHidden/>
          </w:rPr>
          <w:t>66</w:t>
        </w:r>
        <w:r w:rsidR="00C50718">
          <w:rPr>
            <w:webHidden/>
          </w:rPr>
          <w:fldChar w:fldCharType="end"/>
        </w:r>
      </w:hyperlink>
    </w:p>
    <w:p w14:paraId="18218C41" w14:textId="16412629"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121" w:history="1">
        <w:r w:rsidR="00C50718" w:rsidRPr="00807345">
          <w:rPr>
            <w:rStyle w:val="Hyperlink"/>
            <w:noProof/>
            <w:lang w:val="it-IT"/>
          </w:rPr>
          <w:t>8.1</w:t>
        </w:r>
        <w:r w:rsidR="00C50718">
          <w:rPr>
            <w:rFonts w:asciiTheme="minorHAnsi" w:eastAsiaTheme="minorEastAsia" w:hAnsiTheme="minorHAnsi" w:cstheme="minorBidi"/>
            <w:noProof/>
            <w:sz w:val="22"/>
            <w:lang w:val="en-US" w:eastAsia="en-US"/>
          </w:rPr>
          <w:tab/>
        </w:r>
        <w:r w:rsidR="00C50718" w:rsidRPr="00807345">
          <w:rPr>
            <w:rStyle w:val="Hyperlink"/>
            <w:noProof/>
            <w:lang w:val="it-IT"/>
          </w:rPr>
          <w:t>Kada biste trebali koristiti vizualna pomagala?</w:t>
        </w:r>
        <w:r w:rsidR="00C50718">
          <w:rPr>
            <w:noProof/>
            <w:webHidden/>
          </w:rPr>
          <w:tab/>
        </w:r>
        <w:r w:rsidR="00C50718">
          <w:rPr>
            <w:noProof/>
            <w:webHidden/>
          </w:rPr>
          <w:fldChar w:fldCharType="begin"/>
        </w:r>
        <w:r w:rsidR="00C50718">
          <w:rPr>
            <w:noProof/>
            <w:webHidden/>
          </w:rPr>
          <w:instrText xml:space="preserve"> PAGEREF _Toc191546121 \h </w:instrText>
        </w:r>
        <w:r w:rsidR="00C50718">
          <w:rPr>
            <w:noProof/>
            <w:webHidden/>
          </w:rPr>
        </w:r>
        <w:r w:rsidR="00C50718">
          <w:rPr>
            <w:noProof/>
            <w:webHidden/>
          </w:rPr>
          <w:fldChar w:fldCharType="separate"/>
        </w:r>
        <w:r w:rsidR="00C50718">
          <w:rPr>
            <w:noProof/>
            <w:webHidden/>
          </w:rPr>
          <w:t>66</w:t>
        </w:r>
        <w:r w:rsidR="00C50718">
          <w:rPr>
            <w:noProof/>
            <w:webHidden/>
          </w:rPr>
          <w:fldChar w:fldCharType="end"/>
        </w:r>
      </w:hyperlink>
    </w:p>
    <w:p w14:paraId="5A0E4A8A" w14:textId="281F9990" w:rsidR="00C50718" w:rsidRDefault="007F56F7">
      <w:pPr>
        <w:pStyle w:val="TOC3"/>
        <w:rPr>
          <w:rFonts w:asciiTheme="minorHAnsi" w:eastAsiaTheme="minorEastAsia" w:hAnsiTheme="minorHAnsi" w:cstheme="minorBidi"/>
          <w:bCs w:val="0"/>
          <w:sz w:val="22"/>
          <w:lang w:val="en-US" w:eastAsia="en-US"/>
        </w:rPr>
      </w:pPr>
      <w:hyperlink w:anchor="_Toc191546122" w:history="1">
        <w:r w:rsidR="00C50718" w:rsidRPr="00807345">
          <w:rPr>
            <w:rStyle w:val="Hyperlink"/>
            <w:lang w:val="it-IT"/>
          </w:rPr>
          <w:t>8.1.1</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vizualna pomagala za objašnjenje kompliciranih riječi ili izraza.</w:t>
        </w:r>
        <w:r w:rsidR="00C50718">
          <w:rPr>
            <w:webHidden/>
          </w:rPr>
          <w:tab/>
        </w:r>
        <w:r w:rsidR="00C50718">
          <w:rPr>
            <w:webHidden/>
          </w:rPr>
          <w:fldChar w:fldCharType="begin"/>
        </w:r>
        <w:r w:rsidR="00C50718">
          <w:rPr>
            <w:webHidden/>
          </w:rPr>
          <w:instrText xml:space="preserve"> PAGEREF _Toc191546122 \h </w:instrText>
        </w:r>
        <w:r w:rsidR="00C50718">
          <w:rPr>
            <w:webHidden/>
          </w:rPr>
        </w:r>
        <w:r w:rsidR="00C50718">
          <w:rPr>
            <w:webHidden/>
          </w:rPr>
          <w:fldChar w:fldCharType="separate"/>
        </w:r>
        <w:r w:rsidR="00C50718">
          <w:rPr>
            <w:webHidden/>
          </w:rPr>
          <w:t>66</w:t>
        </w:r>
        <w:r w:rsidR="00C50718">
          <w:rPr>
            <w:webHidden/>
          </w:rPr>
          <w:fldChar w:fldCharType="end"/>
        </w:r>
      </w:hyperlink>
    </w:p>
    <w:p w14:paraId="714E816C" w14:textId="2C208915" w:rsidR="00C50718" w:rsidRDefault="007F56F7">
      <w:pPr>
        <w:pStyle w:val="TOC3"/>
        <w:tabs>
          <w:tab w:val="left" w:pos="1760"/>
        </w:tabs>
        <w:rPr>
          <w:rFonts w:asciiTheme="minorHAnsi" w:eastAsiaTheme="minorEastAsia" w:hAnsiTheme="minorHAnsi" w:cstheme="minorBidi"/>
          <w:bCs w:val="0"/>
          <w:sz w:val="22"/>
          <w:lang w:val="en-US" w:eastAsia="en-US"/>
        </w:rPr>
      </w:pPr>
      <w:hyperlink w:anchor="_Toc191546123" w:history="1">
        <w:r w:rsidR="00C50718" w:rsidRPr="00807345">
          <w:rPr>
            <w:rStyle w:val="Hyperlink"/>
          </w:rPr>
          <w:drawing>
            <wp:inline distT="0" distB="0" distL="0" distR="0" wp14:anchorId="35EEAF12" wp14:editId="20BF0A8D">
              <wp:extent cx="619125" cy="619125"/>
              <wp:effectExtent l="0" t="0" r="0" b="0"/>
              <wp:docPr id="198" name="Picture 19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50718">
          <w:rPr>
            <w:rFonts w:asciiTheme="minorHAnsi" w:eastAsiaTheme="minorEastAsia" w:hAnsiTheme="minorHAnsi" w:cstheme="minorBidi"/>
            <w:bCs w:val="0"/>
            <w:sz w:val="22"/>
            <w:lang w:val="en-US" w:eastAsia="en-US"/>
          </w:rPr>
          <w:tab/>
        </w:r>
        <w:r w:rsidR="00C50718" w:rsidRPr="00807345">
          <w:rPr>
            <w:rStyle w:val="Hyperlink"/>
          </w:rPr>
          <w:drawing>
            <wp:inline distT="0" distB="0" distL="0" distR="0" wp14:anchorId="5C0498DD" wp14:editId="376947BA">
              <wp:extent cx="619125" cy="619125"/>
              <wp:effectExtent l="0" t="0" r="0" b="0"/>
              <wp:docPr id="199" name="Picture 19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50718">
          <w:rPr>
            <w:webHidden/>
          </w:rPr>
          <w:tab/>
        </w:r>
        <w:r w:rsidR="00C50718">
          <w:rPr>
            <w:webHidden/>
          </w:rPr>
          <w:fldChar w:fldCharType="begin"/>
        </w:r>
        <w:r w:rsidR="00C50718">
          <w:rPr>
            <w:webHidden/>
          </w:rPr>
          <w:instrText xml:space="preserve"> PAGEREF _Toc191546123 \h </w:instrText>
        </w:r>
        <w:r w:rsidR="00C50718">
          <w:rPr>
            <w:webHidden/>
          </w:rPr>
        </w:r>
        <w:r w:rsidR="00C50718">
          <w:rPr>
            <w:webHidden/>
          </w:rPr>
          <w:fldChar w:fldCharType="separate"/>
        </w:r>
        <w:r w:rsidR="00C50718">
          <w:rPr>
            <w:webHidden/>
          </w:rPr>
          <w:t>66</w:t>
        </w:r>
        <w:r w:rsidR="00C50718">
          <w:rPr>
            <w:webHidden/>
          </w:rPr>
          <w:fldChar w:fldCharType="end"/>
        </w:r>
      </w:hyperlink>
    </w:p>
    <w:p w14:paraId="6BC7FEA6" w14:textId="00CDDEF9" w:rsidR="00C50718" w:rsidRDefault="007F56F7">
      <w:pPr>
        <w:pStyle w:val="TOC3"/>
        <w:rPr>
          <w:rFonts w:asciiTheme="minorHAnsi" w:eastAsiaTheme="minorEastAsia" w:hAnsiTheme="minorHAnsi" w:cstheme="minorBidi"/>
          <w:bCs w:val="0"/>
          <w:sz w:val="22"/>
          <w:lang w:val="en-US" w:eastAsia="en-US"/>
        </w:rPr>
      </w:pPr>
      <w:hyperlink w:anchor="_Toc191546124" w:history="1">
        <w:r w:rsidR="00C50718" w:rsidRPr="00807345">
          <w:rPr>
            <w:rStyle w:val="Hyperlink"/>
            <w:lang w:val="it-IT"/>
          </w:rPr>
          <w:t>8.1.2</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vizualna pomagala da pokažete što je dopušteno, a što nije.</w:t>
        </w:r>
        <w:r w:rsidR="00C50718">
          <w:rPr>
            <w:webHidden/>
          </w:rPr>
          <w:tab/>
        </w:r>
        <w:r w:rsidR="00C50718">
          <w:rPr>
            <w:webHidden/>
          </w:rPr>
          <w:fldChar w:fldCharType="begin"/>
        </w:r>
        <w:r w:rsidR="00C50718">
          <w:rPr>
            <w:webHidden/>
          </w:rPr>
          <w:instrText xml:space="preserve"> PAGEREF _Toc191546124 \h </w:instrText>
        </w:r>
        <w:r w:rsidR="00C50718">
          <w:rPr>
            <w:webHidden/>
          </w:rPr>
        </w:r>
        <w:r w:rsidR="00C50718">
          <w:rPr>
            <w:webHidden/>
          </w:rPr>
          <w:fldChar w:fldCharType="separate"/>
        </w:r>
        <w:r w:rsidR="00C50718">
          <w:rPr>
            <w:webHidden/>
          </w:rPr>
          <w:t>66</w:t>
        </w:r>
        <w:r w:rsidR="00C50718">
          <w:rPr>
            <w:webHidden/>
          </w:rPr>
          <w:fldChar w:fldCharType="end"/>
        </w:r>
      </w:hyperlink>
    </w:p>
    <w:p w14:paraId="72810E3A" w14:textId="35BAFC1D" w:rsidR="00C50718" w:rsidRDefault="007F56F7">
      <w:pPr>
        <w:pStyle w:val="TOC3"/>
        <w:rPr>
          <w:rFonts w:asciiTheme="minorHAnsi" w:eastAsiaTheme="minorEastAsia" w:hAnsiTheme="minorHAnsi" w:cstheme="minorBidi"/>
          <w:bCs w:val="0"/>
          <w:sz w:val="22"/>
          <w:lang w:val="en-US" w:eastAsia="en-US"/>
        </w:rPr>
      </w:pPr>
      <w:hyperlink w:anchor="_Toc191546125" w:history="1">
        <w:r w:rsidR="00C50718" w:rsidRPr="00807345">
          <w:rPr>
            <w:rStyle w:val="Hyperlink"/>
            <w:lang w:val="it-IT"/>
          </w:rPr>
          <w:t>8.1.3</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vizualna pomagala za davanje uputa.</w:t>
        </w:r>
        <w:r w:rsidR="00C50718">
          <w:rPr>
            <w:webHidden/>
          </w:rPr>
          <w:tab/>
        </w:r>
        <w:r w:rsidR="00C50718">
          <w:rPr>
            <w:webHidden/>
          </w:rPr>
          <w:fldChar w:fldCharType="begin"/>
        </w:r>
        <w:r w:rsidR="00C50718">
          <w:rPr>
            <w:webHidden/>
          </w:rPr>
          <w:instrText xml:space="preserve"> PAGEREF _Toc191546125 \h </w:instrText>
        </w:r>
        <w:r w:rsidR="00C50718">
          <w:rPr>
            <w:webHidden/>
          </w:rPr>
        </w:r>
        <w:r w:rsidR="00C50718">
          <w:rPr>
            <w:webHidden/>
          </w:rPr>
          <w:fldChar w:fldCharType="separate"/>
        </w:r>
        <w:r w:rsidR="00C50718">
          <w:rPr>
            <w:webHidden/>
          </w:rPr>
          <w:t>67</w:t>
        </w:r>
        <w:r w:rsidR="00C50718">
          <w:rPr>
            <w:webHidden/>
          </w:rPr>
          <w:fldChar w:fldCharType="end"/>
        </w:r>
      </w:hyperlink>
    </w:p>
    <w:p w14:paraId="5C0BC4E0" w14:textId="15435358" w:rsidR="00C50718" w:rsidRDefault="007F56F7">
      <w:pPr>
        <w:pStyle w:val="TOC3"/>
        <w:rPr>
          <w:rFonts w:asciiTheme="minorHAnsi" w:eastAsiaTheme="minorEastAsia" w:hAnsiTheme="minorHAnsi" w:cstheme="minorBidi"/>
          <w:bCs w:val="0"/>
          <w:sz w:val="22"/>
          <w:lang w:val="en-US" w:eastAsia="en-US"/>
        </w:rPr>
      </w:pPr>
      <w:hyperlink w:anchor="_Toc191546126" w:history="1">
        <w:r w:rsidR="00C50718" w:rsidRPr="00807345">
          <w:rPr>
            <w:rStyle w:val="Hyperlink"/>
            <w:lang w:val="it-IT"/>
          </w:rPr>
          <w:t>8.1.4</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vizualna pomagala da pokažete osjećaje ili emocije.</w:t>
        </w:r>
        <w:r w:rsidR="00C50718">
          <w:rPr>
            <w:webHidden/>
          </w:rPr>
          <w:tab/>
        </w:r>
        <w:r w:rsidR="00C50718">
          <w:rPr>
            <w:webHidden/>
          </w:rPr>
          <w:fldChar w:fldCharType="begin"/>
        </w:r>
        <w:r w:rsidR="00C50718">
          <w:rPr>
            <w:webHidden/>
          </w:rPr>
          <w:instrText xml:space="preserve"> PAGEREF _Toc191546126 \h </w:instrText>
        </w:r>
        <w:r w:rsidR="00C50718">
          <w:rPr>
            <w:webHidden/>
          </w:rPr>
        </w:r>
        <w:r w:rsidR="00C50718">
          <w:rPr>
            <w:webHidden/>
          </w:rPr>
          <w:fldChar w:fldCharType="separate"/>
        </w:r>
        <w:r w:rsidR="00C50718">
          <w:rPr>
            <w:webHidden/>
          </w:rPr>
          <w:t>68</w:t>
        </w:r>
        <w:r w:rsidR="00C50718">
          <w:rPr>
            <w:webHidden/>
          </w:rPr>
          <w:fldChar w:fldCharType="end"/>
        </w:r>
      </w:hyperlink>
    </w:p>
    <w:p w14:paraId="4A8C9E51" w14:textId="3A29F591" w:rsidR="00C50718" w:rsidRDefault="007F56F7">
      <w:pPr>
        <w:pStyle w:val="TOC3"/>
        <w:rPr>
          <w:rFonts w:asciiTheme="minorHAnsi" w:eastAsiaTheme="minorEastAsia" w:hAnsiTheme="minorHAnsi" w:cstheme="minorBidi"/>
          <w:bCs w:val="0"/>
          <w:sz w:val="22"/>
          <w:lang w:val="en-US" w:eastAsia="en-US"/>
        </w:rPr>
      </w:pPr>
      <w:hyperlink w:anchor="_Toc191546127" w:history="1">
        <w:r w:rsidR="00C50718" w:rsidRPr="00807345">
          <w:rPr>
            <w:rStyle w:val="Hyperlink"/>
            <w:lang w:val="it-IT"/>
          </w:rPr>
          <w:t>8.1.5</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vizualna pomagala da pokažete izbore.</w:t>
        </w:r>
        <w:r w:rsidR="00C50718">
          <w:rPr>
            <w:webHidden/>
          </w:rPr>
          <w:tab/>
        </w:r>
        <w:r w:rsidR="00C50718">
          <w:rPr>
            <w:webHidden/>
          </w:rPr>
          <w:fldChar w:fldCharType="begin"/>
        </w:r>
        <w:r w:rsidR="00C50718">
          <w:rPr>
            <w:webHidden/>
          </w:rPr>
          <w:instrText xml:space="preserve"> PAGEREF _Toc191546127 \h </w:instrText>
        </w:r>
        <w:r w:rsidR="00C50718">
          <w:rPr>
            <w:webHidden/>
          </w:rPr>
        </w:r>
        <w:r w:rsidR="00C50718">
          <w:rPr>
            <w:webHidden/>
          </w:rPr>
          <w:fldChar w:fldCharType="separate"/>
        </w:r>
        <w:r w:rsidR="00C50718">
          <w:rPr>
            <w:webHidden/>
          </w:rPr>
          <w:t>69</w:t>
        </w:r>
        <w:r w:rsidR="00C50718">
          <w:rPr>
            <w:webHidden/>
          </w:rPr>
          <w:fldChar w:fldCharType="end"/>
        </w:r>
      </w:hyperlink>
    </w:p>
    <w:p w14:paraId="0FA25435" w14:textId="60984750" w:rsidR="00C50718" w:rsidRDefault="007F56F7">
      <w:pPr>
        <w:pStyle w:val="TOC3"/>
        <w:rPr>
          <w:rFonts w:asciiTheme="minorHAnsi" w:eastAsiaTheme="minorEastAsia" w:hAnsiTheme="minorHAnsi" w:cstheme="minorBidi"/>
          <w:bCs w:val="0"/>
          <w:sz w:val="22"/>
          <w:lang w:val="en-US" w:eastAsia="en-US"/>
        </w:rPr>
      </w:pPr>
      <w:hyperlink w:anchor="_Toc191546128" w:history="1">
        <w:r w:rsidR="00C50718" w:rsidRPr="00807345">
          <w:rPr>
            <w:rStyle w:val="Hyperlink"/>
            <w:lang w:val="it-IT"/>
          </w:rPr>
          <w:t>8.1.6</w:t>
        </w:r>
        <w:r w:rsidR="00C50718">
          <w:rPr>
            <w:rFonts w:asciiTheme="minorHAnsi" w:eastAsiaTheme="minorEastAsia" w:hAnsiTheme="minorHAnsi" w:cstheme="minorBidi"/>
            <w:bCs w:val="0"/>
            <w:sz w:val="22"/>
            <w:lang w:val="en-US" w:eastAsia="en-US"/>
          </w:rPr>
          <w:tab/>
        </w:r>
        <w:r w:rsidR="00C50718" w:rsidRPr="00807345">
          <w:rPr>
            <w:rStyle w:val="Hyperlink"/>
            <w:lang w:val="it-IT"/>
          </w:rPr>
          <w:t>Ako osoba ne govori, pitajte ju želi li komunicirati na neki drugi način.</w:t>
        </w:r>
        <w:r w:rsidR="00C50718">
          <w:rPr>
            <w:webHidden/>
          </w:rPr>
          <w:tab/>
        </w:r>
        <w:r w:rsidR="00C50718">
          <w:rPr>
            <w:webHidden/>
          </w:rPr>
          <w:fldChar w:fldCharType="begin"/>
        </w:r>
        <w:r w:rsidR="00C50718">
          <w:rPr>
            <w:webHidden/>
          </w:rPr>
          <w:instrText xml:space="preserve"> PAGEREF _Toc191546128 \h </w:instrText>
        </w:r>
        <w:r w:rsidR="00C50718">
          <w:rPr>
            <w:webHidden/>
          </w:rPr>
        </w:r>
        <w:r w:rsidR="00C50718">
          <w:rPr>
            <w:webHidden/>
          </w:rPr>
          <w:fldChar w:fldCharType="separate"/>
        </w:r>
        <w:r w:rsidR="00C50718">
          <w:rPr>
            <w:webHidden/>
          </w:rPr>
          <w:t>69</w:t>
        </w:r>
        <w:r w:rsidR="00C50718">
          <w:rPr>
            <w:webHidden/>
          </w:rPr>
          <w:fldChar w:fldCharType="end"/>
        </w:r>
      </w:hyperlink>
    </w:p>
    <w:p w14:paraId="6185335E" w14:textId="1CFD0BD3"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129" w:history="1">
        <w:r w:rsidR="00C50718" w:rsidRPr="00807345">
          <w:rPr>
            <w:rStyle w:val="Hyperlink"/>
            <w:noProof/>
            <w:lang w:val="it-IT"/>
          </w:rPr>
          <w:t>8.2</w:t>
        </w:r>
        <w:r w:rsidR="00C50718">
          <w:rPr>
            <w:rFonts w:asciiTheme="minorHAnsi" w:eastAsiaTheme="minorEastAsia" w:hAnsiTheme="minorHAnsi" w:cstheme="minorBidi"/>
            <w:noProof/>
            <w:sz w:val="22"/>
            <w:lang w:val="en-US" w:eastAsia="en-US"/>
          </w:rPr>
          <w:tab/>
        </w:r>
        <w:r w:rsidR="00C50718" w:rsidRPr="00807345">
          <w:rPr>
            <w:rStyle w:val="Hyperlink"/>
            <w:noProof/>
            <w:lang w:val="it-IT"/>
          </w:rPr>
          <w:t>Kako koristiti vizualna pomagala?</w:t>
        </w:r>
        <w:r w:rsidR="00C50718">
          <w:rPr>
            <w:noProof/>
            <w:webHidden/>
          </w:rPr>
          <w:tab/>
        </w:r>
        <w:r w:rsidR="00C50718">
          <w:rPr>
            <w:noProof/>
            <w:webHidden/>
          </w:rPr>
          <w:fldChar w:fldCharType="begin"/>
        </w:r>
        <w:r w:rsidR="00C50718">
          <w:rPr>
            <w:noProof/>
            <w:webHidden/>
          </w:rPr>
          <w:instrText xml:space="preserve"> PAGEREF _Toc191546129 \h </w:instrText>
        </w:r>
        <w:r w:rsidR="00C50718">
          <w:rPr>
            <w:noProof/>
            <w:webHidden/>
          </w:rPr>
        </w:r>
        <w:r w:rsidR="00C50718">
          <w:rPr>
            <w:noProof/>
            <w:webHidden/>
          </w:rPr>
          <w:fldChar w:fldCharType="separate"/>
        </w:r>
        <w:r w:rsidR="00C50718">
          <w:rPr>
            <w:noProof/>
            <w:webHidden/>
          </w:rPr>
          <w:t>69</w:t>
        </w:r>
        <w:r w:rsidR="00C50718">
          <w:rPr>
            <w:noProof/>
            <w:webHidden/>
          </w:rPr>
          <w:fldChar w:fldCharType="end"/>
        </w:r>
      </w:hyperlink>
    </w:p>
    <w:p w14:paraId="4E108D3E" w14:textId="7A023456" w:rsidR="00C50718" w:rsidRDefault="007F56F7">
      <w:pPr>
        <w:pStyle w:val="TOC3"/>
        <w:rPr>
          <w:rFonts w:asciiTheme="minorHAnsi" w:eastAsiaTheme="minorEastAsia" w:hAnsiTheme="minorHAnsi" w:cstheme="minorBidi"/>
          <w:bCs w:val="0"/>
          <w:sz w:val="22"/>
          <w:lang w:val="en-US" w:eastAsia="en-US"/>
        </w:rPr>
      </w:pPr>
      <w:hyperlink w:anchor="_Toc191546130" w:history="1">
        <w:r w:rsidR="00C50718" w:rsidRPr="00807345">
          <w:rPr>
            <w:rStyle w:val="Hyperlink"/>
          </w:rPr>
          <w:t>8.2.1</w:t>
        </w:r>
        <w:r w:rsidR="00C50718">
          <w:rPr>
            <w:rFonts w:asciiTheme="minorHAnsi" w:eastAsiaTheme="minorEastAsia" w:hAnsiTheme="minorHAnsi" w:cstheme="minorBidi"/>
            <w:bCs w:val="0"/>
            <w:sz w:val="22"/>
            <w:lang w:val="en-US" w:eastAsia="en-US"/>
          </w:rPr>
          <w:tab/>
        </w:r>
        <w:r w:rsidR="00C50718" w:rsidRPr="00807345">
          <w:rPr>
            <w:rStyle w:val="Hyperlink"/>
          </w:rPr>
          <w:t>Koristite jasne vizualne elemente.</w:t>
        </w:r>
        <w:r w:rsidR="00C50718">
          <w:rPr>
            <w:webHidden/>
          </w:rPr>
          <w:tab/>
        </w:r>
        <w:r w:rsidR="00C50718">
          <w:rPr>
            <w:webHidden/>
          </w:rPr>
          <w:fldChar w:fldCharType="begin"/>
        </w:r>
        <w:r w:rsidR="00C50718">
          <w:rPr>
            <w:webHidden/>
          </w:rPr>
          <w:instrText xml:space="preserve"> PAGEREF _Toc191546130 \h </w:instrText>
        </w:r>
        <w:r w:rsidR="00C50718">
          <w:rPr>
            <w:webHidden/>
          </w:rPr>
        </w:r>
        <w:r w:rsidR="00C50718">
          <w:rPr>
            <w:webHidden/>
          </w:rPr>
          <w:fldChar w:fldCharType="separate"/>
        </w:r>
        <w:r w:rsidR="00C50718">
          <w:rPr>
            <w:webHidden/>
          </w:rPr>
          <w:t>69</w:t>
        </w:r>
        <w:r w:rsidR="00C50718">
          <w:rPr>
            <w:webHidden/>
          </w:rPr>
          <w:fldChar w:fldCharType="end"/>
        </w:r>
      </w:hyperlink>
    </w:p>
    <w:p w14:paraId="6C07532B" w14:textId="696C5B7C" w:rsidR="00C50718" w:rsidRDefault="007F56F7">
      <w:pPr>
        <w:pStyle w:val="TOC3"/>
        <w:rPr>
          <w:rFonts w:asciiTheme="minorHAnsi" w:eastAsiaTheme="minorEastAsia" w:hAnsiTheme="minorHAnsi" w:cstheme="minorBidi"/>
          <w:bCs w:val="0"/>
          <w:sz w:val="22"/>
          <w:lang w:val="en-US" w:eastAsia="en-US"/>
        </w:rPr>
      </w:pPr>
      <w:hyperlink w:anchor="_Toc191546131" w:history="1">
        <w:r w:rsidR="00C50718" w:rsidRPr="00807345">
          <w:rPr>
            <w:rStyle w:val="Hyperlink"/>
            <w:lang w:val="sl-SI"/>
          </w:rPr>
          <w:t>8.2.2</w:t>
        </w:r>
        <w:r w:rsidR="00C50718">
          <w:rPr>
            <w:rFonts w:asciiTheme="minorHAnsi" w:eastAsiaTheme="minorEastAsia" w:hAnsiTheme="minorHAnsi" w:cstheme="minorBidi"/>
            <w:bCs w:val="0"/>
            <w:sz w:val="22"/>
            <w:lang w:val="en-US" w:eastAsia="en-US"/>
          </w:rPr>
          <w:tab/>
        </w:r>
        <w:r w:rsidR="00C50718" w:rsidRPr="00807345">
          <w:rPr>
            <w:rStyle w:val="Hyperlink"/>
            <w:lang w:val="sl-SI"/>
          </w:rPr>
          <w:t>Prilagodite vizualnu podršku okruženju/iskustvu slušatelja.</w:t>
        </w:r>
        <w:r w:rsidR="00C50718">
          <w:rPr>
            <w:webHidden/>
          </w:rPr>
          <w:tab/>
        </w:r>
        <w:r w:rsidR="00C50718">
          <w:rPr>
            <w:webHidden/>
          </w:rPr>
          <w:fldChar w:fldCharType="begin"/>
        </w:r>
        <w:r w:rsidR="00C50718">
          <w:rPr>
            <w:webHidden/>
          </w:rPr>
          <w:instrText xml:space="preserve"> PAGEREF _Toc191546131 \h </w:instrText>
        </w:r>
        <w:r w:rsidR="00C50718">
          <w:rPr>
            <w:webHidden/>
          </w:rPr>
        </w:r>
        <w:r w:rsidR="00C50718">
          <w:rPr>
            <w:webHidden/>
          </w:rPr>
          <w:fldChar w:fldCharType="separate"/>
        </w:r>
        <w:r w:rsidR="00C50718">
          <w:rPr>
            <w:webHidden/>
          </w:rPr>
          <w:t>70</w:t>
        </w:r>
        <w:r w:rsidR="00C50718">
          <w:rPr>
            <w:webHidden/>
          </w:rPr>
          <w:fldChar w:fldCharType="end"/>
        </w:r>
      </w:hyperlink>
    </w:p>
    <w:p w14:paraId="700E9C0B" w14:textId="7F6E4B92" w:rsidR="00C50718" w:rsidRDefault="007F56F7">
      <w:pPr>
        <w:pStyle w:val="TOC3"/>
        <w:rPr>
          <w:rFonts w:asciiTheme="minorHAnsi" w:eastAsiaTheme="minorEastAsia" w:hAnsiTheme="minorHAnsi" w:cstheme="minorBidi"/>
          <w:bCs w:val="0"/>
          <w:sz w:val="22"/>
          <w:lang w:val="en-US" w:eastAsia="en-US"/>
        </w:rPr>
      </w:pPr>
      <w:hyperlink w:anchor="_Toc191546132" w:history="1">
        <w:r w:rsidR="00C50718" w:rsidRPr="00807345">
          <w:rPr>
            <w:rStyle w:val="Hyperlink"/>
            <w:lang w:val="it-IT"/>
          </w:rPr>
          <w:t>8.2.3</w:t>
        </w:r>
        <w:r w:rsidR="00C50718">
          <w:rPr>
            <w:rFonts w:asciiTheme="minorHAnsi" w:eastAsiaTheme="minorEastAsia" w:hAnsiTheme="minorHAnsi" w:cstheme="minorBidi"/>
            <w:bCs w:val="0"/>
            <w:sz w:val="22"/>
            <w:lang w:val="en-US" w:eastAsia="en-US"/>
          </w:rPr>
          <w:tab/>
        </w:r>
        <w:r w:rsidR="00C50718" w:rsidRPr="00807345">
          <w:rPr>
            <w:rStyle w:val="Hyperlink"/>
            <w:lang w:val="it-IT"/>
          </w:rPr>
          <w:t>Prilagodite način na koji je vizualna podrška predstavljena potrebama slušatelja.</w:t>
        </w:r>
        <w:r w:rsidR="00C50718">
          <w:rPr>
            <w:webHidden/>
          </w:rPr>
          <w:tab/>
        </w:r>
        <w:r w:rsidR="00C50718">
          <w:rPr>
            <w:webHidden/>
          </w:rPr>
          <w:fldChar w:fldCharType="begin"/>
        </w:r>
        <w:r w:rsidR="00C50718">
          <w:rPr>
            <w:webHidden/>
          </w:rPr>
          <w:instrText xml:space="preserve"> PAGEREF _Toc191546132 \h </w:instrText>
        </w:r>
        <w:r w:rsidR="00C50718">
          <w:rPr>
            <w:webHidden/>
          </w:rPr>
        </w:r>
        <w:r w:rsidR="00C50718">
          <w:rPr>
            <w:webHidden/>
          </w:rPr>
          <w:fldChar w:fldCharType="separate"/>
        </w:r>
        <w:r w:rsidR="00C50718">
          <w:rPr>
            <w:webHidden/>
          </w:rPr>
          <w:t>70</w:t>
        </w:r>
        <w:r w:rsidR="00C50718">
          <w:rPr>
            <w:webHidden/>
          </w:rPr>
          <w:fldChar w:fldCharType="end"/>
        </w:r>
      </w:hyperlink>
    </w:p>
    <w:p w14:paraId="7B8542E9" w14:textId="150525A4" w:rsidR="00C50718" w:rsidRDefault="007F56F7">
      <w:pPr>
        <w:pStyle w:val="TOC3"/>
        <w:tabs>
          <w:tab w:val="left" w:pos="1760"/>
        </w:tabs>
        <w:rPr>
          <w:rFonts w:asciiTheme="minorHAnsi" w:eastAsiaTheme="minorEastAsia" w:hAnsiTheme="minorHAnsi" w:cstheme="minorBidi"/>
          <w:bCs w:val="0"/>
          <w:sz w:val="22"/>
          <w:lang w:val="en-US" w:eastAsia="en-US"/>
        </w:rPr>
      </w:pPr>
      <w:hyperlink w:anchor="_Toc191546133" w:history="1">
        <w:r w:rsidR="00C50718" w:rsidRPr="00807345">
          <w:rPr>
            <w:rStyle w:val="Hyperlink"/>
          </w:rPr>
          <w:drawing>
            <wp:inline distT="0" distB="0" distL="0" distR="0" wp14:anchorId="5CF1848F" wp14:editId="3877418F">
              <wp:extent cx="619125" cy="619125"/>
              <wp:effectExtent l="0" t="0" r="0" b="0"/>
              <wp:docPr id="200" name="Picture 200"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50718">
          <w:rPr>
            <w:rFonts w:asciiTheme="minorHAnsi" w:eastAsiaTheme="minorEastAsia" w:hAnsiTheme="minorHAnsi" w:cstheme="minorBidi"/>
            <w:bCs w:val="0"/>
            <w:sz w:val="22"/>
            <w:lang w:val="en-US" w:eastAsia="en-US"/>
          </w:rPr>
          <w:tab/>
        </w:r>
        <w:r w:rsidR="00C50718" w:rsidRPr="00807345">
          <w:rPr>
            <w:rStyle w:val="Hyperlink"/>
          </w:rPr>
          <w:drawing>
            <wp:inline distT="0" distB="0" distL="0" distR="0" wp14:anchorId="521ADC19" wp14:editId="6B7A7A0E">
              <wp:extent cx="619125" cy="619125"/>
              <wp:effectExtent l="0" t="0" r="0" b="0"/>
              <wp:docPr id="201" name="Picture 20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50718">
          <w:rPr>
            <w:webHidden/>
          </w:rPr>
          <w:tab/>
        </w:r>
        <w:r w:rsidR="00C50718">
          <w:rPr>
            <w:webHidden/>
          </w:rPr>
          <w:fldChar w:fldCharType="begin"/>
        </w:r>
        <w:r w:rsidR="00C50718">
          <w:rPr>
            <w:webHidden/>
          </w:rPr>
          <w:instrText xml:space="preserve"> PAGEREF _Toc191546133 \h </w:instrText>
        </w:r>
        <w:r w:rsidR="00C50718">
          <w:rPr>
            <w:webHidden/>
          </w:rPr>
        </w:r>
        <w:r w:rsidR="00C50718">
          <w:rPr>
            <w:webHidden/>
          </w:rPr>
          <w:fldChar w:fldCharType="separate"/>
        </w:r>
        <w:r w:rsidR="00C50718">
          <w:rPr>
            <w:webHidden/>
          </w:rPr>
          <w:t>70</w:t>
        </w:r>
        <w:r w:rsidR="00C50718">
          <w:rPr>
            <w:webHidden/>
          </w:rPr>
          <w:fldChar w:fldCharType="end"/>
        </w:r>
      </w:hyperlink>
    </w:p>
    <w:p w14:paraId="4264DAA8" w14:textId="495F7298" w:rsidR="00C50718" w:rsidRDefault="007F56F7">
      <w:pPr>
        <w:pStyle w:val="TOC3"/>
        <w:rPr>
          <w:rFonts w:asciiTheme="minorHAnsi" w:eastAsiaTheme="minorEastAsia" w:hAnsiTheme="minorHAnsi" w:cstheme="minorBidi"/>
          <w:bCs w:val="0"/>
          <w:sz w:val="22"/>
          <w:lang w:val="en-US" w:eastAsia="en-US"/>
        </w:rPr>
      </w:pPr>
      <w:hyperlink w:anchor="_Toc191546134" w:history="1">
        <w:r w:rsidR="00C50718" w:rsidRPr="00807345">
          <w:rPr>
            <w:rStyle w:val="Hyperlink"/>
          </w:rPr>
          <w:t>8.2.4</w:t>
        </w:r>
        <w:r w:rsidR="00C50718">
          <w:rPr>
            <w:rFonts w:asciiTheme="minorHAnsi" w:eastAsiaTheme="minorEastAsia" w:hAnsiTheme="minorHAnsi" w:cstheme="minorBidi"/>
            <w:bCs w:val="0"/>
            <w:sz w:val="22"/>
            <w:lang w:val="en-US" w:eastAsia="en-US"/>
          </w:rPr>
          <w:tab/>
        </w:r>
        <w:r w:rsidR="00C50718" w:rsidRPr="00807345">
          <w:rPr>
            <w:rStyle w:val="Hyperlink"/>
          </w:rPr>
          <w:t>Dok razgovarate, koristite predmete iz svoje okoline.</w:t>
        </w:r>
        <w:r w:rsidR="00C50718">
          <w:rPr>
            <w:webHidden/>
          </w:rPr>
          <w:tab/>
        </w:r>
        <w:r w:rsidR="00C50718">
          <w:rPr>
            <w:webHidden/>
          </w:rPr>
          <w:fldChar w:fldCharType="begin"/>
        </w:r>
        <w:r w:rsidR="00C50718">
          <w:rPr>
            <w:webHidden/>
          </w:rPr>
          <w:instrText xml:space="preserve"> PAGEREF _Toc191546134 \h </w:instrText>
        </w:r>
        <w:r w:rsidR="00C50718">
          <w:rPr>
            <w:webHidden/>
          </w:rPr>
        </w:r>
        <w:r w:rsidR="00C50718">
          <w:rPr>
            <w:webHidden/>
          </w:rPr>
          <w:fldChar w:fldCharType="separate"/>
        </w:r>
        <w:r w:rsidR="00C50718">
          <w:rPr>
            <w:webHidden/>
          </w:rPr>
          <w:t>71</w:t>
        </w:r>
        <w:r w:rsidR="00C50718">
          <w:rPr>
            <w:webHidden/>
          </w:rPr>
          <w:fldChar w:fldCharType="end"/>
        </w:r>
      </w:hyperlink>
    </w:p>
    <w:p w14:paraId="32253C2B" w14:textId="4D3A2896" w:rsidR="00C50718" w:rsidRDefault="007F56F7">
      <w:pPr>
        <w:pStyle w:val="TOC3"/>
        <w:rPr>
          <w:rFonts w:asciiTheme="minorHAnsi" w:eastAsiaTheme="minorEastAsia" w:hAnsiTheme="minorHAnsi" w:cstheme="minorBidi"/>
          <w:bCs w:val="0"/>
          <w:sz w:val="22"/>
          <w:lang w:val="en-US" w:eastAsia="en-US"/>
        </w:rPr>
      </w:pPr>
      <w:hyperlink w:anchor="_Toc191546135" w:history="1">
        <w:r w:rsidR="00C50718" w:rsidRPr="00807345">
          <w:rPr>
            <w:rStyle w:val="Hyperlink"/>
            <w:lang w:val="it-IT"/>
          </w:rPr>
          <w:t>8.2.5</w:t>
        </w:r>
        <w:r w:rsidR="00C50718">
          <w:rPr>
            <w:rFonts w:asciiTheme="minorHAnsi" w:eastAsiaTheme="minorEastAsia" w:hAnsiTheme="minorHAnsi" w:cstheme="minorBidi"/>
            <w:bCs w:val="0"/>
            <w:sz w:val="22"/>
            <w:lang w:val="en-US" w:eastAsia="en-US"/>
          </w:rPr>
          <w:tab/>
        </w:r>
        <w:r w:rsidR="00C50718" w:rsidRPr="00807345">
          <w:rPr>
            <w:rStyle w:val="Hyperlink"/>
            <w:lang w:val="it-IT"/>
          </w:rPr>
          <w:t>Stvorite nove veze dok razgovarate: za to možete koristiti i popratne materijale.</w:t>
        </w:r>
        <w:r w:rsidR="00C50718">
          <w:rPr>
            <w:webHidden/>
          </w:rPr>
          <w:tab/>
        </w:r>
        <w:r w:rsidR="00C50718">
          <w:rPr>
            <w:webHidden/>
          </w:rPr>
          <w:fldChar w:fldCharType="begin"/>
        </w:r>
        <w:r w:rsidR="00C50718">
          <w:rPr>
            <w:webHidden/>
          </w:rPr>
          <w:instrText xml:space="preserve"> PAGEREF _Toc191546135 \h </w:instrText>
        </w:r>
        <w:r w:rsidR="00C50718">
          <w:rPr>
            <w:webHidden/>
          </w:rPr>
        </w:r>
        <w:r w:rsidR="00C50718">
          <w:rPr>
            <w:webHidden/>
          </w:rPr>
          <w:fldChar w:fldCharType="separate"/>
        </w:r>
        <w:r w:rsidR="00C50718">
          <w:rPr>
            <w:webHidden/>
          </w:rPr>
          <w:t>71</w:t>
        </w:r>
        <w:r w:rsidR="00C50718">
          <w:rPr>
            <w:webHidden/>
          </w:rPr>
          <w:fldChar w:fldCharType="end"/>
        </w:r>
      </w:hyperlink>
    </w:p>
    <w:p w14:paraId="59820EFE" w14:textId="1CD17B08" w:rsidR="00C50718" w:rsidRDefault="007F56F7">
      <w:pPr>
        <w:pStyle w:val="TOC3"/>
        <w:rPr>
          <w:rFonts w:asciiTheme="minorHAnsi" w:eastAsiaTheme="minorEastAsia" w:hAnsiTheme="minorHAnsi" w:cstheme="minorBidi"/>
          <w:bCs w:val="0"/>
          <w:sz w:val="22"/>
          <w:lang w:val="en-US" w:eastAsia="en-US"/>
        </w:rPr>
      </w:pPr>
      <w:hyperlink w:anchor="_Toc191546136" w:history="1">
        <w:r w:rsidR="00C50718" w:rsidRPr="00807345">
          <w:rPr>
            <w:rStyle w:val="Hyperlink"/>
            <w:lang w:val="it-IT"/>
          </w:rPr>
          <w:t>8.2.6</w:t>
        </w:r>
        <w:r w:rsidR="00C50718">
          <w:rPr>
            <w:rFonts w:asciiTheme="minorHAnsi" w:eastAsiaTheme="minorEastAsia" w:hAnsiTheme="minorHAnsi" w:cstheme="minorBidi"/>
            <w:bCs w:val="0"/>
            <w:sz w:val="22"/>
            <w:lang w:val="en-US" w:eastAsia="en-US"/>
          </w:rPr>
          <w:tab/>
        </w:r>
        <w:r w:rsidR="00C50718" w:rsidRPr="00807345">
          <w:rPr>
            <w:rStyle w:val="Hyperlink"/>
            <w:lang w:val="it-IT"/>
          </w:rPr>
          <w:t>Podržite vizualna pomagala senzornim istraživanjem.</w:t>
        </w:r>
        <w:r w:rsidR="00C50718">
          <w:rPr>
            <w:webHidden/>
          </w:rPr>
          <w:tab/>
        </w:r>
        <w:r w:rsidR="00C50718">
          <w:rPr>
            <w:webHidden/>
          </w:rPr>
          <w:fldChar w:fldCharType="begin"/>
        </w:r>
        <w:r w:rsidR="00C50718">
          <w:rPr>
            <w:webHidden/>
          </w:rPr>
          <w:instrText xml:space="preserve"> PAGEREF _Toc191546136 \h </w:instrText>
        </w:r>
        <w:r w:rsidR="00C50718">
          <w:rPr>
            <w:webHidden/>
          </w:rPr>
        </w:r>
        <w:r w:rsidR="00C50718">
          <w:rPr>
            <w:webHidden/>
          </w:rPr>
          <w:fldChar w:fldCharType="separate"/>
        </w:r>
        <w:r w:rsidR="00C50718">
          <w:rPr>
            <w:webHidden/>
          </w:rPr>
          <w:t>71</w:t>
        </w:r>
        <w:r w:rsidR="00C50718">
          <w:rPr>
            <w:webHidden/>
          </w:rPr>
          <w:fldChar w:fldCharType="end"/>
        </w:r>
      </w:hyperlink>
    </w:p>
    <w:p w14:paraId="6D860A27" w14:textId="646A2B5A" w:rsidR="00C50718" w:rsidRDefault="007F56F7">
      <w:pPr>
        <w:pStyle w:val="TOC3"/>
        <w:rPr>
          <w:rFonts w:asciiTheme="minorHAnsi" w:eastAsiaTheme="minorEastAsia" w:hAnsiTheme="minorHAnsi" w:cstheme="minorBidi"/>
          <w:bCs w:val="0"/>
          <w:sz w:val="22"/>
          <w:lang w:val="en-US" w:eastAsia="en-US"/>
        </w:rPr>
      </w:pPr>
      <w:hyperlink w:anchor="_Toc191546137" w:history="1">
        <w:r w:rsidR="00C50718" w:rsidRPr="00807345">
          <w:rPr>
            <w:rStyle w:val="Hyperlink"/>
          </w:rPr>
          <w:t>8.2.7</w:t>
        </w:r>
        <w:r w:rsidR="00C50718">
          <w:rPr>
            <w:rFonts w:asciiTheme="minorHAnsi" w:eastAsiaTheme="minorEastAsia" w:hAnsiTheme="minorHAnsi" w:cstheme="minorBidi"/>
            <w:bCs w:val="0"/>
            <w:sz w:val="22"/>
            <w:lang w:val="en-US" w:eastAsia="en-US"/>
          </w:rPr>
          <w:tab/>
        </w:r>
        <w:r w:rsidR="00C50718" w:rsidRPr="00807345">
          <w:rPr>
            <w:rStyle w:val="Hyperlink"/>
          </w:rPr>
          <w:t>Zapišite ključne riječi .</w:t>
        </w:r>
        <w:r w:rsidR="00C50718">
          <w:rPr>
            <w:webHidden/>
          </w:rPr>
          <w:tab/>
        </w:r>
        <w:r w:rsidR="00C50718">
          <w:rPr>
            <w:webHidden/>
          </w:rPr>
          <w:fldChar w:fldCharType="begin"/>
        </w:r>
        <w:r w:rsidR="00C50718">
          <w:rPr>
            <w:webHidden/>
          </w:rPr>
          <w:instrText xml:space="preserve"> PAGEREF _Toc191546137 \h </w:instrText>
        </w:r>
        <w:r w:rsidR="00C50718">
          <w:rPr>
            <w:webHidden/>
          </w:rPr>
        </w:r>
        <w:r w:rsidR="00C50718">
          <w:rPr>
            <w:webHidden/>
          </w:rPr>
          <w:fldChar w:fldCharType="separate"/>
        </w:r>
        <w:r w:rsidR="00C50718">
          <w:rPr>
            <w:webHidden/>
          </w:rPr>
          <w:t>73</w:t>
        </w:r>
        <w:r w:rsidR="00C50718">
          <w:rPr>
            <w:webHidden/>
          </w:rPr>
          <w:fldChar w:fldCharType="end"/>
        </w:r>
      </w:hyperlink>
    </w:p>
    <w:p w14:paraId="4A4058E1" w14:textId="1969BE27" w:rsidR="00C50718" w:rsidRDefault="007F56F7">
      <w:pPr>
        <w:pStyle w:val="TOC3"/>
        <w:rPr>
          <w:rFonts w:asciiTheme="minorHAnsi" w:eastAsiaTheme="minorEastAsia" w:hAnsiTheme="minorHAnsi" w:cstheme="minorBidi"/>
          <w:bCs w:val="0"/>
          <w:sz w:val="22"/>
          <w:lang w:val="en-US" w:eastAsia="en-US"/>
        </w:rPr>
      </w:pPr>
      <w:hyperlink w:anchor="_Toc191546138" w:history="1">
        <w:r w:rsidR="00C50718" w:rsidRPr="00807345">
          <w:rPr>
            <w:rStyle w:val="Hyperlink"/>
            <w:lang w:val="it-IT"/>
          </w:rPr>
          <w:t>8.2.8</w:t>
        </w:r>
        <w:r w:rsidR="00C50718">
          <w:rPr>
            <w:rFonts w:asciiTheme="minorHAnsi" w:eastAsiaTheme="minorEastAsia" w:hAnsiTheme="minorHAnsi" w:cstheme="minorBidi"/>
            <w:bCs w:val="0"/>
            <w:sz w:val="22"/>
            <w:lang w:val="en-US" w:eastAsia="en-US"/>
          </w:rPr>
          <w:tab/>
        </w:r>
        <w:r w:rsidR="00C50718" w:rsidRPr="00807345">
          <w:rPr>
            <w:rStyle w:val="Hyperlink"/>
            <w:lang w:val="it-IT"/>
          </w:rPr>
          <w:t>Vizualno predstavite glavnu ideju svog govora.</w:t>
        </w:r>
        <w:r w:rsidR="00C50718">
          <w:rPr>
            <w:webHidden/>
          </w:rPr>
          <w:tab/>
        </w:r>
        <w:r w:rsidR="00C50718">
          <w:rPr>
            <w:webHidden/>
          </w:rPr>
          <w:fldChar w:fldCharType="begin"/>
        </w:r>
        <w:r w:rsidR="00C50718">
          <w:rPr>
            <w:webHidden/>
          </w:rPr>
          <w:instrText xml:space="preserve"> PAGEREF _Toc191546138 \h </w:instrText>
        </w:r>
        <w:r w:rsidR="00C50718">
          <w:rPr>
            <w:webHidden/>
          </w:rPr>
        </w:r>
        <w:r w:rsidR="00C50718">
          <w:rPr>
            <w:webHidden/>
          </w:rPr>
          <w:fldChar w:fldCharType="separate"/>
        </w:r>
        <w:r w:rsidR="00C50718">
          <w:rPr>
            <w:webHidden/>
          </w:rPr>
          <w:t>74</w:t>
        </w:r>
        <w:r w:rsidR="00C50718">
          <w:rPr>
            <w:webHidden/>
          </w:rPr>
          <w:fldChar w:fldCharType="end"/>
        </w:r>
      </w:hyperlink>
    </w:p>
    <w:p w14:paraId="219E79FF" w14:textId="790161D5" w:rsidR="00C50718" w:rsidRDefault="007F56F7">
      <w:pPr>
        <w:pStyle w:val="TOC2"/>
        <w:tabs>
          <w:tab w:val="left" w:pos="880"/>
          <w:tab w:val="right" w:leader="dot" w:pos="9629"/>
        </w:tabs>
        <w:rPr>
          <w:rFonts w:asciiTheme="minorHAnsi" w:eastAsiaTheme="minorEastAsia" w:hAnsiTheme="minorHAnsi" w:cstheme="minorBidi"/>
          <w:noProof/>
          <w:sz w:val="22"/>
          <w:lang w:val="en-US" w:eastAsia="en-US"/>
        </w:rPr>
      </w:pPr>
      <w:hyperlink w:anchor="_Toc191546139" w:history="1">
        <w:r w:rsidR="00C50718" w:rsidRPr="00807345">
          <w:rPr>
            <w:rStyle w:val="Hyperlink"/>
            <w:noProof/>
          </w:rPr>
          <w:t>8.3</w:t>
        </w:r>
        <w:r w:rsidR="00C50718">
          <w:rPr>
            <w:rFonts w:asciiTheme="minorHAnsi" w:eastAsiaTheme="minorEastAsia" w:hAnsiTheme="minorHAnsi" w:cstheme="minorBidi"/>
            <w:noProof/>
            <w:sz w:val="22"/>
            <w:lang w:val="en-US" w:eastAsia="en-US"/>
          </w:rPr>
          <w:tab/>
        </w:r>
        <w:r w:rsidR="00C50718" w:rsidRPr="00807345">
          <w:rPr>
            <w:rStyle w:val="Hyperlink"/>
            <w:noProof/>
          </w:rPr>
          <w:t>Kako koristiti audiosadržaj?</w:t>
        </w:r>
        <w:r w:rsidR="00C50718">
          <w:rPr>
            <w:noProof/>
            <w:webHidden/>
          </w:rPr>
          <w:tab/>
        </w:r>
        <w:r w:rsidR="00C50718">
          <w:rPr>
            <w:noProof/>
            <w:webHidden/>
          </w:rPr>
          <w:fldChar w:fldCharType="begin"/>
        </w:r>
        <w:r w:rsidR="00C50718">
          <w:rPr>
            <w:noProof/>
            <w:webHidden/>
          </w:rPr>
          <w:instrText xml:space="preserve"> PAGEREF _Toc191546139 \h </w:instrText>
        </w:r>
        <w:r w:rsidR="00C50718">
          <w:rPr>
            <w:noProof/>
            <w:webHidden/>
          </w:rPr>
        </w:r>
        <w:r w:rsidR="00C50718">
          <w:rPr>
            <w:noProof/>
            <w:webHidden/>
          </w:rPr>
          <w:fldChar w:fldCharType="separate"/>
        </w:r>
        <w:r w:rsidR="00C50718">
          <w:rPr>
            <w:noProof/>
            <w:webHidden/>
          </w:rPr>
          <w:t>74</w:t>
        </w:r>
        <w:r w:rsidR="00C50718">
          <w:rPr>
            <w:noProof/>
            <w:webHidden/>
          </w:rPr>
          <w:fldChar w:fldCharType="end"/>
        </w:r>
      </w:hyperlink>
    </w:p>
    <w:p w14:paraId="57BADF56" w14:textId="1A172CB3" w:rsidR="00C50718" w:rsidRDefault="007F56F7">
      <w:pPr>
        <w:pStyle w:val="TOC3"/>
        <w:rPr>
          <w:rFonts w:asciiTheme="minorHAnsi" w:eastAsiaTheme="minorEastAsia" w:hAnsiTheme="minorHAnsi" w:cstheme="minorBidi"/>
          <w:bCs w:val="0"/>
          <w:sz w:val="22"/>
          <w:lang w:val="en-US" w:eastAsia="en-US"/>
        </w:rPr>
      </w:pPr>
      <w:hyperlink w:anchor="_Toc191546140" w:history="1">
        <w:r w:rsidR="00C50718" w:rsidRPr="00807345">
          <w:rPr>
            <w:rStyle w:val="Hyperlink"/>
            <w:lang w:val="it-IT"/>
          </w:rPr>
          <w:t>8.3.1</w:t>
        </w:r>
        <w:r w:rsidR="00C50718">
          <w:rPr>
            <w:rFonts w:asciiTheme="minorHAnsi" w:eastAsiaTheme="minorEastAsia" w:hAnsiTheme="minorHAnsi" w:cstheme="minorBidi"/>
            <w:bCs w:val="0"/>
            <w:sz w:val="22"/>
            <w:lang w:val="en-US" w:eastAsia="en-US"/>
          </w:rPr>
          <w:tab/>
        </w:r>
        <w:r w:rsidR="00C50718" w:rsidRPr="00807345">
          <w:rPr>
            <w:rStyle w:val="Hyperlink"/>
            <w:lang w:val="it-IT"/>
          </w:rPr>
          <w:t>Koristite audiozapis visoke kvalitete.</w:t>
        </w:r>
        <w:r w:rsidR="00C50718">
          <w:rPr>
            <w:webHidden/>
          </w:rPr>
          <w:tab/>
        </w:r>
        <w:r w:rsidR="00C50718">
          <w:rPr>
            <w:webHidden/>
          </w:rPr>
          <w:fldChar w:fldCharType="begin"/>
        </w:r>
        <w:r w:rsidR="00C50718">
          <w:rPr>
            <w:webHidden/>
          </w:rPr>
          <w:instrText xml:space="preserve"> PAGEREF _Toc191546140 \h </w:instrText>
        </w:r>
        <w:r w:rsidR="00C50718">
          <w:rPr>
            <w:webHidden/>
          </w:rPr>
        </w:r>
        <w:r w:rsidR="00C50718">
          <w:rPr>
            <w:webHidden/>
          </w:rPr>
          <w:fldChar w:fldCharType="separate"/>
        </w:r>
        <w:r w:rsidR="00C50718">
          <w:rPr>
            <w:webHidden/>
          </w:rPr>
          <w:t>76</w:t>
        </w:r>
        <w:r w:rsidR="00C50718">
          <w:rPr>
            <w:webHidden/>
          </w:rPr>
          <w:fldChar w:fldCharType="end"/>
        </w:r>
      </w:hyperlink>
    </w:p>
    <w:p w14:paraId="3716CCD2" w14:textId="573C27F3" w:rsidR="00C50718" w:rsidRDefault="007F56F7">
      <w:pPr>
        <w:pStyle w:val="TOC3"/>
        <w:rPr>
          <w:rFonts w:asciiTheme="minorHAnsi" w:eastAsiaTheme="minorEastAsia" w:hAnsiTheme="minorHAnsi" w:cstheme="minorBidi"/>
          <w:bCs w:val="0"/>
          <w:sz w:val="22"/>
          <w:lang w:val="en-US" w:eastAsia="en-US"/>
        </w:rPr>
      </w:pPr>
      <w:hyperlink w:anchor="_Toc191546141" w:history="1">
        <w:r w:rsidR="00C50718" w:rsidRPr="00807345">
          <w:rPr>
            <w:rStyle w:val="Hyperlink"/>
          </w:rPr>
          <w:t>8.3.2</w:t>
        </w:r>
        <w:r w:rsidR="00C50718">
          <w:rPr>
            <w:rFonts w:asciiTheme="minorHAnsi" w:eastAsiaTheme="minorEastAsia" w:hAnsiTheme="minorHAnsi" w:cstheme="minorBidi"/>
            <w:bCs w:val="0"/>
            <w:sz w:val="22"/>
            <w:lang w:val="en-US" w:eastAsia="en-US"/>
          </w:rPr>
          <w:tab/>
        </w:r>
        <w:r w:rsidR="00C50718" w:rsidRPr="00807345">
          <w:rPr>
            <w:rStyle w:val="Hyperlink"/>
          </w:rPr>
          <w:t>Izbjegavajte strane zvukove u snimci.</w:t>
        </w:r>
        <w:r w:rsidR="00C50718">
          <w:rPr>
            <w:webHidden/>
          </w:rPr>
          <w:tab/>
        </w:r>
        <w:r w:rsidR="00C50718">
          <w:rPr>
            <w:webHidden/>
          </w:rPr>
          <w:fldChar w:fldCharType="begin"/>
        </w:r>
        <w:r w:rsidR="00C50718">
          <w:rPr>
            <w:webHidden/>
          </w:rPr>
          <w:instrText xml:space="preserve"> PAGEREF _Toc191546141 \h </w:instrText>
        </w:r>
        <w:r w:rsidR="00C50718">
          <w:rPr>
            <w:webHidden/>
          </w:rPr>
        </w:r>
        <w:r w:rsidR="00C50718">
          <w:rPr>
            <w:webHidden/>
          </w:rPr>
          <w:fldChar w:fldCharType="separate"/>
        </w:r>
        <w:r w:rsidR="00C50718">
          <w:rPr>
            <w:webHidden/>
          </w:rPr>
          <w:t>76</w:t>
        </w:r>
        <w:r w:rsidR="00C50718">
          <w:rPr>
            <w:webHidden/>
          </w:rPr>
          <w:fldChar w:fldCharType="end"/>
        </w:r>
      </w:hyperlink>
    </w:p>
    <w:p w14:paraId="00BC6152" w14:textId="4B326934" w:rsidR="00C50718" w:rsidRDefault="007F56F7">
      <w:pPr>
        <w:pStyle w:val="TOC3"/>
        <w:rPr>
          <w:rFonts w:asciiTheme="minorHAnsi" w:eastAsiaTheme="minorEastAsia" w:hAnsiTheme="minorHAnsi" w:cstheme="minorBidi"/>
          <w:bCs w:val="0"/>
          <w:sz w:val="22"/>
          <w:lang w:val="en-US" w:eastAsia="en-US"/>
        </w:rPr>
      </w:pPr>
      <w:hyperlink w:anchor="_Toc191546142" w:history="1">
        <w:r w:rsidR="00C50718" w:rsidRPr="00807345">
          <w:rPr>
            <w:rStyle w:val="Hyperlink"/>
          </w:rPr>
          <w:t>8.3.3</w:t>
        </w:r>
        <w:r w:rsidR="00C50718">
          <w:rPr>
            <w:rFonts w:asciiTheme="minorHAnsi" w:eastAsiaTheme="minorEastAsia" w:hAnsiTheme="minorHAnsi" w:cstheme="minorBidi"/>
            <w:bCs w:val="0"/>
            <w:sz w:val="22"/>
            <w:lang w:val="en-US" w:eastAsia="en-US"/>
          </w:rPr>
          <w:tab/>
        </w:r>
        <w:r w:rsidR="00C50718" w:rsidRPr="00807345">
          <w:rPr>
            <w:rStyle w:val="Hyperlink"/>
          </w:rPr>
          <w:t>Kad zvučni zapis sadrži jezik, neka bude jednostavan jezik.</w:t>
        </w:r>
        <w:r w:rsidR="00C50718">
          <w:rPr>
            <w:webHidden/>
          </w:rPr>
          <w:tab/>
        </w:r>
        <w:r w:rsidR="00C50718">
          <w:rPr>
            <w:webHidden/>
          </w:rPr>
          <w:fldChar w:fldCharType="begin"/>
        </w:r>
        <w:r w:rsidR="00C50718">
          <w:rPr>
            <w:webHidden/>
          </w:rPr>
          <w:instrText xml:space="preserve"> PAGEREF _Toc191546142 \h </w:instrText>
        </w:r>
        <w:r w:rsidR="00C50718">
          <w:rPr>
            <w:webHidden/>
          </w:rPr>
        </w:r>
        <w:r w:rsidR="00C50718">
          <w:rPr>
            <w:webHidden/>
          </w:rPr>
          <w:fldChar w:fldCharType="separate"/>
        </w:r>
        <w:r w:rsidR="00C50718">
          <w:rPr>
            <w:webHidden/>
          </w:rPr>
          <w:t>76</w:t>
        </w:r>
        <w:r w:rsidR="00C50718">
          <w:rPr>
            <w:webHidden/>
          </w:rPr>
          <w:fldChar w:fldCharType="end"/>
        </w:r>
      </w:hyperlink>
    </w:p>
    <w:p w14:paraId="55EE2FC6" w14:textId="554A7B6C" w:rsidR="00C50718" w:rsidRDefault="007F56F7">
      <w:pPr>
        <w:pStyle w:val="TOC3"/>
        <w:rPr>
          <w:rFonts w:asciiTheme="minorHAnsi" w:eastAsiaTheme="minorEastAsia" w:hAnsiTheme="minorHAnsi" w:cstheme="minorBidi"/>
          <w:bCs w:val="0"/>
          <w:sz w:val="22"/>
          <w:lang w:val="en-US" w:eastAsia="en-US"/>
        </w:rPr>
      </w:pPr>
      <w:hyperlink w:anchor="_Toc191546143" w:history="1">
        <w:r w:rsidR="00C50718" w:rsidRPr="00807345">
          <w:rPr>
            <w:rStyle w:val="Hyperlink"/>
            <w:lang w:val="it-IT"/>
          </w:rPr>
          <w:t>8.3.4</w:t>
        </w:r>
        <w:r w:rsidR="00C50718">
          <w:rPr>
            <w:rFonts w:asciiTheme="minorHAnsi" w:eastAsiaTheme="minorEastAsia" w:hAnsiTheme="minorHAnsi" w:cstheme="minorBidi"/>
            <w:bCs w:val="0"/>
            <w:sz w:val="22"/>
            <w:lang w:val="en-US" w:eastAsia="en-US"/>
          </w:rPr>
          <w:tab/>
        </w:r>
        <w:r w:rsidR="00C50718" w:rsidRPr="00807345">
          <w:rPr>
            <w:rStyle w:val="Hyperlink"/>
            <w:lang w:val="it-IT"/>
          </w:rPr>
          <w:t>U audiosadržajima koristite prirodan glas (ili sintenzirani govor visoke kvalitete).</w:t>
        </w:r>
        <w:r w:rsidR="00C50718">
          <w:rPr>
            <w:webHidden/>
          </w:rPr>
          <w:tab/>
        </w:r>
        <w:r w:rsidR="00C50718">
          <w:rPr>
            <w:webHidden/>
          </w:rPr>
          <w:fldChar w:fldCharType="begin"/>
        </w:r>
        <w:r w:rsidR="00C50718">
          <w:rPr>
            <w:webHidden/>
          </w:rPr>
          <w:instrText xml:space="preserve"> PAGEREF _Toc191546143 \h </w:instrText>
        </w:r>
        <w:r w:rsidR="00C50718">
          <w:rPr>
            <w:webHidden/>
          </w:rPr>
        </w:r>
        <w:r w:rsidR="00C50718">
          <w:rPr>
            <w:webHidden/>
          </w:rPr>
          <w:fldChar w:fldCharType="separate"/>
        </w:r>
        <w:r w:rsidR="00C50718">
          <w:rPr>
            <w:webHidden/>
          </w:rPr>
          <w:t>77</w:t>
        </w:r>
        <w:r w:rsidR="00C50718">
          <w:rPr>
            <w:webHidden/>
          </w:rPr>
          <w:fldChar w:fldCharType="end"/>
        </w:r>
      </w:hyperlink>
    </w:p>
    <w:p w14:paraId="2DABA67C" w14:textId="7C65D249" w:rsidR="00C50718" w:rsidRDefault="007F56F7">
      <w:pPr>
        <w:pStyle w:val="TOC3"/>
        <w:rPr>
          <w:rFonts w:asciiTheme="minorHAnsi" w:eastAsiaTheme="minorEastAsia" w:hAnsiTheme="minorHAnsi" w:cstheme="minorBidi"/>
          <w:bCs w:val="0"/>
          <w:sz w:val="22"/>
          <w:lang w:val="en-US" w:eastAsia="en-US"/>
        </w:rPr>
      </w:pPr>
      <w:hyperlink w:anchor="_Toc191546144" w:history="1">
        <w:r w:rsidR="00C50718" w:rsidRPr="00807345">
          <w:rPr>
            <w:rStyle w:val="Hyperlink"/>
            <w:lang w:val="it-IT"/>
          </w:rPr>
          <w:t>8.3.5</w:t>
        </w:r>
        <w:r w:rsidR="00C50718">
          <w:rPr>
            <w:rFonts w:asciiTheme="minorHAnsi" w:eastAsiaTheme="minorEastAsia" w:hAnsiTheme="minorHAnsi" w:cstheme="minorBidi"/>
            <w:bCs w:val="0"/>
            <w:sz w:val="22"/>
            <w:lang w:val="en-US" w:eastAsia="en-US"/>
          </w:rPr>
          <w:tab/>
        </w:r>
        <w:r w:rsidR="00C50718" w:rsidRPr="00807345">
          <w:rPr>
            <w:rStyle w:val="Hyperlink"/>
            <w:lang w:val="it-IT"/>
          </w:rPr>
          <w:t>Ako koristite sintetizirani govor, razmislite o ponudi izbora glasova.</w:t>
        </w:r>
        <w:r w:rsidR="00C50718">
          <w:rPr>
            <w:webHidden/>
          </w:rPr>
          <w:tab/>
        </w:r>
        <w:r w:rsidR="00C50718">
          <w:rPr>
            <w:webHidden/>
          </w:rPr>
          <w:fldChar w:fldCharType="begin"/>
        </w:r>
        <w:r w:rsidR="00C50718">
          <w:rPr>
            <w:webHidden/>
          </w:rPr>
          <w:instrText xml:space="preserve"> PAGEREF _Toc191546144 \h </w:instrText>
        </w:r>
        <w:r w:rsidR="00C50718">
          <w:rPr>
            <w:webHidden/>
          </w:rPr>
        </w:r>
        <w:r w:rsidR="00C50718">
          <w:rPr>
            <w:webHidden/>
          </w:rPr>
          <w:fldChar w:fldCharType="separate"/>
        </w:r>
        <w:r w:rsidR="00C50718">
          <w:rPr>
            <w:webHidden/>
          </w:rPr>
          <w:t>77</w:t>
        </w:r>
        <w:r w:rsidR="00C50718">
          <w:rPr>
            <w:webHidden/>
          </w:rPr>
          <w:fldChar w:fldCharType="end"/>
        </w:r>
      </w:hyperlink>
    </w:p>
    <w:p w14:paraId="2D1EA30A" w14:textId="65B47118" w:rsidR="00C50718" w:rsidRDefault="007F56F7">
      <w:pPr>
        <w:pStyle w:val="TOC3"/>
        <w:rPr>
          <w:rFonts w:asciiTheme="minorHAnsi" w:eastAsiaTheme="minorEastAsia" w:hAnsiTheme="minorHAnsi" w:cstheme="minorBidi"/>
          <w:bCs w:val="0"/>
          <w:sz w:val="22"/>
          <w:lang w:val="en-US" w:eastAsia="en-US"/>
        </w:rPr>
      </w:pPr>
      <w:hyperlink w:anchor="_Toc191546145" w:history="1">
        <w:r w:rsidR="00C50718" w:rsidRPr="00807345">
          <w:rPr>
            <w:rStyle w:val="Hyperlink"/>
            <w:lang w:val="it-IT"/>
          </w:rPr>
          <w:t>8.3.6</w:t>
        </w:r>
        <w:r w:rsidR="00C50718">
          <w:rPr>
            <w:rFonts w:asciiTheme="minorHAnsi" w:eastAsiaTheme="minorEastAsia" w:hAnsiTheme="minorHAnsi" w:cstheme="minorBidi"/>
            <w:bCs w:val="0"/>
            <w:sz w:val="22"/>
            <w:lang w:val="en-US" w:eastAsia="en-US"/>
          </w:rPr>
          <w:tab/>
        </w:r>
        <w:r w:rsidR="00C50718" w:rsidRPr="00807345">
          <w:rPr>
            <w:rStyle w:val="Hyperlink"/>
            <w:lang w:val="it-IT"/>
          </w:rPr>
          <w:t>Dopustite slušateljima da odaberu brzinu.</w:t>
        </w:r>
        <w:r w:rsidR="00C50718">
          <w:rPr>
            <w:webHidden/>
          </w:rPr>
          <w:tab/>
        </w:r>
        <w:r w:rsidR="00C50718">
          <w:rPr>
            <w:webHidden/>
          </w:rPr>
          <w:fldChar w:fldCharType="begin"/>
        </w:r>
        <w:r w:rsidR="00C50718">
          <w:rPr>
            <w:webHidden/>
          </w:rPr>
          <w:instrText xml:space="preserve"> PAGEREF _Toc191546145 \h </w:instrText>
        </w:r>
        <w:r w:rsidR="00C50718">
          <w:rPr>
            <w:webHidden/>
          </w:rPr>
        </w:r>
        <w:r w:rsidR="00C50718">
          <w:rPr>
            <w:webHidden/>
          </w:rPr>
          <w:fldChar w:fldCharType="separate"/>
        </w:r>
        <w:r w:rsidR="00C50718">
          <w:rPr>
            <w:webHidden/>
          </w:rPr>
          <w:t>78</w:t>
        </w:r>
        <w:r w:rsidR="00C50718">
          <w:rPr>
            <w:webHidden/>
          </w:rPr>
          <w:fldChar w:fldCharType="end"/>
        </w:r>
      </w:hyperlink>
    </w:p>
    <w:p w14:paraId="0B616EC2" w14:textId="620A0565" w:rsidR="00C50718" w:rsidRDefault="007F56F7">
      <w:pPr>
        <w:pStyle w:val="TOC3"/>
        <w:rPr>
          <w:rFonts w:asciiTheme="minorHAnsi" w:eastAsiaTheme="minorEastAsia" w:hAnsiTheme="minorHAnsi" w:cstheme="minorBidi"/>
          <w:bCs w:val="0"/>
          <w:sz w:val="22"/>
          <w:lang w:val="en-US" w:eastAsia="en-US"/>
        </w:rPr>
      </w:pPr>
      <w:hyperlink w:anchor="_Toc191546146" w:history="1">
        <w:r w:rsidR="00C50718" w:rsidRPr="00807345">
          <w:rPr>
            <w:rStyle w:val="Hyperlink"/>
          </w:rPr>
          <w:t>8.3.7</w:t>
        </w:r>
        <w:r w:rsidR="00C50718">
          <w:rPr>
            <w:rFonts w:asciiTheme="minorHAnsi" w:eastAsiaTheme="minorEastAsia" w:hAnsiTheme="minorHAnsi" w:cstheme="minorBidi"/>
            <w:bCs w:val="0"/>
            <w:sz w:val="22"/>
            <w:lang w:val="en-US" w:eastAsia="en-US"/>
          </w:rPr>
          <w:tab/>
        </w:r>
        <w:r w:rsidR="00C50718" w:rsidRPr="00807345">
          <w:rPr>
            <w:rStyle w:val="Hyperlink"/>
          </w:rPr>
          <w:t>Ponudite prijepis audiosadržaja .</w:t>
        </w:r>
        <w:r w:rsidR="00C50718">
          <w:rPr>
            <w:webHidden/>
          </w:rPr>
          <w:tab/>
        </w:r>
        <w:r w:rsidR="00C50718">
          <w:rPr>
            <w:webHidden/>
          </w:rPr>
          <w:fldChar w:fldCharType="begin"/>
        </w:r>
        <w:r w:rsidR="00C50718">
          <w:rPr>
            <w:webHidden/>
          </w:rPr>
          <w:instrText xml:space="preserve"> PAGEREF _Toc191546146 \h </w:instrText>
        </w:r>
        <w:r w:rsidR="00C50718">
          <w:rPr>
            <w:webHidden/>
          </w:rPr>
        </w:r>
        <w:r w:rsidR="00C50718">
          <w:rPr>
            <w:webHidden/>
          </w:rPr>
          <w:fldChar w:fldCharType="separate"/>
        </w:r>
        <w:r w:rsidR="00C50718">
          <w:rPr>
            <w:webHidden/>
          </w:rPr>
          <w:t>78</w:t>
        </w:r>
        <w:r w:rsidR="00C50718">
          <w:rPr>
            <w:webHidden/>
          </w:rPr>
          <w:fldChar w:fldCharType="end"/>
        </w:r>
      </w:hyperlink>
    </w:p>
    <w:p w14:paraId="33E2BDD4" w14:textId="33EFBB1E" w:rsidR="00C50718" w:rsidRDefault="007F56F7">
      <w:pPr>
        <w:pStyle w:val="TOC1"/>
        <w:rPr>
          <w:rFonts w:asciiTheme="minorHAnsi" w:eastAsiaTheme="minorEastAsia" w:hAnsiTheme="minorHAnsi" w:cstheme="minorBidi"/>
          <w:sz w:val="22"/>
          <w:lang w:val="en-US" w:eastAsia="en-US"/>
        </w:rPr>
      </w:pPr>
      <w:hyperlink w:anchor="_Toc191546147" w:history="1">
        <w:r w:rsidR="00C50718" w:rsidRPr="00807345">
          <w:rPr>
            <w:rStyle w:val="Hyperlink"/>
            <w:bCs/>
          </w:rPr>
          <w:t>9</w:t>
        </w:r>
        <w:r w:rsidR="00C50718">
          <w:rPr>
            <w:rFonts w:asciiTheme="minorHAnsi" w:eastAsiaTheme="minorEastAsia" w:hAnsiTheme="minorHAnsi" w:cstheme="minorBidi"/>
            <w:sz w:val="22"/>
            <w:lang w:val="en-US" w:eastAsia="en-US"/>
          </w:rPr>
          <w:tab/>
        </w:r>
        <w:r w:rsidR="00C50718" w:rsidRPr="00807345">
          <w:rPr>
            <w:rStyle w:val="Hyperlink"/>
          </w:rPr>
          <w:t>Završne napomene</w:t>
        </w:r>
        <w:r w:rsidR="00C50718">
          <w:rPr>
            <w:webHidden/>
          </w:rPr>
          <w:tab/>
        </w:r>
        <w:r w:rsidR="00C50718">
          <w:rPr>
            <w:webHidden/>
          </w:rPr>
          <w:fldChar w:fldCharType="begin"/>
        </w:r>
        <w:r w:rsidR="00C50718">
          <w:rPr>
            <w:webHidden/>
          </w:rPr>
          <w:instrText xml:space="preserve"> PAGEREF _Toc191546147 \h </w:instrText>
        </w:r>
        <w:r w:rsidR="00C50718">
          <w:rPr>
            <w:webHidden/>
          </w:rPr>
        </w:r>
        <w:r w:rsidR="00C50718">
          <w:rPr>
            <w:webHidden/>
          </w:rPr>
          <w:fldChar w:fldCharType="separate"/>
        </w:r>
        <w:r w:rsidR="00C50718">
          <w:rPr>
            <w:webHidden/>
          </w:rPr>
          <w:t>79</w:t>
        </w:r>
        <w:r w:rsidR="00C50718">
          <w:rPr>
            <w:webHidden/>
          </w:rPr>
          <w:fldChar w:fldCharType="end"/>
        </w:r>
      </w:hyperlink>
    </w:p>
    <w:p w14:paraId="1C992E15" w14:textId="54CB1323" w:rsidR="00C50718" w:rsidRDefault="007F56F7">
      <w:pPr>
        <w:pStyle w:val="TOC1"/>
        <w:rPr>
          <w:rFonts w:asciiTheme="minorHAnsi" w:eastAsiaTheme="minorEastAsia" w:hAnsiTheme="minorHAnsi" w:cstheme="minorBidi"/>
          <w:sz w:val="22"/>
          <w:lang w:val="en-US" w:eastAsia="en-US"/>
        </w:rPr>
      </w:pPr>
      <w:hyperlink w:anchor="_Toc191546148" w:history="1">
        <w:r w:rsidR="00C50718" w:rsidRPr="00807345">
          <w:rPr>
            <w:rStyle w:val="Hyperlink"/>
            <w:bCs/>
          </w:rPr>
          <w:t>10</w:t>
        </w:r>
        <w:r w:rsidR="00C50718">
          <w:rPr>
            <w:rFonts w:asciiTheme="minorHAnsi" w:eastAsiaTheme="minorEastAsia" w:hAnsiTheme="minorHAnsi" w:cstheme="minorBidi"/>
            <w:sz w:val="22"/>
            <w:lang w:val="en-US" w:eastAsia="en-US"/>
          </w:rPr>
          <w:tab/>
        </w:r>
        <w:r w:rsidR="00C50718" w:rsidRPr="00807345">
          <w:rPr>
            <w:rStyle w:val="Hyperlink"/>
          </w:rPr>
          <w:t>Popratna literatura</w:t>
        </w:r>
        <w:r w:rsidR="00C50718">
          <w:rPr>
            <w:webHidden/>
          </w:rPr>
          <w:tab/>
        </w:r>
        <w:r w:rsidR="00C50718">
          <w:rPr>
            <w:webHidden/>
          </w:rPr>
          <w:fldChar w:fldCharType="begin"/>
        </w:r>
        <w:r w:rsidR="00C50718">
          <w:rPr>
            <w:webHidden/>
          </w:rPr>
          <w:instrText xml:space="preserve"> PAGEREF _Toc191546148 \h </w:instrText>
        </w:r>
        <w:r w:rsidR="00C50718">
          <w:rPr>
            <w:webHidden/>
          </w:rPr>
        </w:r>
        <w:r w:rsidR="00C50718">
          <w:rPr>
            <w:webHidden/>
          </w:rPr>
          <w:fldChar w:fldCharType="separate"/>
        </w:r>
        <w:r w:rsidR="00C50718">
          <w:rPr>
            <w:webHidden/>
          </w:rPr>
          <w:t>80</w:t>
        </w:r>
        <w:r w:rsidR="00C50718">
          <w:rPr>
            <w:webHidden/>
          </w:rPr>
          <w:fldChar w:fldCharType="end"/>
        </w:r>
      </w:hyperlink>
    </w:p>
    <w:p w14:paraId="0F04BE57" w14:textId="285D0164" w:rsidR="00A36CFF" w:rsidRPr="003252A9" w:rsidRDefault="00C96F69">
      <w:r w:rsidRPr="003252A9">
        <w:rPr>
          <w:b/>
          <w:bCs/>
        </w:rPr>
        <w:fldChar w:fldCharType="end"/>
      </w:r>
    </w:p>
    <w:p w14:paraId="4406C747" w14:textId="77777777" w:rsidR="00A36CFF" w:rsidRPr="003252A9" w:rsidRDefault="00A36CFF">
      <w:pPr>
        <w:spacing w:line="259" w:lineRule="auto"/>
      </w:pPr>
    </w:p>
    <w:p w14:paraId="5317C70F" w14:textId="77777777" w:rsidR="00F676F5" w:rsidRPr="003252A9" w:rsidRDefault="00A36CFF" w:rsidP="00B03B0A">
      <w:pPr>
        <w:pStyle w:val="Heading1"/>
        <w:numPr>
          <w:ilvl w:val="0"/>
          <w:numId w:val="31"/>
        </w:numPr>
      </w:pPr>
      <w:bookmarkStart w:id="4" w:name="b_1"/>
      <w:r w:rsidRPr="003252A9">
        <w:br w:type="page"/>
      </w:r>
    </w:p>
    <w:p w14:paraId="523C633D" w14:textId="3C2F1177" w:rsidR="00A3243C" w:rsidRPr="003252A9" w:rsidRDefault="0097684A" w:rsidP="00A3243C">
      <w:pPr>
        <w:pStyle w:val="Heading1"/>
      </w:pPr>
      <w:bookmarkStart w:id="5" w:name="_Toc191546011"/>
      <w:bookmarkEnd w:id="4"/>
      <w:r>
        <w:lastRenderedPageBreak/>
        <w:t>Autori s</w:t>
      </w:r>
      <w:r w:rsidR="00A3243C">
        <w:t>mjernic</w:t>
      </w:r>
      <w:r>
        <w:t>a</w:t>
      </w:r>
      <w:bookmarkEnd w:id="5"/>
    </w:p>
    <w:p w14:paraId="71B7FE5D" w14:textId="77777777" w:rsidR="00F676F5" w:rsidRPr="003252A9" w:rsidRDefault="00B169BB" w:rsidP="00853E3F">
      <w:pPr>
        <w:rPr>
          <w:iCs/>
        </w:rPr>
      </w:pPr>
      <w:r w:rsidRPr="003252A9">
        <w:rPr>
          <w:iCs/>
        </w:rPr>
        <w:t xml:space="preserve">Ove su smjernice nastale u sklopu projekata ERASMUS+ i SELSI ( </w:t>
      </w:r>
      <w:r w:rsidR="00F676F5" w:rsidRPr="003252A9">
        <w:rPr>
          <w:i/>
        </w:rPr>
        <w:t xml:space="preserve">Spoken Easy Language for Social Inclusion </w:t>
      </w:r>
      <w:r w:rsidR="00947241" w:rsidRPr="003252A9">
        <w:rPr>
          <w:iCs/>
        </w:rPr>
        <w:t>). Članovi SELSI tima su:</w:t>
      </w:r>
    </w:p>
    <w:p w14:paraId="3AA62282" w14:textId="77777777" w:rsidR="00F676F5" w:rsidRPr="003252A9" w:rsidRDefault="00947241" w:rsidP="00C91E2C">
      <w:pPr>
        <w:pStyle w:val="ListParagraph"/>
        <w:numPr>
          <w:ilvl w:val="0"/>
          <w:numId w:val="18"/>
        </w:numPr>
      </w:pPr>
      <w:r w:rsidRPr="003252A9">
        <w:t>Tri sveučilišta:</w:t>
      </w:r>
    </w:p>
    <w:p w14:paraId="12869E49" w14:textId="77777777" w:rsidR="00F676F5" w:rsidRPr="003252A9" w:rsidRDefault="00F676F5" w:rsidP="00C91E2C">
      <w:pPr>
        <w:pStyle w:val="ListParagraph"/>
        <w:numPr>
          <w:ilvl w:val="1"/>
          <w:numId w:val="18"/>
        </w:numPr>
      </w:pPr>
      <w:r w:rsidRPr="003252A9">
        <w:t>Vilniaus universitetas/Sveučilište u Vilniusu (Litva)</w:t>
      </w:r>
    </w:p>
    <w:p w14:paraId="51730DD1" w14:textId="77777777" w:rsidR="00F676F5" w:rsidRPr="00491179" w:rsidRDefault="00F676F5" w:rsidP="00C91E2C">
      <w:pPr>
        <w:pStyle w:val="ListParagraph"/>
        <w:numPr>
          <w:ilvl w:val="1"/>
          <w:numId w:val="18"/>
        </w:numPr>
        <w:rPr>
          <w:lang w:val="it-IT"/>
        </w:rPr>
      </w:pPr>
      <w:r w:rsidRPr="00491179">
        <w:rPr>
          <w:lang w:val="it-IT"/>
        </w:rPr>
        <w:t>Università degli studi di Trieste/Sveučilište u Trstu (Italija)</w:t>
      </w:r>
    </w:p>
    <w:p w14:paraId="45E5E6B7" w14:textId="77777777" w:rsidR="009D24C3" w:rsidRPr="00491179" w:rsidRDefault="00F676F5" w:rsidP="009D24C3">
      <w:pPr>
        <w:pStyle w:val="ListParagraph"/>
        <w:numPr>
          <w:ilvl w:val="1"/>
          <w:numId w:val="18"/>
        </w:numPr>
        <w:rPr>
          <w:lang w:val="it-IT"/>
        </w:rPr>
      </w:pPr>
      <w:r w:rsidRPr="00491179">
        <w:rPr>
          <w:lang w:val="it-IT"/>
        </w:rPr>
        <w:t>Università degli studi di Pavia/Sveučilište u Paviji (Italija)</w:t>
      </w:r>
    </w:p>
    <w:p w14:paraId="1FD0C184" w14:textId="77777777" w:rsidR="00F676F5" w:rsidRPr="003252A9" w:rsidRDefault="009D24C3" w:rsidP="00C91E2C">
      <w:pPr>
        <w:pStyle w:val="ListParagraph"/>
        <w:numPr>
          <w:ilvl w:val="0"/>
          <w:numId w:val="18"/>
        </w:numPr>
      </w:pPr>
      <w:r w:rsidRPr="003252A9">
        <w:t>Četiri nevladine organizacije:</w:t>
      </w:r>
    </w:p>
    <w:p w14:paraId="269C9FEC" w14:textId="77777777" w:rsidR="00F676F5" w:rsidRPr="003252A9" w:rsidRDefault="00F676F5" w:rsidP="00C91E2C">
      <w:pPr>
        <w:pStyle w:val="ListParagraph"/>
        <w:numPr>
          <w:ilvl w:val="1"/>
          <w:numId w:val="18"/>
        </w:numPr>
      </w:pPr>
      <w:r w:rsidRPr="003252A9">
        <w:t>VšĮ Informacijos kaupimo ir sklaidos centras/Centar za prikupljanje i širenje informacija (Litva)</w:t>
      </w:r>
    </w:p>
    <w:p w14:paraId="61AFF8B3" w14:textId="77777777" w:rsidR="00F676F5" w:rsidRPr="003252A9" w:rsidRDefault="00F676F5" w:rsidP="00C91E2C">
      <w:pPr>
        <w:pStyle w:val="ListParagraph"/>
        <w:numPr>
          <w:ilvl w:val="1"/>
          <w:numId w:val="18"/>
        </w:numPr>
      </w:pPr>
      <w:r w:rsidRPr="003252A9">
        <w:t>Vieglās valodas aģentūra/Agencija za lak jezik (Latvija)</w:t>
      </w:r>
    </w:p>
    <w:p w14:paraId="36E4CE4F" w14:textId="77777777" w:rsidR="00F676F5" w:rsidRPr="003252A9" w:rsidRDefault="00F676F5" w:rsidP="00C91E2C">
      <w:pPr>
        <w:pStyle w:val="ListParagraph"/>
        <w:numPr>
          <w:ilvl w:val="1"/>
          <w:numId w:val="18"/>
        </w:numPr>
      </w:pPr>
      <w:r w:rsidRPr="003252A9">
        <w:t>Dyslexiförbundet/Udruga za disleksiju (Švedska)</w:t>
      </w:r>
    </w:p>
    <w:p w14:paraId="02CB7A07" w14:textId="77777777" w:rsidR="00F676F5" w:rsidRPr="00491179" w:rsidRDefault="00F676F5" w:rsidP="00C91E2C">
      <w:pPr>
        <w:pStyle w:val="ListParagraph"/>
        <w:numPr>
          <w:ilvl w:val="1"/>
          <w:numId w:val="18"/>
        </w:numPr>
        <w:rPr>
          <w:lang w:val="it-IT"/>
        </w:rPr>
      </w:pPr>
      <w:r w:rsidRPr="00491179">
        <w:rPr>
          <w:lang w:val="it-IT"/>
        </w:rPr>
        <w:t>Zavod Risa/Institut Risa (Slovenija)</w:t>
      </w:r>
    </w:p>
    <w:p w14:paraId="53152367" w14:textId="77777777" w:rsidR="00F676F5" w:rsidRPr="003252A9" w:rsidRDefault="009149C5" w:rsidP="00C91E2C">
      <w:pPr>
        <w:pStyle w:val="ListParagraph"/>
        <w:numPr>
          <w:ilvl w:val="0"/>
          <w:numId w:val="18"/>
        </w:numPr>
      </w:pPr>
      <w:r w:rsidRPr="003252A9">
        <w:t>Javna služba:</w:t>
      </w:r>
    </w:p>
    <w:p w14:paraId="6CFBFD7C" w14:textId="77777777" w:rsidR="00F676F5" w:rsidRPr="003252A9" w:rsidRDefault="00F676F5" w:rsidP="00C91E2C">
      <w:pPr>
        <w:pStyle w:val="ListParagraph"/>
        <w:numPr>
          <w:ilvl w:val="1"/>
          <w:numId w:val="18"/>
        </w:numPr>
      </w:pPr>
      <w:r w:rsidRPr="003252A9">
        <w:t>RTV Slovenija (Slovenija)</w:t>
      </w:r>
    </w:p>
    <w:p w14:paraId="1A387170" w14:textId="77777777" w:rsidR="007D51F6" w:rsidRPr="003252A9" w:rsidRDefault="00364E0B" w:rsidP="007D51F6">
      <w:pPr>
        <w:rPr>
          <w:b/>
          <w:bCs/>
          <w:color w:val="396769"/>
        </w:rPr>
      </w:pPr>
      <w:r w:rsidRPr="003252A9">
        <w:rPr>
          <w:b/>
          <w:bCs/>
          <w:color w:val="396769"/>
        </w:rPr>
        <w:t>Autori smjernica (abecednim redom):</w:t>
      </w:r>
    </w:p>
    <w:p w14:paraId="0264A50A" w14:textId="77777777" w:rsidR="007D51F6" w:rsidRPr="003252A9" w:rsidRDefault="007D51F6" w:rsidP="007D51F6">
      <w:r w:rsidRPr="003252A9">
        <w:t>Gunta Anča, Miglė Baltrūnaitė, Drago Brumen, Justina Bružaitė-Liseckienė, Inga Daraškienė, Ester Hedberg, Stefan Johansson, Tatjana Knapp, Ramune Lebedytė-Undzėnienė, Saša Lesjak, Irina Melnika, Elisa Perego, Veronika Roth, Sara Rydin, Andrej Tomazin, Piergiorgio Trevisan, Laura Vilkaitė-Lozdienė i Agnė Župerkaitė.</w:t>
      </w:r>
    </w:p>
    <w:p w14:paraId="6A1C31D1" w14:textId="77777777" w:rsidR="00A64DB1" w:rsidRPr="003252A9" w:rsidRDefault="00A64DB1" w:rsidP="007D51F6">
      <w:r w:rsidRPr="003252A9">
        <w:lastRenderedPageBreak/>
        <w:t xml:space="preserve">Leealaura Leskelä i </w:t>
      </w:r>
      <w:r w:rsidR="007D51F6" w:rsidRPr="003252A9">
        <w:t>Ulla Bohman, članice savjetodavnog odbora projekta, također su doprinijele svojom stručnošću i detaljnim komentarima na smjernice.</w:t>
      </w:r>
    </w:p>
    <w:p w14:paraId="56B0202E" w14:textId="77777777" w:rsidR="00D17071" w:rsidRPr="003252A9" w:rsidRDefault="00C1398B" w:rsidP="007D51F6">
      <w:r w:rsidRPr="003252A9">
        <w:t>Bez sudionika u sesijama testiranja ne bismo mogli pripremiti smjernice takve kakve jesu. Autori smjernica zahvaljuju svim sudionicima na angažmanu i povratnim informacijama.</w:t>
      </w:r>
    </w:p>
    <w:p w14:paraId="3DCF5BDA" w14:textId="77777777" w:rsidR="007D51F6" w:rsidRPr="003252A9" w:rsidRDefault="00D17071" w:rsidP="007D51F6">
      <w:pPr>
        <w:rPr>
          <w:b/>
          <w:bCs/>
          <w:color w:val="396769"/>
          <w:szCs w:val="24"/>
          <w:lang w:eastAsia="lt-LT"/>
        </w:rPr>
      </w:pPr>
      <w:r w:rsidRPr="003252A9">
        <w:rPr>
          <w:b/>
          <w:bCs/>
          <w:color w:val="396769"/>
          <w:szCs w:val="24"/>
          <w:lang w:eastAsia="lt-LT"/>
        </w:rPr>
        <w:t>Sudionici koji su testirali smjernice:</w:t>
      </w:r>
    </w:p>
    <w:p w14:paraId="57039D8D" w14:textId="4EF65826" w:rsidR="007D51F6" w:rsidRPr="003252A9" w:rsidRDefault="007D51F6" w:rsidP="007D51F6">
      <w:r w:rsidRPr="003252A9">
        <w:t xml:space="preserve">- U Latviji: Dnevni centri: </w:t>
      </w:r>
      <w:r w:rsidRPr="003252A9">
        <w:rPr>
          <w:i/>
        </w:rPr>
        <w:t xml:space="preserve">Ceribu tilts </w:t>
      </w:r>
      <w:r w:rsidRPr="003252A9">
        <w:t xml:space="preserve">, </w:t>
      </w:r>
      <w:r w:rsidRPr="003252A9">
        <w:rPr>
          <w:i/>
        </w:rPr>
        <w:t xml:space="preserve">Saulessvece </w:t>
      </w:r>
      <w:r w:rsidR="00D17071" w:rsidRPr="003252A9">
        <w:t xml:space="preserve">i </w:t>
      </w:r>
      <w:r w:rsidRPr="003252A9">
        <w:rPr>
          <w:i/>
        </w:rPr>
        <w:t>Duntes ozoli</w:t>
      </w:r>
      <w:r w:rsidRPr="003252A9">
        <w:t>.</w:t>
      </w:r>
    </w:p>
    <w:p w14:paraId="40BFFE84" w14:textId="77777777" w:rsidR="007D51F6" w:rsidRPr="003252A9" w:rsidRDefault="007D51F6" w:rsidP="007D51F6">
      <w:r w:rsidRPr="003252A9">
        <w:t xml:space="preserve">- U Sloveniji: samozastupnici i lektori Instituta </w:t>
      </w:r>
      <w:r w:rsidRPr="003252A9">
        <w:rPr>
          <w:i/>
        </w:rPr>
        <w:t xml:space="preserve">RISA </w:t>
      </w:r>
      <w:r w:rsidRPr="003252A9">
        <w:t>.</w:t>
      </w:r>
    </w:p>
    <w:p w14:paraId="2093F50F" w14:textId="5BA08032" w:rsidR="007D51F6" w:rsidRPr="003252A9" w:rsidRDefault="007D51F6" w:rsidP="007D51F6">
      <w:r w:rsidRPr="003252A9">
        <w:t xml:space="preserve">- U Švedskoj: švedska SELSI grupa za suradnju i sudionici testne grupe </w:t>
      </w:r>
      <w:r w:rsidRPr="003252A9">
        <w:rPr>
          <w:i/>
        </w:rPr>
        <w:t>Begripsam</w:t>
      </w:r>
      <w:r w:rsidRPr="003252A9">
        <w:t>.</w:t>
      </w:r>
    </w:p>
    <w:p w14:paraId="672CF186" w14:textId="77777777" w:rsidR="002654CF" w:rsidRDefault="002654CF" w:rsidP="007D51F6">
      <w:pPr>
        <w:rPr>
          <w:b/>
          <w:bCs/>
          <w:color w:val="396769"/>
          <w:szCs w:val="24"/>
          <w:lang w:eastAsia="lt-LT"/>
        </w:rPr>
      </w:pPr>
    </w:p>
    <w:p w14:paraId="423AA0E8" w14:textId="77777777" w:rsidR="007D51F6" w:rsidRPr="003252A9" w:rsidRDefault="00D17071" w:rsidP="007D51F6">
      <w:pPr>
        <w:rPr>
          <w:b/>
          <w:bCs/>
          <w:color w:val="396769"/>
          <w:szCs w:val="24"/>
          <w:lang w:eastAsia="lt-LT"/>
        </w:rPr>
      </w:pPr>
      <w:r w:rsidRPr="003252A9">
        <w:rPr>
          <w:b/>
          <w:bCs/>
          <w:color w:val="396769"/>
          <w:szCs w:val="24"/>
          <w:lang w:eastAsia="lt-LT"/>
        </w:rPr>
        <w:t>Kako citirati ove smjernice:</w:t>
      </w:r>
    </w:p>
    <w:p w14:paraId="5E3BCE74" w14:textId="5C21C8E4" w:rsidR="00F676F5" w:rsidRPr="003252A9" w:rsidRDefault="007D51F6" w:rsidP="00C91E2C">
      <w:r w:rsidRPr="003252A9">
        <w:t xml:space="preserve">Projekt Spoken Easy Language for Social Inclusion [SELSI]. (2024). </w:t>
      </w:r>
      <w:r w:rsidRPr="003252A9">
        <w:rPr>
          <w:i/>
        </w:rPr>
        <w:t xml:space="preserve">SELSI </w:t>
      </w:r>
      <w:r w:rsidRPr="003252A9">
        <w:t xml:space="preserve">smjernice </w:t>
      </w:r>
      <w:r w:rsidRPr="003252A9">
        <w:rPr>
          <w:i/>
        </w:rPr>
        <w:t xml:space="preserve">za </w:t>
      </w:r>
      <w:r w:rsidR="00204264">
        <w:rPr>
          <w:i/>
        </w:rPr>
        <w:t xml:space="preserve">lak </w:t>
      </w:r>
      <w:r w:rsidRPr="003252A9">
        <w:rPr>
          <w:i/>
        </w:rPr>
        <w:t xml:space="preserve">govorni jezik </w:t>
      </w:r>
      <w:r w:rsidRPr="003252A9">
        <w:t xml:space="preserve">. </w:t>
      </w:r>
      <w:hyperlink r:id="rId13" w:history="1">
        <w:r w:rsidR="00D17071" w:rsidRPr="003252A9">
          <w:rPr>
            <w:rStyle w:val="Hyperlink"/>
          </w:rPr>
          <w:t>https://selsi.eu/en/homepage-eng/results/</w:t>
        </w:r>
      </w:hyperlink>
    </w:p>
    <w:p w14:paraId="376C20BE" w14:textId="23F0DF60" w:rsidR="002654CF" w:rsidRDefault="006F2DEE" w:rsidP="00C91E2C">
      <w:r w:rsidRPr="003252A9">
        <w:t>Projekt Spoken Easy Language for Social Inclusion [SELSI]. SELSI smjernice za la</w:t>
      </w:r>
      <w:r w:rsidR="00B077D7">
        <w:t>k</w:t>
      </w:r>
      <w:r w:rsidRPr="003252A9">
        <w:t xml:space="preserve"> govorni jezik.</w:t>
      </w:r>
    </w:p>
    <w:p w14:paraId="4A30E261" w14:textId="77777777" w:rsidR="002654CF" w:rsidRDefault="002654CF" w:rsidP="00C91E2C">
      <w:bookmarkStart w:id="6" w:name="_Hlk187911302"/>
      <w:r>
        <w:rPr>
          <w:b/>
          <w:bCs/>
          <w:color w:val="396769"/>
          <w:szCs w:val="24"/>
          <w:lang w:eastAsia="lt-LT"/>
        </w:rPr>
        <w:t xml:space="preserve">Prijevod </w:t>
      </w:r>
      <w:r>
        <w:t>:</w:t>
      </w:r>
    </w:p>
    <w:p w14:paraId="50697668" w14:textId="3234D5E8" w:rsidR="002654CF" w:rsidRPr="003252A9" w:rsidRDefault="002654CF" w:rsidP="00C91E2C">
      <w:r>
        <w:t xml:space="preserve">Prijevod SELSI smjernica za </w:t>
      </w:r>
      <w:r w:rsidR="00946985">
        <w:t>lak</w:t>
      </w:r>
      <w:r>
        <w:t xml:space="preserve"> govorni jezik na</w:t>
      </w:r>
      <w:r w:rsidRPr="000D51A5">
        <w:t xml:space="preserve"> </w:t>
      </w:r>
      <w:r w:rsidR="000D51A5" w:rsidRPr="000D51A5">
        <w:t>hrvat</w:t>
      </w:r>
      <w:r w:rsidR="00976BFB">
        <w:t>s</w:t>
      </w:r>
      <w:r w:rsidR="000D51A5" w:rsidRPr="000D51A5">
        <w:t>ki jezik</w:t>
      </w:r>
      <w:r w:rsidRPr="000D51A5">
        <w:t xml:space="preserve"> osigurao je tim za pristupačnu komunikaciju Caritasa </w:t>
      </w:r>
      <w:r w:rsidR="000D51A5" w:rsidRPr="000D51A5">
        <w:t>BiH</w:t>
      </w:r>
      <w:r w:rsidRPr="000D51A5">
        <w:t>.</w:t>
      </w:r>
    </w:p>
    <w:p w14:paraId="78F06572" w14:textId="77777777" w:rsidR="00610467" w:rsidRPr="003252A9" w:rsidRDefault="00D17071" w:rsidP="00FE2032">
      <w:pPr>
        <w:pStyle w:val="Heading1"/>
      </w:pPr>
      <w:bookmarkStart w:id="7" w:name="_Toc191546012"/>
      <w:bookmarkStart w:id="8" w:name="b_2"/>
      <w:bookmarkEnd w:id="6"/>
      <w:r w:rsidRPr="003252A9">
        <w:t>Uvod</w:t>
      </w:r>
      <w:bookmarkEnd w:id="7"/>
    </w:p>
    <w:bookmarkEnd w:id="8"/>
    <w:p w14:paraId="3970B54F" w14:textId="38AD73ED" w:rsidR="00610467" w:rsidRPr="003252A9" w:rsidRDefault="00D17071" w:rsidP="00853E3F">
      <w:r w:rsidRPr="003252A9">
        <w:lastRenderedPageBreak/>
        <w:t xml:space="preserve">Ove smo smjernice izradili u sklopu </w:t>
      </w:r>
      <w:r w:rsidR="003363A7" w:rsidRPr="003252A9">
        <w:t>projekta SELSI (Spoken Easy Language for Social Inclusion). Do sada je la</w:t>
      </w:r>
      <w:r w:rsidR="00452763">
        <w:t>k govorni</w:t>
      </w:r>
      <w:r w:rsidR="003363A7" w:rsidRPr="003252A9">
        <w:t xml:space="preserve"> jezik bio predmet istraživanja uglavnom kao tehnika pisanja. Postojeće smjernice također pokrivaju uglavnom pisani jednostavni jezik. U projektu SELSI usmjereni smo na komunikaciju govornim, lakim jezikom.</w:t>
      </w:r>
    </w:p>
    <w:p w14:paraId="33E86AF2" w14:textId="77DD1F75" w:rsidR="00D17071" w:rsidRPr="003252A9" w:rsidRDefault="00D17071" w:rsidP="00610467">
      <w:r w:rsidRPr="003252A9">
        <w:t>Stvaranje ovih smjernica bio je dug, izazovan, ali ugodan proces. Počeli smo s istraživanjem. Najprije smo izradili upitnik za stručnjake koji koriste la</w:t>
      </w:r>
      <w:r w:rsidR="00E66A6E">
        <w:t>k</w:t>
      </w:r>
      <w:r w:rsidRPr="003252A9">
        <w:t xml:space="preserve"> govorni jezik na poslu i za korisnike jezika kojima je potreban la</w:t>
      </w:r>
      <w:r w:rsidR="00E66A6E">
        <w:t xml:space="preserve">k </w:t>
      </w:r>
      <w:r w:rsidRPr="003252A9">
        <w:t xml:space="preserve">govorni jezik za komunikaciju. Pitali smo profesionalce kako govore lakim jezikom i kako se ponašaju kada govore lakim jezikom. Uz to, pitali smo korisnike jednostavnog jezika koji način jezične prilagodbe vole i koji im je najpristupačniji. Četiristo četrdeset i šest osoba iz različitih europskih zemalja (uglavnom iz Italije, Latvije, Litve, Slovenije i Švedske) ispunilo je naše upitnike. Ako želite vidjeti detaljnije rezultate, možete </w:t>
      </w:r>
      <w:hyperlink r:id="rId14" w:history="1">
        <w:r w:rsidR="00610467" w:rsidRPr="003252A9">
          <w:rPr>
            <w:rStyle w:val="Hyperlink"/>
          </w:rPr>
          <w:t xml:space="preserve">ih pronaći </w:t>
        </w:r>
      </w:hyperlink>
      <w:hyperlink r:id="rId15" w:history="1">
        <w:r w:rsidRPr="003252A9">
          <w:rPr>
            <w:rStyle w:val="Hyperlink"/>
          </w:rPr>
          <w:t xml:space="preserve">ovdje </w:t>
        </w:r>
      </w:hyperlink>
      <w:r w:rsidRPr="003252A9">
        <w:t>. Rezultati tog upitnika bili su polazište za sastavljanje ovih smjernica.</w:t>
      </w:r>
    </w:p>
    <w:p w14:paraId="765B982F" w14:textId="2E08ACCD" w:rsidR="00610467" w:rsidRPr="003252A9" w:rsidRDefault="00EB4469" w:rsidP="00610467">
      <w:r w:rsidRPr="003252A9">
        <w:t xml:space="preserve">Također smo proučavali objavljene istraživačke članke, doktorske disertacije i knjige o komunikaciji s ljudima kojima je potreban </w:t>
      </w:r>
      <w:r w:rsidR="002E37F2">
        <w:t>lak govorni</w:t>
      </w:r>
      <w:r w:rsidRPr="003252A9">
        <w:t xml:space="preserve"> jezik. Tražili smo praktične savjete koji bi nam pomogli da govorimo lakim jezikom. Na kraju smo priložili popis akademskih radova i drugih izvora na kojima smo temeljili naše smjernice. Ako vas zanimaju samo praktični savjeti, možete u potpunosti preskočiti taj dio. Međutim, ako ste u potrazi za detaljnijim čitanjem o pristupačnoj komunikaciji, ovdje možete dobiti neke ideje.</w:t>
      </w:r>
    </w:p>
    <w:p w14:paraId="32EA2DD9" w14:textId="011F97E9" w:rsidR="00AC6E54" w:rsidRPr="003252A9" w:rsidRDefault="00AC6E54" w:rsidP="00610467">
      <w:r w:rsidRPr="003252A9">
        <w:t xml:space="preserve">Ove su smjernice osmišljene za edukatore koji podučavaju odrasle. Pedagozi koji rade s odraslim polaznicima nipošto nisu ograničeni na jednosmjernu komunikaciju u razredu u čijem je središtu učitelj. Obrazovanje odraslih uključuje različite </w:t>
      </w:r>
      <w:r w:rsidRPr="003252A9">
        <w:lastRenderedPageBreak/>
        <w:t xml:space="preserve">komunikacijske situacije: jednosmjerne prezentacije, rasprave, nastavu jedan na jedan, </w:t>
      </w:r>
      <w:r w:rsidR="00C82950" w:rsidRPr="003252A9">
        <w:t>rasprave koje vode studenti, da spomenemo samo neke. Upravo zbog raznolikosti mogućih situacija, brojne smjernice koje ćemo ovdje iznijeti neće biti ograničene isključivo na obrazovanje odraslih. Mogu se uspješno primijeniti i</w:t>
      </w:r>
      <w:r w:rsidR="00F0594E">
        <w:t xml:space="preserve"> </w:t>
      </w:r>
      <w:r w:rsidR="00C82950" w:rsidRPr="003252A9">
        <w:t xml:space="preserve">u drugim kontekstima, od bilo kakvih radionica ili prezentacija do prijateljskih razgovora ili pripreme audioknjiga za ljude kojima je potreban </w:t>
      </w:r>
      <w:r w:rsidR="00F779F0">
        <w:t>lak</w:t>
      </w:r>
      <w:r w:rsidR="00C82950" w:rsidRPr="003252A9">
        <w:t xml:space="preserve"> govorni jezik.</w:t>
      </w:r>
    </w:p>
    <w:p w14:paraId="5CEDB187" w14:textId="578C2B89" w:rsidR="00610467" w:rsidRPr="003252A9" w:rsidRDefault="00654EF6" w:rsidP="00610467">
      <w:r w:rsidRPr="003252A9">
        <w:t xml:space="preserve">Do sada smo već nekoliko puta spomenuli osobe kojima je potreban lak govorni jezik, a sada je vrijeme da pojasnimo o kojim skupinama korisnika govorimo. Skupine ljudi kojima je potreban </w:t>
      </w:r>
      <w:r w:rsidR="000B2159">
        <w:t>lak</w:t>
      </w:r>
      <w:r w:rsidRPr="003252A9">
        <w:t xml:space="preserve"> govorni jezik vrlo su raznolike. Uglavnom su to osobe s raznim intelektualnim teškoćama. Osim toga, la</w:t>
      </w:r>
      <w:r w:rsidR="000B2159">
        <w:t>k</w:t>
      </w:r>
      <w:r w:rsidRPr="003252A9">
        <w:t xml:space="preserve"> govorni jezik namijenjen je i osobama s jezičnim poremećajima, poput afazije ili razvojnog jezičnog poremećaja. La</w:t>
      </w:r>
      <w:r w:rsidR="000B2159">
        <w:t>k</w:t>
      </w:r>
      <w:r w:rsidRPr="003252A9">
        <w:t xml:space="preserve"> govorni jezik također može pomoći osobama s demencijom. Osim toga, ljudi koji uče novi jezik (iz užitka, migracije ili izbjeglištva) mogu imati koristi od </w:t>
      </w:r>
      <w:r w:rsidR="005E32BF">
        <w:t>lakog</w:t>
      </w:r>
      <w:r w:rsidRPr="003252A9">
        <w:t xml:space="preserve"> </w:t>
      </w:r>
      <w:r w:rsidR="005E32BF">
        <w:t xml:space="preserve">govornog </w:t>
      </w:r>
      <w:r w:rsidRPr="003252A9">
        <w:t xml:space="preserve">jezika prije nego što dostignu visoku razinu znanja. Naposljetku, </w:t>
      </w:r>
      <w:r w:rsidR="005E32BF">
        <w:t>lak govorni</w:t>
      </w:r>
      <w:r w:rsidRPr="003252A9">
        <w:t xml:space="preserve"> jezik može koristiti svima u određenim situacijama, na primjer, ako moraju komunicirati pod stresom. Navedene skupine se međusobno jako razlikuju, ali istim načelima možemo im približiti jezik. Govorne interakcije mogu biti potpuno različite. Istraživači razlikuju </w:t>
      </w:r>
      <w:r w:rsidR="00EE15E4" w:rsidRPr="003252A9">
        <w:rPr>
          <w:b/>
          <w:color w:val="396769"/>
        </w:rPr>
        <w:t>jednosmjernu komunikaciju</w:t>
      </w:r>
      <w:r w:rsidR="00610467" w:rsidRPr="003252A9">
        <w:t xml:space="preserve">, kada se govornik obraća drugima, a oni samo slušaju, i dvosmjernu komunikaciju, u kojoj su oba sugovornika aktivno uključena. Primjer jednosmjerne komunikacije može biti prezentacija, predavanje ili podcast. Dvosmjerna </w:t>
      </w:r>
      <w:r w:rsidR="00EE15E4" w:rsidRPr="003252A9">
        <w:rPr>
          <w:b/>
          <w:bCs/>
          <w:color w:val="396769"/>
        </w:rPr>
        <w:t xml:space="preserve">komunikacija </w:t>
      </w:r>
      <w:r w:rsidR="00EE15E4" w:rsidRPr="003252A9">
        <w:t>odvija se u različitim kontekstima</w:t>
      </w:r>
      <w:r w:rsidR="00D74C5A">
        <w:t xml:space="preserve">, </w:t>
      </w:r>
      <w:r w:rsidR="00EE15E4" w:rsidRPr="003252A9">
        <w:t>prijateljski razgovor i konzultacija s liječnikom</w:t>
      </w:r>
      <w:r w:rsidR="00D74C5A">
        <w:t>,</w:t>
      </w:r>
      <w:r w:rsidR="00EE15E4" w:rsidRPr="003252A9">
        <w:t xml:space="preserve"> samo su neki od primjera dvosmjerne komunikacije. Svaka linija je označena simbolom</w:t>
      </w:r>
      <w:r w:rsidR="00F123A9">
        <w:t xml:space="preserve"> </w:t>
      </w:r>
      <w:r w:rsidR="00EE15E4" w:rsidRPr="003252A9">
        <w:t>koji označava je</w:t>
      </w:r>
      <w:r w:rsidR="005443B3">
        <w:t xml:space="preserve"> li</w:t>
      </w:r>
      <w:r w:rsidR="00EE15E4" w:rsidRPr="003252A9">
        <w:t xml:space="preserve"> namijenjena za </w:t>
      </w:r>
      <w:r w:rsidR="00EE15E4" w:rsidRPr="003252A9">
        <w:lastRenderedPageBreak/>
        <w:t>jednosmjernu ili dvosmjernu komunikaciju. Određene smjernice mogu se uspješno primijeniti na obje komunikacijske situacije.</w:t>
      </w:r>
    </w:p>
    <w:tbl>
      <w:tblPr>
        <w:tblW w:w="0" w:type="auto"/>
        <w:tblLook w:val="04A0" w:firstRow="1" w:lastRow="0" w:firstColumn="1" w:lastColumn="0" w:noHBand="0" w:noVBand="1"/>
      </w:tblPr>
      <w:tblGrid>
        <w:gridCol w:w="4562"/>
        <w:gridCol w:w="4562"/>
      </w:tblGrid>
      <w:tr w:rsidR="00610467" w:rsidRPr="003252A9" w14:paraId="42A28155" w14:textId="77777777" w:rsidTr="008305CA">
        <w:tc>
          <w:tcPr>
            <w:tcW w:w="4562" w:type="dxa"/>
          </w:tcPr>
          <w:p w14:paraId="25C05DC3" w14:textId="77777777" w:rsidR="00610467" w:rsidRPr="003252A9" w:rsidRDefault="00491179" w:rsidP="00C44D4D">
            <w:pPr>
              <w:jc w:val="center"/>
            </w:pPr>
            <w:r>
              <w:rPr>
                <w:noProof/>
                <w:lang w:val="en-US"/>
              </w:rPr>
              <w:drawing>
                <wp:inline distT="0" distB="0" distL="0" distR="0" wp14:anchorId="3A9BCFA2" wp14:editId="06795139">
                  <wp:extent cx="885825" cy="885825"/>
                  <wp:effectExtent l="0" t="0" r="0" b="0"/>
                  <wp:docPr id="185" name="Picture 1" descr="Two yellow heads with an arrow pointing from one of them to another.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o yellow heads with an arrow pointing from one of them to another. &#10;&#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c>
          <w:tcPr>
            <w:tcW w:w="4562" w:type="dxa"/>
          </w:tcPr>
          <w:p w14:paraId="5FD9D3E2" w14:textId="77777777" w:rsidR="00610467" w:rsidRPr="003252A9" w:rsidRDefault="00491179" w:rsidP="00227312">
            <w:pPr>
              <w:ind w:left="-152"/>
              <w:jc w:val="center"/>
            </w:pPr>
            <w:r>
              <w:rPr>
                <w:noProof/>
                <w:lang w:val="en-US"/>
              </w:rPr>
              <w:drawing>
                <wp:inline distT="0" distB="0" distL="0" distR="0" wp14:anchorId="772DA33D" wp14:editId="2CDC4975">
                  <wp:extent cx="885825" cy="885825"/>
                  <wp:effectExtent l="0" t="0" r="0" b="0"/>
                  <wp:docPr id="2" name="Picture 2"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wo yellow heads with arrows pointing to each other&#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tc>
      </w:tr>
      <w:tr w:rsidR="006C691E" w:rsidRPr="003252A9" w14:paraId="73FC2B60" w14:textId="77777777" w:rsidTr="008305CA">
        <w:tc>
          <w:tcPr>
            <w:tcW w:w="4562" w:type="dxa"/>
          </w:tcPr>
          <w:p w14:paraId="6F4879DC" w14:textId="77777777" w:rsidR="00610467" w:rsidRPr="003252A9" w:rsidRDefault="00227312" w:rsidP="00D17071">
            <w:r w:rsidRPr="003252A9">
              <w:t>Jednosmjerna komunikacija</w:t>
            </w:r>
          </w:p>
        </w:tc>
        <w:tc>
          <w:tcPr>
            <w:tcW w:w="4562" w:type="dxa"/>
          </w:tcPr>
          <w:p w14:paraId="4A77E0E9" w14:textId="77777777" w:rsidR="00610467" w:rsidRPr="003252A9" w:rsidRDefault="00227312" w:rsidP="00D17071">
            <w:r w:rsidRPr="003252A9">
              <w:t>Dvosmjerna komunikacija</w:t>
            </w:r>
          </w:p>
        </w:tc>
      </w:tr>
    </w:tbl>
    <w:p w14:paraId="2C18EED3" w14:textId="38A7571D" w:rsidR="000D2607" w:rsidRPr="003252A9" w:rsidRDefault="00F57A69" w:rsidP="00610467">
      <w:r w:rsidRPr="003252A9">
        <w:t xml:space="preserve">Osim toga, koristimo različite riječi </w:t>
      </w:r>
      <w:r w:rsidR="0007039B">
        <w:t>kako</w:t>
      </w:r>
      <w:r w:rsidRPr="003252A9">
        <w:t xml:space="preserve"> bismo opisali ljude s kojima ćete razgovarati  </w:t>
      </w:r>
      <w:r w:rsidRPr="003252A9">
        <w:rPr>
          <w:rFonts w:cs="Calibri"/>
          <w:b/>
        </w:rPr>
        <w:t>"</w:t>
      </w:r>
      <w:r w:rsidR="005443B3">
        <w:rPr>
          <w:b/>
        </w:rPr>
        <w:t>s</w:t>
      </w:r>
      <w:r w:rsidR="006A2A78">
        <w:rPr>
          <w:b/>
        </w:rPr>
        <w:t xml:space="preserve">ugovornik </w:t>
      </w:r>
      <w:r w:rsidRPr="003252A9">
        <w:rPr>
          <w:rFonts w:cs="Calibri"/>
          <w:b/>
        </w:rPr>
        <w:t>"</w:t>
      </w:r>
      <w:r w:rsidRPr="003252A9">
        <w:rPr>
          <w:b/>
        </w:rPr>
        <w:t xml:space="preserve"> </w:t>
      </w:r>
      <w:r w:rsidRPr="003252A9">
        <w:t xml:space="preserve">i </w:t>
      </w:r>
      <w:r w:rsidRPr="003252A9">
        <w:rPr>
          <w:rFonts w:cs="Calibri"/>
          <w:b/>
        </w:rPr>
        <w:t>"</w:t>
      </w:r>
      <w:r w:rsidRPr="003252A9">
        <w:rPr>
          <w:b/>
        </w:rPr>
        <w:t>slušatelj</w:t>
      </w:r>
      <w:r w:rsidRPr="003252A9">
        <w:rPr>
          <w:rFonts w:cs="Calibri"/>
          <w:b/>
        </w:rPr>
        <w:t>"</w:t>
      </w:r>
      <w:r w:rsidRPr="003252A9">
        <w:rPr>
          <w:b/>
        </w:rPr>
        <w:t xml:space="preserve">. </w:t>
      </w:r>
      <w:r w:rsidRPr="003252A9">
        <w:t xml:space="preserve">Koristimo riječi </w:t>
      </w:r>
      <w:r w:rsidR="000D2607" w:rsidRPr="003252A9">
        <w:rPr>
          <w:rFonts w:cs="Calibri"/>
        </w:rPr>
        <w:t>"</w:t>
      </w:r>
      <w:r w:rsidR="006A2A78">
        <w:t>sugovornik</w:t>
      </w:r>
      <w:r w:rsidR="000D2607" w:rsidRPr="003252A9">
        <w:rPr>
          <w:rFonts w:cs="Calibri"/>
        </w:rPr>
        <w:t>"</w:t>
      </w:r>
      <w:r w:rsidR="000D2607" w:rsidRPr="003252A9">
        <w:rPr>
          <w:b/>
        </w:rPr>
        <w:t xml:space="preserve"> </w:t>
      </w:r>
      <w:r w:rsidR="000D2607" w:rsidRPr="003252A9">
        <w:t>kada sudjelujemo u dvosmjernoj komunikaciji</w:t>
      </w:r>
      <w:r w:rsidR="0007039B">
        <w:t xml:space="preserve"> </w:t>
      </w:r>
      <w:r w:rsidR="000D2607" w:rsidRPr="003252A9">
        <w:t xml:space="preserve"> gdje su obje strane (svi sudionici) uključeni u razgovor i aktivno sudjeluju u razgovoru. Riječ </w:t>
      </w:r>
      <w:r w:rsidR="000D2607" w:rsidRPr="003252A9">
        <w:rPr>
          <w:rFonts w:cs="Calibri"/>
        </w:rPr>
        <w:t>"slušatelj" koristimo kada govorimo o jednosmjernoj komunikaciji.</w:t>
      </w:r>
      <w:r w:rsidR="000D2607" w:rsidRPr="003252A9">
        <w:rPr>
          <w:b/>
        </w:rPr>
        <w:t xml:space="preserve"> </w:t>
      </w:r>
    </w:p>
    <w:p w14:paraId="538ECC53" w14:textId="77777777" w:rsidR="00610467" w:rsidRPr="003252A9" w:rsidRDefault="00AE172D" w:rsidP="00610467">
      <w:r w:rsidRPr="003252A9">
        <w:t xml:space="preserve">Kada smo dizajnirali ove smjernice, htjeli smo biti sigurni u njihovu primjenjivost. Iako su se sve temeljile na našim vlastitim podacima ili objavljenim rezultatima istraživanja, činilo se da određene smjernice zahtijevaju detaljnije proučavanje. Prepoznali smo te smjernice i osmislili postupak za njihovo testiranje. Više o testovima i njihovim rezultatima možete pročitati </w:t>
      </w:r>
      <w:r w:rsidR="00DC2B4B" w:rsidRPr="003252A9">
        <w:rPr>
          <w:color w:val="215868"/>
          <w:u w:val="single"/>
        </w:rPr>
        <w:t>ovdje.</w:t>
      </w:r>
    </w:p>
    <w:p w14:paraId="2841646B" w14:textId="1594B32C" w:rsidR="00610467" w:rsidRPr="003252A9" w:rsidRDefault="000B290C" w:rsidP="00610467">
      <w:r w:rsidRPr="003252A9">
        <w:t xml:space="preserve">Smjernice koje smo testirali tijekom ovog projekta označili smo kao </w:t>
      </w:r>
      <w:r w:rsidRPr="003252A9">
        <w:rPr>
          <w:rFonts w:cs="Calibri"/>
        </w:rPr>
        <w:t>"</w:t>
      </w:r>
      <w:r w:rsidRPr="003252A9">
        <w:t>SELSI testirano". Pored njih vidjet ćete sljedeći simbol:</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4"/>
        <w:gridCol w:w="4815"/>
      </w:tblGrid>
      <w:tr w:rsidR="00277C42" w:rsidRPr="003252A9" w14:paraId="6A3A154D" w14:textId="77777777" w:rsidTr="00AB686B">
        <w:tc>
          <w:tcPr>
            <w:tcW w:w="4814" w:type="dxa"/>
          </w:tcPr>
          <w:p w14:paraId="6FB635A9" w14:textId="77777777" w:rsidR="00277C42" w:rsidRPr="003252A9" w:rsidRDefault="00491179" w:rsidP="00610467">
            <w:r>
              <w:rPr>
                <w:noProof/>
                <w:lang w:val="en-US"/>
              </w:rPr>
              <w:lastRenderedPageBreak/>
              <w:drawing>
                <wp:inline distT="0" distB="0" distL="0" distR="0" wp14:anchorId="19FACF5E" wp14:editId="45F21606">
                  <wp:extent cx="1066800" cy="1057275"/>
                  <wp:effectExtent l="0" t="0" r="0" b="0"/>
                  <wp:docPr id="3" name="Picture 3" descr="A SELSI project logo with the word &quot;Tested&quot; and a checkmark.&#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ELSI project logo with the word &quot;Tested&quot; and a checkmark.&#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1057275"/>
                          </a:xfrm>
                          <a:prstGeom prst="rect">
                            <a:avLst/>
                          </a:prstGeom>
                          <a:noFill/>
                          <a:ln>
                            <a:noFill/>
                          </a:ln>
                        </pic:spPr>
                      </pic:pic>
                    </a:graphicData>
                  </a:graphic>
                </wp:inline>
              </w:drawing>
            </w:r>
          </w:p>
        </w:tc>
        <w:tc>
          <w:tcPr>
            <w:tcW w:w="4815" w:type="dxa"/>
          </w:tcPr>
          <w:p w14:paraId="3C35779A" w14:textId="77777777" w:rsidR="00277C42" w:rsidRPr="003252A9" w:rsidRDefault="00277C42" w:rsidP="00610467"/>
        </w:tc>
      </w:tr>
    </w:tbl>
    <w:p w14:paraId="51501A51" w14:textId="6A61F339" w:rsidR="008A1B20" w:rsidRPr="003252A9" w:rsidRDefault="000B290C" w:rsidP="008A1B20">
      <w:r w:rsidRPr="003252A9">
        <w:t xml:space="preserve">Nadamo se da će vam ove smjernice biti korisne i lake za primjenu. Ako se prvi put susrećete s </w:t>
      </w:r>
      <w:r w:rsidR="00EF511E">
        <w:t xml:space="preserve">lakim </w:t>
      </w:r>
      <w:r w:rsidRPr="003252A9">
        <w:t>govornim jezikom, ov</w:t>
      </w:r>
      <w:r w:rsidR="00EB3371">
        <w:t>ako</w:t>
      </w:r>
      <w:r w:rsidR="002A7233">
        <w:t xml:space="preserve"> velik</w:t>
      </w:r>
      <w:r w:rsidRPr="003252A9">
        <w:t xml:space="preserve"> dokument može se na prvi pogled činiti preteškim, ali njegov o</w:t>
      </w:r>
      <w:r w:rsidR="002A7233">
        <w:t>bujam</w:t>
      </w:r>
      <w:r w:rsidRPr="003252A9">
        <w:t xml:space="preserve"> je posljedica činjenice da smo svaku smjernicu nastojali detaljno objasniti i dati odgovarajuće primjere. Osim toga, iako će vam ove smjernice biti korisne, one nisu postavljena pravila, </w:t>
      </w:r>
      <w:r w:rsidR="008C1E74">
        <w:t xml:space="preserve">nego </w:t>
      </w:r>
      <w:r w:rsidRPr="003252A9">
        <w:t>prijedlozi koje biste trebali razmotriti. Ako u razgovor uđete s pozitivnim stavom i otvorenog uma, već ste poduzeli vrlo važan prvi korak.</w:t>
      </w:r>
    </w:p>
    <w:p w14:paraId="090E6C1F" w14:textId="77777777" w:rsidR="00610467" w:rsidRPr="003252A9" w:rsidRDefault="00610467" w:rsidP="008A1B20">
      <w:pPr>
        <w:jc w:val="right"/>
      </w:pPr>
      <w:r w:rsidRPr="003252A9">
        <w:t>Tim SELSI</w:t>
      </w:r>
    </w:p>
    <w:p w14:paraId="09569ACF" w14:textId="20E33DEA" w:rsidR="00610467" w:rsidRPr="003252A9" w:rsidRDefault="00610467" w:rsidP="00FE2032">
      <w:pPr>
        <w:pStyle w:val="Heading1"/>
      </w:pPr>
      <w:bookmarkStart w:id="9" w:name="_Toc165028946"/>
      <w:bookmarkStart w:id="10" w:name="_Toc191546013"/>
      <w:bookmarkStart w:id="11" w:name="b_3"/>
      <w:r w:rsidRPr="003252A9">
        <w:t xml:space="preserve">Struktura </w:t>
      </w:r>
      <w:bookmarkEnd w:id="9"/>
      <w:r w:rsidR="003864AB">
        <w:t>smjernica</w:t>
      </w:r>
      <w:bookmarkEnd w:id="10"/>
    </w:p>
    <w:bookmarkEnd w:id="11"/>
    <w:p w14:paraId="5A7DBDDB" w14:textId="77777777" w:rsidR="00610467" w:rsidRPr="003252A9" w:rsidRDefault="009F1DAF" w:rsidP="002E3424">
      <w:r w:rsidRPr="003252A9">
        <w:t>Ove su smjernice podijeljene u pet dijelova:</w:t>
      </w:r>
    </w:p>
    <w:p w14:paraId="24E95F6A" w14:textId="77777777" w:rsidR="00610467" w:rsidRPr="00491179" w:rsidRDefault="00086C42" w:rsidP="00216F3A">
      <w:pPr>
        <w:pStyle w:val="ListParagraph"/>
        <w:numPr>
          <w:ilvl w:val="0"/>
          <w:numId w:val="20"/>
        </w:numPr>
        <w:rPr>
          <w:lang w:val="it-IT"/>
        </w:rPr>
      </w:pPr>
      <w:r w:rsidRPr="00491179">
        <w:rPr>
          <w:lang w:val="it-IT"/>
        </w:rPr>
        <w:t>Kako angažirati sugovornika ili slušatelja?</w:t>
      </w:r>
    </w:p>
    <w:p w14:paraId="27FE2BB8" w14:textId="77777777" w:rsidR="00610467" w:rsidRPr="00491179" w:rsidRDefault="00086C42" w:rsidP="00216F3A">
      <w:pPr>
        <w:pStyle w:val="ListParagraph"/>
        <w:numPr>
          <w:ilvl w:val="0"/>
          <w:numId w:val="20"/>
        </w:numPr>
        <w:rPr>
          <w:lang w:val="it-IT"/>
        </w:rPr>
      </w:pPr>
      <w:r w:rsidRPr="00491179">
        <w:rPr>
          <w:lang w:val="it-IT"/>
        </w:rPr>
        <w:t>Kako određujete strukturu svog govora?</w:t>
      </w:r>
    </w:p>
    <w:p w14:paraId="5CDFECE3" w14:textId="77777777" w:rsidR="00610467" w:rsidRPr="00491179" w:rsidRDefault="00086C42" w:rsidP="00216F3A">
      <w:pPr>
        <w:pStyle w:val="ListParagraph"/>
        <w:numPr>
          <w:ilvl w:val="0"/>
          <w:numId w:val="20"/>
        </w:numPr>
        <w:rPr>
          <w:lang w:val="it-IT"/>
        </w:rPr>
      </w:pPr>
      <w:r w:rsidRPr="00491179">
        <w:rPr>
          <w:lang w:val="it-IT"/>
        </w:rPr>
        <w:t>Kako prilagoditi svoj jezik?</w:t>
      </w:r>
    </w:p>
    <w:p w14:paraId="158F9F67" w14:textId="77777777" w:rsidR="00610467" w:rsidRPr="00491179" w:rsidRDefault="00157D3D" w:rsidP="00216F3A">
      <w:pPr>
        <w:pStyle w:val="ListParagraph"/>
        <w:numPr>
          <w:ilvl w:val="0"/>
          <w:numId w:val="20"/>
        </w:numPr>
        <w:rPr>
          <w:lang w:val="it-IT"/>
        </w:rPr>
      </w:pPr>
      <w:r w:rsidRPr="00491179">
        <w:rPr>
          <w:lang w:val="it-IT"/>
        </w:rPr>
        <w:t>Kako koristiti neverbalnu komunikaciju?</w:t>
      </w:r>
    </w:p>
    <w:p w14:paraId="41E2EB37" w14:textId="77777777" w:rsidR="00610467" w:rsidRPr="00491179" w:rsidRDefault="00157D3D" w:rsidP="00216F3A">
      <w:pPr>
        <w:pStyle w:val="ListParagraph"/>
        <w:numPr>
          <w:ilvl w:val="0"/>
          <w:numId w:val="20"/>
        </w:numPr>
        <w:rPr>
          <w:lang w:val="it-IT"/>
        </w:rPr>
      </w:pPr>
      <w:r w:rsidRPr="00491179">
        <w:rPr>
          <w:lang w:val="it-IT"/>
        </w:rPr>
        <w:t>Kako koristite popratne materijale?</w:t>
      </w:r>
    </w:p>
    <w:p w14:paraId="39666AAF" w14:textId="3BB21FA9" w:rsidR="00F33C32" w:rsidRPr="003252A9" w:rsidRDefault="00157D3D" w:rsidP="00610467">
      <w:r w:rsidRPr="003252A9">
        <w:t xml:space="preserve">Svaki odjeljak ističe specifične smjernice i uključuje primjere. Mali simboli pored smjernica označavaju odnose li se smjernice na jednosmjernu ili dvosmjernu </w:t>
      </w:r>
      <w:r w:rsidR="00F33C32" w:rsidRPr="003252A9">
        <w:lastRenderedPageBreak/>
        <w:t xml:space="preserve">komunikaciju. Smjernice koje su testirali korisnici </w:t>
      </w:r>
      <w:r w:rsidR="00EF511E">
        <w:t>lakog govornog</w:t>
      </w:r>
      <w:r w:rsidR="00F33C32" w:rsidRPr="003252A9">
        <w:t xml:space="preserve"> jezika tijekom projekta SELSI označene su sljedećim simbolom:</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814"/>
        <w:gridCol w:w="4815"/>
      </w:tblGrid>
      <w:tr w:rsidR="00AB686B" w:rsidRPr="003252A9" w14:paraId="32CCDCDB" w14:textId="77777777" w:rsidTr="00BC6836">
        <w:tc>
          <w:tcPr>
            <w:tcW w:w="4814" w:type="dxa"/>
          </w:tcPr>
          <w:p w14:paraId="29177CEA" w14:textId="77777777" w:rsidR="00AB686B" w:rsidRPr="003252A9" w:rsidRDefault="00FD5C55" w:rsidP="002F32B3">
            <w:r w:rsidRPr="003252A9">
              <w:t xml:space="preserve"> </w:t>
            </w:r>
            <w:r w:rsidR="00491179">
              <w:rPr>
                <w:noProof/>
                <w:lang w:val="en-US"/>
              </w:rPr>
              <w:drawing>
                <wp:inline distT="0" distB="0" distL="0" distR="0" wp14:anchorId="7343CBF4" wp14:editId="0AF43F70">
                  <wp:extent cx="1066800" cy="1057275"/>
                  <wp:effectExtent l="0" t="0" r="0" b="0"/>
                  <wp:docPr id="4" name="Picture 4"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SELSI project logo with the word &quot;Tested&quot; and a checkmar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66800" cy="1057275"/>
                          </a:xfrm>
                          <a:prstGeom prst="rect">
                            <a:avLst/>
                          </a:prstGeom>
                          <a:noFill/>
                          <a:ln>
                            <a:noFill/>
                          </a:ln>
                        </pic:spPr>
                      </pic:pic>
                    </a:graphicData>
                  </a:graphic>
                </wp:inline>
              </w:drawing>
            </w:r>
          </w:p>
        </w:tc>
        <w:tc>
          <w:tcPr>
            <w:tcW w:w="4815" w:type="dxa"/>
          </w:tcPr>
          <w:p w14:paraId="051FDF79" w14:textId="77777777" w:rsidR="00AB686B" w:rsidRPr="003252A9" w:rsidRDefault="00AB686B" w:rsidP="00BC6836"/>
        </w:tc>
      </w:tr>
    </w:tbl>
    <w:p w14:paraId="7841845D" w14:textId="77777777" w:rsidR="0084511E" w:rsidRPr="00491179" w:rsidRDefault="002017AB" w:rsidP="00FE2032">
      <w:pPr>
        <w:pStyle w:val="Heading1"/>
        <w:rPr>
          <w:lang w:val="it-IT"/>
        </w:rPr>
      </w:pPr>
      <w:bookmarkStart w:id="12" w:name="_Toc165028947"/>
      <w:bookmarkStart w:id="13" w:name="_Toc191546014"/>
      <w:bookmarkStart w:id="14" w:name="b_4"/>
      <w:r w:rsidRPr="00491179">
        <w:rPr>
          <w:lang w:val="it-IT"/>
        </w:rPr>
        <w:t>Kako angažirati sugovornika ili slušatelja?</w:t>
      </w:r>
      <w:bookmarkEnd w:id="12"/>
      <w:bookmarkEnd w:id="13"/>
    </w:p>
    <w:bookmarkEnd w:id="14"/>
    <w:p w14:paraId="047FD694" w14:textId="02BC7A2A" w:rsidR="00610467" w:rsidRDefault="002017AB" w:rsidP="00C91E2C">
      <w:r w:rsidRPr="003252A9">
        <w:t xml:space="preserve">U usmenoj komunikaciji bitna je interakcija. Komunikacija se općenito ne može uspostaviti ako sugovorniku ili slušatelju ne pristupite s poštovanjem, pažnjom i ohrabrenjem. U ovom odjeljku pronaći ćete smjernice koje će vam pomoći da aktivirate svog sugovornika ili slušatelja, kojemu je potreban </w:t>
      </w:r>
      <w:r w:rsidR="0094468B">
        <w:t>lak</w:t>
      </w:r>
      <w:r w:rsidRPr="003252A9">
        <w:t xml:space="preserve"> govorni jezik.</w:t>
      </w:r>
    </w:p>
    <w:p w14:paraId="3757A9BB" w14:textId="72927BE1" w:rsidR="00BE6D46" w:rsidRPr="00491179" w:rsidRDefault="00BE6D46" w:rsidP="00514E14">
      <w:pPr>
        <w:pStyle w:val="Heading2"/>
        <w:rPr>
          <w:lang w:val="it-IT"/>
        </w:rPr>
      </w:pPr>
      <w:bookmarkStart w:id="15" w:name="_Toc191546015"/>
      <w:bookmarkStart w:id="16" w:name="b_4_1"/>
      <w:r w:rsidRPr="00491179">
        <w:rPr>
          <w:lang w:val="it-IT"/>
        </w:rPr>
        <w:t>Kako se obratiti sugovorniku</w:t>
      </w:r>
      <w:r w:rsidR="0079264C">
        <w:rPr>
          <w:lang w:val="it-IT"/>
        </w:rPr>
        <w:t>?</w:t>
      </w:r>
      <w:bookmarkEnd w:id="15"/>
    </w:p>
    <w:bookmarkEnd w:id="16"/>
    <w:p w14:paraId="39174D17" w14:textId="77777777" w:rsidR="005808F3" w:rsidRDefault="00CC79BC" w:rsidP="00296FA3">
      <w:r w:rsidRPr="003252A9">
        <w:t>Prvo razmislite kako ćete se obratiti sugovorniku. To će utjecati na atmosferu razgovora i uspješnost kojom ćete upravljati pažnjom svog sugovornika ili slušatelja. Postavite si cilj da izvršite sljedeće korake.</w:t>
      </w:r>
    </w:p>
    <w:p w14:paraId="4DF5433F" w14:textId="3D1CBA1E" w:rsidR="00610467" w:rsidRPr="003252A9" w:rsidRDefault="00FC0BD4" w:rsidP="00397354">
      <w:pPr>
        <w:pStyle w:val="Heading3"/>
      </w:pPr>
      <w:bookmarkStart w:id="17" w:name="_Toc191546016"/>
      <w:bookmarkStart w:id="18" w:name="_Toc165028948"/>
      <w:bookmarkStart w:id="19" w:name="b_4_1_1"/>
      <w:r w:rsidRPr="003252A9">
        <w:t>Obratite se izravno sugovorniku</w:t>
      </w:r>
      <w:r w:rsidR="00225E3F">
        <w:t>.</w:t>
      </w:r>
      <w:bookmarkEnd w:id="17"/>
      <w:r w:rsidRPr="003252A9">
        <w:t xml:space="preserve"> </w:t>
      </w:r>
      <w:bookmarkEnd w:id="18"/>
    </w:p>
    <w:bookmarkEnd w:id="19"/>
    <w:p w14:paraId="5521A433" w14:textId="77777777" w:rsidR="00FC0BD4" w:rsidRPr="003252A9" w:rsidRDefault="00491179" w:rsidP="00610467">
      <w:r>
        <w:rPr>
          <w:noProof/>
          <w:lang w:val="en-US"/>
        </w:rPr>
        <w:drawing>
          <wp:inline distT="0" distB="0" distL="0" distR="0" wp14:anchorId="57325F76" wp14:editId="42851F6A">
            <wp:extent cx="619125" cy="619125"/>
            <wp:effectExtent l="0" t="0" r="0" b="0"/>
            <wp:docPr id="5" name="Picture 5"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6A509FA" w14:textId="0B90C1F4" w:rsidR="001750EB" w:rsidRPr="003252A9" w:rsidRDefault="00FC0BD4" w:rsidP="00610467">
      <w:r w:rsidRPr="003252A9">
        <w:lastRenderedPageBreak/>
        <w:t xml:space="preserve">Ako vaš </w:t>
      </w:r>
      <w:r w:rsidR="006A2A78">
        <w:t>sugovornik treba podršku, netko (primjerice, član obitelji ili osobni pratitelj) može ga pratiti. No, nije bitno je li vaš sugovornik sa</w:t>
      </w:r>
      <w:r w:rsidR="00980E37">
        <w:rPr>
          <w:rFonts w:cs="Calibri"/>
        </w:rPr>
        <w:t xml:space="preserve">m </w:t>
      </w:r>
      <w:r w:rsidR="001750EB" w:rsidRPr="003252A9">
        <w:t>ili s nekim drugim, trebate mu se obratiti izravno. To znači da:</w:t>
      </w:r>
    </w:p>
    <w:p w14:paraId="047C804F" w14:textId="77777777" w:rsidR="00610467" w:rsidRPr="00491179" w:rsidRDefault="001750EB" w:rsidP="00217427">
      <w:pPr>
        <w:pStyle w:val="ListParagraph"/>
        <w:numPr>
          <w:ilvl w:val="0"/>
          <w:numId w:val="30"/>
        </w:numPr>
        <w:rPr>
          <w:lang w:val="it-IT"/>
        </w:rPr>
      </w:pPr>
      <w:r w:rsidRPr="00491179">
        <w:rPr>
          <w:lang w:val="it-IT"/>
        </w:rPr>
        <w:t>Održavate kontakt očima sa sugovornikom;</w:t>
      </w:r>
    </w:p>
    <w:p w14:paraId="37530AED" w14:textId="77777777" w:rsidR="001750EB" w:rsidRPr="00491179" w:rsidRDefault="00980E37" w:rsidP="00217427">
      <w:pPr>
        <w:pStyle w:val="ListParagraph"/>
        <w:numPr>
          <w:ilvl w:val="0"/>
          <w:numId w:val="30"/>
        </w:numPr>
        <w:rPr>
          <w:lang w:val="it-IT"/>
        </w:rPr>
      </w:pPr>
      <w:r w:rsidRPr="00491179">
        <w:rPr>
          <w:lang w:val="it-IT"/>
        </w:rPr>
        <w:t>Fizički ste okrenuti prema osobi kojoj se obraćate;</w:t>
      </w:r>
    </w:p>
    <w:p w14:paraId="07D6F0BB" w14:textId="77777777" w:rsidR="00A915F7" w:rsidRPr="00491179" w:rsidRDefault="00980E37" w:rsidP="00217427">
      <w:pPr>
        <w:pStyle w:val="ListParagraph"/>
        <w:numPr>
          <w:ilvl w:val="0"/>
          <w:numId w:val="30"/>
        </w:numPr>
        <w:rPr>
          <w:lang w:val="it-IT"/>
        </w:rPr>
      </w:pPr>
      <w:r w:rsidRPr="00491179">
        <w:rPr>
          <w:lang w:val="it-IT"/>
        </w:rPr>
        <w:t>Sugovorniku se obraćate izravno, umjesto da o njemu pričate njegovom suputniku.</w:t>
      </w:r>
    </w:p>
    <w:p w14:paraId="5BDDE61C" w14:textId="3335E2E2" w:rsidR="007468A9" w:rsidRPr="003252A9" w:rsidRDefault="0061231A" w:rsidP="00217427">
      <w:r w:rsidRPr="003252A9">
        <w:t xml:space="preserve">Na primjer, ako ste liječnik koji posjećuje pacijenta kojem je potreban </w:t>
      </w:r>
      <w:r w:rsidR="00FE76FF">
        <w:t xml:space="preserve">lak govorni </w:t>
      </w:r>
      <w:r w:rsidRPr="003252A9">
        <w:t>jezik, obratite se izravno pacijentu, umjesto da o njemu razgovarate s njegovateljem.</w:t>
      </w:r>
    </w:p>
    <w:p w14:paraId="6AD1B881" w14:textId="77777777" w:rsidR="0061231A" w:rsidRPr="00491179" w:rsidRDefault="0061231A" w:rsidP="00397354">
      <w:pPr>
        <w:pStyle w:val="Heading3"/>
        <w:rPr>
          <w:lang w:val="it-IT"/>
        </w:rPr>
      </w:pPr>
      <w:bookmarkStart w:id="20" w:name="_Toc191546017"/>
      <w:bookmarkStart w:id="21" w:name="_Toc165028949"/>
      <w:bookmarkStart w:id="22" w:name="b_4_1_2"/>
      <w:r w:rsidRPr="00491179">
        <w:rPr>
          <w:lang w:val="it-IT"/>
        </w:rPr>
        <w:t>Povremeno se sugovorniku obraćajte imenom.</w:t>
      </w:r>
      <w:bookmarkEnd w:id="20"/>
    </w:p>
    <w:bookmarkEnd w:id="21"/>
    <w:bookmarkEnd w:id="22"/>
    <w:p w14:paraId="0AA02221" w14:textId="77777777" w:rsidR="00610467" w:rsidRPr="003252A9" w:rsidRDefault="00491179" w:rsidP="00610467">
      <w:r>
        <w:rPr>
          <w:noProof/>
          <w:lang w:val="en-US"/>
        </w:rPr>
        <w:drawing>
          <wp:inline distT="0" distB="0" distL="0" distR="0" wp14:anchorId="0812EE6B" wp14:editId="5951283B">
            <wp:extent cx="619125" cy="619125"/>
            <wp:effectExtent l="0" t="0" r="0" b="0"/>
            <wp:docPr id="6" name="Picture 6" descr="Two yellow heads with arrows pointing to each o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wo yellow heads with arrows pointing to each oth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C4A09CE" w14:textId="0CC9CAF5" w:rsidR="00610467" w:rsidRPr="003252A9" w:rsidRDefault="00EC7D06" w:rsidP="00610467">
      <w:r>
        <w:t>Osoba</w:t>
      </w:r>
      <w:r w:rsidR="005661AB" w:rsidRPr="003252A9">
        <w:t xml:space="preserve"> se osjeća primjećeno i važno kada se netko sjeti i spomene nje</w:t>
      </w:r>
      <w:r>
        <w:t>zino</w:t>
      </w:r>
      <w:r w:rsidR="005661AB" w:rsidRPr="003252A9">
        <w:t xml:space="preserve"> ime. Stoga barem nekoliko puta spomenite ime svog sugovornika. Također će vam pomoći da privučete njegovu pozornost.</w:t>
      </w:r>
    </w:p>
    <w:p w14:paraId="7F66F80D" w14:textId="77777777" w:rsidR="00607171" w:rsidRPr="003252A9" w:rsidRDefault="003F50AA" w:rsidP="00610467">
      <w:r w:rsidRPr="003252A9">
        <w:t>Ipak, prvo provjerite je li oslovljavanje imenom uobičajeno i prirodno u vašem okruženju. Na primjer, u nordijskim zemljama može biti problematično ako nekome priđete previše intimno.</w:t>
      </w:r>
    </w:p>
    <w:p w14:paraId="2C471138" w14:textId="77777777" w:rsidR="00610467" w:rsidRPr="00491179" w:rsidRDefault="00943B4B" w:rsidP="00397354">
      <w:pPr>
        <w:pStyle w:val="Heading3"/>
        <w:rPr>
          <w:lang w:val="sl-SI"/>
        </w:rPr>
      </w:pPr>
      <w:bookmarkStart w:id="23" w:name="_Toc191546018"/>
      <w:bookmarkStart w:id="24" w:name="_Toc165028950"/>
      <w:bookmarkStart w:id="25" w:name="b_4_1_3"/>
      <w:r w:rsidRPr="00491179">
        <w:rPr>
          <w:lang w:val="sl-SI"/>
        </w:rPr>
        <w:t>Obraćajte se sugovorniku kao što biste se obraćali ljudima bez posebnih komunikacijskih potreba.</w:t>
      </w:r>
      <w:bookmarkEnd w:id="23"/>
      <w:r w:rsidRPr="00491179">
        <w:rPr>
          <w:lang w:val="sl-SI"/>
        </w:rPr>
        <w:t xml:space="preserve"> </w:t>
      </w:r>
      <w:bookmarkEnd w:id="24"/>
    </w:p>
    <w:bookmarkEnd w:id="25"/>
    <w:p w14:paraId="3D6C6CFB" w14:textId="77777777" w:rsidR="00610467" w:rsidRPr="003252A9" w:rsidRDefault="00491179" w:rsidP="00610467">
      <w:r>
        <w:rPr>
          <w:noProof/>
          <w:lang w:val="en-US"/>
        </w:rPr>
        <w:lastRenderedPageBreak/>
        <w:drawing>
          <wp:inline distT="0" distB="0" distL="0" distR="0" wp14:anchorId="19814377" wp14:editId="0F05F284">
            <wp:extent cx="619125" cy="619125"/>
            <wp:effectExtent l="0" t="0" r="0" b="0"/>
            <wp:docPr id="7" name="Picture 7"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39DB8A5" w14:textId="3EA8CBB9" w:rsidR="007B2095" w:rsidRPr="003252A9" w:rsidRDefault="00897EB2" w:rsidP="00610467">
      <w:r w:rsidRPr="003252A9">
        <w:t>Iako dozivanje imenom može biti učinkovit način za privlačenje pažnje, vrlo je važno razmisliti biste li se tako obratili drugoj osobi u sličnom kontekstu. Uvijek uzmite u obzir razinu formalnosti vašeg razgovora. Ako je formalno obraćanje, kao što je: gospodine/gospođo,</w:t>
      </w:r>
      <w:r w:rsidR="0092026A">
        <w:t xml:space="preserve"> </w:t>
      </w:r>
      <w:r w:rsidRPr="003252A9">
        <w:t xml:space="preserve"> g. Petrović/gđo Smith, uobičajeno i očekivano, također ga koristite. Uvijek razmišljajte o tome što je uobičajeno i prihvatljivo u vašem jeziku i vašoj kulturi.</w:t>
      </w:r>
    </w:p>
    <w:p w14:paraId="54C15527" w14:textId="77777777" w:rsidR="00610467" w:rsidRPr="003252A9" w:rsidRDefault="007B2095" w:rsidP="00610467">
      <w:r w:rsidRPr="003252A9">
        <w:t>Na primjer, u finskom ili litvanskom jeziku ne očekuje se oslovljavanje titulom i prezimenom, osim ako je prilika vrlo formalna.</w:t>
      </w:r>
    </w:p>
    <w:p w14:paraId="17EC9063" w14:textId="77777777" w:rsidR="00610467" w:rsidRPr="00491179" w:rsidRDefault="00A36411" w:rsidP="00397354">
      <w:pPr>
        <w:pStyle w:val="Heading3"/>
        <w:rPr>
          <w:lang w:val="it-IT"/>
        </w:rPr>
      </w:pPr>
      <w:bookmarkStart w:id="26" w:name="_Toc165028951"/>
      <w:bookmarkStart w:id="27" w:name="_Toc191546019"/>
      <w:bookmarkStart w:id="28" w:name="b_4_1_4"/>
      <w:r w:rsidRPr="00491179">
        <w:rPr>
          <w:lang w:val="it-IT"/>
        </w:rPr>
        <w:t>Koristite osobne i posvojne zamjenice (vi/vaš, vi/vaš).</w:t>
      </w:r>
      <w:bookmarkEnd w:id="26"/>
      <w:bookmarkEnd w:id="27"/>
    </w:p>
    <w:bookmarkEnd w:id="28"/>
    <w:p w14:paraId="696BE9EC" w14:textId="77777777" w:rsidR="00610467" w:rsidRPr="003252A9" w:rsidRDefault="00491179" w:rsidP="00610467">
      <w:r>
        <w:rPr>
          <w:noProof/>
          <w:lang w:val="en-US"/>
        </w:rPr>
        <w:drawing>
          <wp:inline distT="0" distB="0" distL="0" distR="0" wp14:anchorId="723573F6" wp14:editId="07AEA58C">
            <wp:extent cx="619125" cy="619125"/>
            <wp:effectExtent l="0" t="0" r="0" b="0"/>
            <wp:docPr id="8" name="Picture 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6BF9F945" w14:textId="77777777" w:rsidR="00610467" w:rsidRPr="003252A9" w:rsidRDefault="00A36411" w:rsidP="00610467">
      <w:r w:rsidRPr="003252A9">
        <w:t>Kako biste pokazali da se sugovorniku obraćate izravno, recite vi/vaš, vi/vaš.</w:t>
      </w:r>
    </w:p>
    <w:p w14:paraId="6FDCB38A" w14:textId="70C2EE1C" w:rsidR="00610467" w:rsidRPr="0077558E" w:rsidRDefault="004F22FB" w:rsidP="00610467">
      <w:pPr>
        <w:rPr>
          <w:rFonts w:cs="Calibri"/>
        </w:rPr>
      </w:pPr>
      <w:r w:rsidRPr="0077558E">
        <w:t xml:space="preserve">Na primjer, umjesto da kažete </w:t>
      </w:r>
      <w:r w:rsidRPr="0077558E">
        <w:rPr>
          <w:rFonts w:cs="Calibri"/>
        </w:rPr>
        <w:t>"</w:t>
      </w:r>
      <w:r w:rsidR="0077558E" w:rsidRPr="0077558E">
        <w:rPr>
          <w:rFonts w:cs="Calibri"/>
        </w:rPr>
        <w:t>Ovdje se može sjesti</w:t>
      </w:r>
      <w:r w:rsidRPr="0077558E">
        <w:rPr>
          <w:rFonts w:cs="Calibri"/>
        </w:rPr>
        <w:t>", recite "Možete sjesti ovdje".</w:t>
      </w:r>
    </w:p>
    <w:p w14:paraId="00E0AF7F" w14:textId="7231A3AD" w:rsidR="00607171" w:rsidRPr="003252A9" w:rsidRDefault="00C37481" w:rsidP="00610467">
      <w:r w:rsidRPr="003252A9">
        <w:t xml:space="preserve">Treba imati na umu da u nekim jezicima postoji razlika između jednine (ti) i množine osobne zamjenice drugog lica (vi) i da je množina kulturniji ili formalniji način obraćanja (kao što je </w:t>
      </w:r>
      <w:r w:rsidRPr="003252A9">
        <w:rPr>
          <w:rFonts w:cs="Calibri"/>
        </w:rPr>
        <w:t>"</w:t>
      </w:r>
      <w:r w:rsidR="00610467" w:rsidRPr="003252A9">
        <w:rPr>
          <w:iCs/>
        </w:rPr>
        <w:t>tu</w:t>
      </w:r>
      <w:r w:rsidRPr="003252A9">
        <w:rPr>
          <w:rFonts w:cs="Calibri"/>
          <w:i/>
        </w:rPr>
        <w:t xml:space="preserve">" </w:t>
      </w:r>
      <w:r w:rsidRPr="003252A9">
        <w:t xml:space="preserve">i </w:t>
      </w:r>
      <w:r w:rsidRPr="003252A9">
        <w:rPr>
          <w:rFonts w:cs="Calibri"/>
        </w:rPr>
        <w:t>"</w:t>
      </w:r>
      <w:r w:rsidR="00610467" w:rsidRPr="003252A9">
        <w:rPr>
          <w:iCs/>
        </w:rPr>
        <w:t>jūs</w:t>
      </w:r>
      <w:r w:rsidRPr="003252A9">
        <w:rPr>
          <w:rFonts w:cs="Calibri"/>
        </w:rPr>
        <w:t xml:space="preserve">" </w:t>
      </w:r>
      <w:r w:rsidRPr="003252A9">
        <w:t xml:space="preserve">na litvanskom, </w:t>
      </w:r>
      <w:r w:rsidRPr="003252A9">
        <w:rPr>
          <w:rFonts w:cs="Calibri"/>
        </w:rPr>
        <w:t>"</w:t>
      </w:r>
      <w:r w:rsidR="00610467" w:rsidRPr="003252A9">
        <w:rPr>
          <w:iCs/>
        </w:rPr>
        <w:t>tu</w:t>
      </w:r>
      <w:r w:rsidRPr="003252A9">
        <w:rPr>
          <w:rFonts w:cs="Calibri"/>
        </w:rPr>
        <w:t xml:space="preserve">" </w:t>
      </w:r>
      <w:r w:rsidR="001F0B9F" w:rsidRPr="003252A9">
        <w:t xml:space="preserve">i </w:t>
      </w:r>
      <w:r w:rsidR="001F0B9F" w:rsidRPr="003252A9">
        <w:rPr>
          <w:rFonts w:cs="Calibri"/>
        </w:rPr>
        <w:t>"</w:t>
      </w:r>
      <w:r w:rsidR="00610467" w:rsidRPr="003252A9">
        <w:rPr>
          <w:iCs/>
        </w:rPr>
        <w:t>Lei</w:t>
      </w:r>
      <w:r w:rsidR="001F0B9F" w:rsidRPr="003252A9">
        <w:rPr>
          <w:rFonts w:cs="Calibri"/>
        </w:rPr>
        <w:t xml:space="preserve">" </w:t>
      </w:r>
      <w:r w:rsidR="001F0B9F" w:rsidRPr="003252A9">
        <w:t xml:space="preserve">na talijanskom ili s </w:t>
      </w:r>
      <w:r w:rsidR="001F0B9F" w:rsidRPr="003252A9">
        <w:rPr>
          <w:rFonts w:cs="Calibri"/>
        </w:rPr>
        <w:t>"</w:t>
      </w:r>
      <w:r w:rsidR="00610467" w:rsidRPr="003252A9">
        <w:rPr>
          <w:iCs/>
        </w:rPr>
        <w:t>du</w:t>
      </w:r>
      <w:r w:rsidR="001F0B9F" w:rsidRPr="003252A9">
        <w:rPr>
          <w:rFonts w:cs="Calibri"/>
        </w:rPr>
        <w:t xml:space="preserve">" </w:t>
      </w:r>
      <w:r w:rsidR="001F0B9F" w:rsidRPr="003252A9">
        <w:t xml:space="preserve">i </w:t>
      </w:r>
      <w:r w:rsidR="001F0B9F" w:rsidRPr="003252A9">
        <w:rPr>
          <w:rFonts w:cs="Calibri"/>
        </w:rPr>
        <w:t>"</w:t>
      </w:r>
      <w:r w:rsidR="00610467" w:rsidRPr="003252A9">
        <w:rPr>
          <w:iCs/>
        </w:rPr>
        <w:t>Sie</w:t>
      </w:r>
      <w:r w:rsidR="001F0B9F" w:rsidRPr="003252A9">
        <w:rPr>
          <w:rFonts w:cs="Calibri"/>
        </w:rPr>
        <w:t xml:space="preserve">" </w:t>
      </w:r>
      <w:r w:rsidR="00610467" w:rsidRPr="003252A9">
        <w:t xml:space="preserve">na njemačkom). Ako je to slučaj </w:t>
      </w:r>
      <w:r w:rsidR="0048633E">
        <w:t>u</w:t>
      </w:r>
      <w:r w:rsidR="00610467" w:rsidRPr="003252A9">
        <w:t xml:space="preserve"> vašem jeziku, upotrijebite isti oblik obraćanja koji biste upotrijebili u određenoj situaciji s osobom koja ne mora govoriti la</w:t>
      </w:r>
      <w:r w:rsidR="00FE76FF">
        <w:t>kim govornim</w:t>
      </w:r>
      <w:r w:rsidR="00610467" w:rsidRPr="003252A9">
        <w:t xml:space="preserve"> jezikom.</w:t>
      </w:r>
    </w:p>
    <w:p w14:paraId="46B94014" w14:textId="77777777" w:rsidR="00610467" w:rsidRPr="00491179" w:rsidRDefault="00EB40D0" w:rsidP="00397354">
      <w:pPr>
        <w:pStyle w:val="Heading3"/>
        <w:rPr>
          <w:lang w:val="it-IT"/>
        </w:rPr>
      </w:pPr>
      <w:bookmarkStart w:id="29" w:name="_Toc165028952"/>
      <w:bookmarkStart w:id="30" w:name="_Toc191546020"/>
      <w:bookmarkStart w:id="31" w:name="b_4_1_5"/>
      <w:r w:rsidRPr="00491179">
        <w:rPr>
          <w:lang w:val="it-IT"/>
        </w:rPr>
        <w:lastRenderedPageBreak/>
        <w:t xml:space="preserve">Koristite </w:t>
      </w:r>
      <w:r w:rsidR="00610467" w:rsidRPr="00491179">
        <w:rPr>
          <w:lang w:val="it-IT"/>
        </w:rPr>
        <w:t>imperativ kada dajete upute.</w:t>
      </w:r>
      <w:bookmarkEnd w:id="29"/>
      <w:bookmarkEnd w:id="30"/>
      <w:r w:rsidR="00610467" w:rsidRPr="00491179">
        <w:rPr>
          <w:lang w:val="it-IT"/>
        </w:rPr>
        <w:t xml:space="preserve"> </w:t>
      </w:r>
    </w:p>
    <w:bookmarkEnd w:id="31"/>
    <w:p w14:paraId="4BDC07CC" w14:textId="77777777" w:rsidR="00610467" w:rsidRPr="003252A9" w:rsidRDefault="00491179" w:rsidP="00610467">
      <w:r>
        <w:rPr>
          <w:noProof/>
          <w:lang w:val="en-US"/>
        </w:rPr>
        <w:drawing>
          <wp:inline distT="0" distB="0" distL="0" distR="0" wp14:anchorId="5211A507" wp14:editId="09F4EE17">
            <wp:extent cx="619125" cy="619125"/>
            <wp:effectExtent l="0" t="0" r="0" b="0"/>
            <wp:docPr id="9" name="Picture 9"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04616" w:rsidRPr="003252A9">
        <w:tab/>
      </w:r>
      <w:r>
        <w:rPr>
          <w:noProof/>
          <w:lang w:val="en-US"/>
        </w:rPr>
        <w:drawing>
          <wp:inline distT="0" distB="0" distL="0" distR="0" wp14:anchorId="145E9517" wp14:editId="0B8A57B2">
            <wp:extent cx="619125" cy="619125"/>
            <wp:effectExtent l="0" t="0" r="0" b="0"/>
            <wp:docPr id="10" name="Picture 10"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5323FBD1" w14:textId="77777777" w:rsidR="00610467" w:rsidRPr="003252A9" w:rsidRDefault="00EB40D0" w:rsidP="00610467">
      <w:r w:rsidRPr="003252A9">
        <w:t>Kada želite dati upute, koristite imperativ.</w:t>
      </w:r>
    </w:p>
    <w:p w14:paraId="2680718B" w14:textId="5D8BBF7E" w:rsidR="000E502D" w:rsidRPr="003252A9" w:rsidRDefault="000E502D" w:rsidP="00610467">
      <w:pPr>
        <w:rPr>
          <w:rFonts w:cs="Calibri"/>
        </w:rPr>
      </w:pPr>
      <w:r w:rsidRPr="003252A9">
        <w:t xml:space="preserve">Na primjer, umjesto da kažete: </w:t>
      </w:r>
      <w:r w:rsidRPr="003252A9">
        <w:rPr>
          <w:rFonts w:cs="Calibri"/>
        </w:rPr>
        <w:t>"</w:t>
      </w:r>
      <w:r w:rsidRPr="003252A9">
        <w:t xml:space="preserve">Više sna čini da se ljudi osjećaju bolje </w:t>
      </w:r>
      <w:r w:rsidRPr="003252A9">
        <w:rPr>
          <w:rFonts w:cs="Calibri"/>
        </w:rPr>
        <w:t xml:space="preserve">", </w:t>
      </w:r>
      <w:r w:rsidR="002E7E5C">
        <w:t xml:space="preserve">recite: </w:t>
      </w:r>
      <w:r w:rsidRPr="00295F26">
        <w:rPr>
          <w:rFonts w:cs="Calibri"/>
        </w:rPr>
        <w:t>"Spavaj više. Osjećat ćeš se bolje.”</w:t>
      </w:r>
    </w:p>
    <w:p w14:paraId="2890BB90" w14:textId="77777777" w:rsidR="00610467" w:rsidRDefault="000E502D" w:rsidP="008169F2">
      <w:r w:rsidRPr="003252A9">
        <w:t>Na taj način izravnije dolazite do slušatelja ili sugovornika. Čak i kada koristite imperativ, zadržite pristojan i prijateljski ton.</w:t>
      </w:r>
    </w:p>
    <w:p w14:paraId="53784386" w14:textId="77777777" w:rsidR="00610467" w:rsidRPr="00491179" w:rsidRDefault="00735316" w:rsidP="00755FEA">
      <w:pPr>
        <w:pStyle w:val="Heading2"/>
        <w:rPr>
          <w:lang w:val="it-IT"/>
        </w:rPr>
      </w:pPr>
      <w:bookmarkStart w:id="32" w:name="_Toc165028953"/>
      <w:bookmarkStart w:id="33" w:name="_Toc191546021"/>
      <w:bookmarkStart w:id="34" w:name="b_4_2"/>
      <w:r w:rsidRPr="00491179">
        <w:rPr>
          <w:lang w:val="it-IT"/>
        </w:rPr>
        <w:t>Kako privući i zadržati pozornost sugovornika/slušatelja?</w:t>
      </w:r>
      <w:bookmarkEnd w:id="32"/>
      <w:bookmarkEnd w:id="33"/>
    </w:p>
    <w:bookmarkEnd w:id="34"/>
    <w:p w14:paraId="47C35F12" w14:textId="77777777" w:rsidR="004D05BB" w:rsidRDefault="00735316" w:rsidP="00F60A3E">
      <w:r w:rsidRPr="003252A9">
        <w:t>Ako želite da vas sugovornik/slušatelj razumije, važno je zadržati njegovu pažnju. To može biti izazov za prezentaciju ili razgovor, ali je presudno za uspješan razgovor. U tome vam mogu pomoći određene strategije, poput personaliziranog obraćanja, humora ili postavljanja pitanja. Razmotrite sljedeće prijedloge.</w:t>
      </w:r>
      <w:bookmarkStart w:id="35" w:name="_Toc165028954"/>
    </w:p>
    <w:p w14:paraId="2D2304E4" w14:textId="77777777" w:rsidR="00A836B3" w:rsidRPr="003252A9" w:rsidRDefault="004D05BB" w:rsidP="00F60A3E">
      <w:r>
        <w:br/>
      </w:r>
    </w:p>
    <w:p w14:paraId="337F6004" w14:textId="77777777" w:rsidR="00610467" w:rsidRPr="003252A9" w:rsidRDefault="00DF421F" w:rsidP="00397354">
      <w:pPr>
        <w:pStyle w:val="Heading3"/>
      </w:pPr>
      <w:bookmarkStart w:id="36" w:name="_Toc191546022"/>
      <w:bookmarkStart w:id="37" w:name="b_4_2_1"/>
      <w:r>
        <w:t>Personalizirajte svoj govor.</w:t>
      </w:r>
      <w:bookmarkEnd w:id="35"/>
      <w:bookmarkEnd w:id="36"/>
      <w:r w:rsidR="00610467" w:rsidRPr="003252A9">
        <w:t xml:space="preserve"> </w:t>
      </w:r>
    </w:p>
    <w:bookmarkEnd w:id="37"/>
    <w:p w14:paraId="38935458" w14:textId="77777777" w:rsidR="00610467" w:rsidRPr="003252A9" w:rsidRDefault="00491179" w:rsidP="00610467">
      <w:r>
        <w:rPr>
          <w:noProof/>
          <w:lang w:val="en-US"/>
        </w:rPr>
        <w:drawing>
          <wp:inline distT="0" distB="0" distL="0" distR="0" wp14:anchorId="5552EDF4" wp14:editId="697F7C82">
            <wp:extent cx="619125" cy="619125"/>
            <wp:effectExtent l="0" t="0" r="0" b="0"/>
            <wp:docPr id="11" name="Picture 11"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04616" w:rsidRPr="003252A9">
        <w:tab/>
      </w:r>
      <w:r>
        <w:rPr>
          <w:noProof/>
          <w:lang w:val="en-US"/>
        </w:rPr>
        <w:drawing>
          <wp:inline distT="0" distB="0" distL="0" distR="0" wp14:anchorId="5AD88362" wp14:editId="3F351F9E">
            <wp:extent cx="619125" cy="619125"/>
            <wp:effectExtent l="0" t="0" r="0" b="0"/>
            <wp:docPr id="12" name="Picture 12"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717741C" w14:textId="77777777" w:rsidR="00610467" w:rsidRPr="003252A9" w:rsidRDefault="0015599A" w:rsidP="00610467">
      <w:r w:rsidRPr="003252A9">
        <w:t>Ako svog sugovornika već poznajete ili se tek upoznajete, personalizirajte ono što mu govorite i način na koji mu to govorite.</w:t>
      </w:r>
    </w:p>
    <w:p w14:paraId="29CE1C3B" w14:textId="2FE3DD7D" w:rsidR="00610467" w:rsidRPr="00491179" w:rsidRDefault="0015599A" w:rsidP="00216F3A">
      <w:pPr>
        <w:pStyle w:val="ListParagraph"/>
        <w:numPr>
          <w:ilvl w:val="0"/>
          <w:numId w:val="22"/>
        </w:numPr>
        <w:rPr>
          <w:lang w:val="it-IT"/>
        </w:rPr>
      </w:pPr>
      <w:r w:rsidRPr="00491179">
        <w:rPr>
          <w:lang w:val="it-IT"/>
        </w:rPr>
        <w:lastRenderedPageBreak/>
        <w:t>Prvo</w:t>
      </w:r>
      <w:r w:rsidR="00DD4D0D" w:rsidRPr="00491179">
        <w:rPr>
          <w:lang w:val="it-IT"/>
        </w:rPr>
        <w:t>, kad god je to moguće, pokušajte saznati kako vaš sugovornik radije započinje razgovor. Voli li se rukovati ili možda samo mahnuti? Iz koje on kulture dolazi? Trebate li se predstaviti? Obratite pozornost na neverbalnu komunikaciju. Pomoći će vam da se bolje povežete sa sugovornikom.</w:t>
      </w:r>
    </w:p>
    <w:p w14:paraId="631DD6E7" w14:textId="77777777" w:rsidR="00610467" w:rsidRPr="00491179" w:rsidRDefault="00431664" w:rsidP="00216F3A">
      <w:pPr>
        <w:pStyle w:val="ListParagraph"/>
        <w:numPr>
          <w:ilvl w:val="0"/>
          <w:numId w:val="22"/>
        </w:numPr>
        <w:rPr>
          <w:lang w:val="it-IT"/>
        </w:rPr>
      </w:pPr>
      <w:r w:rsidRPr="00491179">
        <w:rPr>
          <w:lang w:val="it-IT"/>
        </w:rPr>
        <w:t>Nakon što naučite na koje strategije vaš sugovornik najbolje reagira, usmjerite interakciju u tom smjeru. Odnosno, prisjetite se što vam je pomoglo da uspješno komunicirate u prošlosti i ponovite produktivne obrasce.</w:t>
      </w:r>
    </w:p>
    <w:p w14:paraId="0ACA4319" w14:textId="77777777" w:rsidR="00610467" w:rsidRPr="00491179" w:rsidRDefault="002F026B" w:rsidP="0067222E">
      <w:pPr>
        <w:pStyle w:val="ListParagraph"/>
        <w:numPr>
          <w:ilvl w:val="0"/>
          <w:numId w:val="22"/>
        </w:numPr>
        <w:rPr>
          <w:lang w:val="it-IT"/>
        </w:rPr>
      </w:pPr>
      <w:r w:rsidRPr="00491179">
        <w:rPr>
          <w:lang w:val="it-IT"/>
        </w:rPr>
        <w:t>Ako je moguće, birajte teme koje su vašem sugovorniku poznate. Na primjer, ako je vaš partner zainteresiran za putovanje, pokušajte u razgovor uključiti detalje vezane uz putovanja. Razgovor o uzbudljivim temama zbližava sugovornike. Pazite, međutim, da ne otvarate nove teme ili detalje iznenada jer je koherentnost razgovora vrlo važna za lako razumijevanje.</w:t>
      </w:r>
    </w:p>
    <w:p w14:paraId="0C7CCE22" w14:textId="77777777" w:rsidR="00284184" w:rsidRPr="00491179" w:rsidRDefault="00284184" w:rsidP="00216F3A">
      <w:pPr>
        <w:pStyle w:val="ListParagraph"/>
        <w:numPr>
          <w:ilvl w:val="0"/>
          <w:numId w:val="22"/>
        </w:numPr>
        <w:rPr>
          <w:lang w:val="it-IT"/>
        </w:rPr>
      </w:pPr>
      <w:r w:rsidRPr="00491179">
        <w:rPr>
          <w:lang w:val="it-IT"/>
        </w:rPr>
        <w:t>U kontekstu nastave, potrudite se povezati nove informacije s temama koje su već poznate vašoj publici. Može biti teško kada komunicirate s grupom ljudi, ali ako imate priliku upoznati svoje slušatelje, moglo bi vam pomoći.</w:t>
      </w:r>
    </w:p>
    <w:p w14:paraId="2AFC9CBC" w14:textId="77777777" w:rsidR="00610467" w:rsidRPr="00491179" w:rsidRDefault="0065083F" w:rsidP="00216F3A">
      <w:pPr>
        <w:pStyle w:val="ListParagraph"/>
        <w:numPr>
          <w:ilvl w:val="0"/>
          <w:numId w:val="22"/>
        </w:numPr>
        <w:rPr>
          <w:lang w:val="it-IT"/>
        </w:rPr>
      </w:pPr>
      <w:r w:rsidRPr="00491179">
        <w:rPr>
          <w:lang w:val="it-IT"/>
        </w:rPr>
        <w:t>Možete koristiti priče ili osobne anegdote. Prenošenje informacija u obliku kratkih priča pomaže vašem sugovorniku ili slušatelju da se koncentrira na vaše riječi. Osim toga, imajte na umu da primjeri iz svakodnevnog života mogu nadopuniti vaše riječi i pomoći nekome da razumije apstraktnije ideje. Ipak, nemojte skrenuti s teme i ne iznosite previše priča iz osobnog života.</w:t>
      </w:r>
    </w:p>
    <w:p w14:paraId="38159C7C" w14:textId="77777777" w:rsidR="00610467" w:rsidRPr="00491179" w:rsidRDefault="009B027D" w:rsidP="00397354">
      <w:pPr>
        <w:pStyle w:val="Heading3"/>
        <w:rPr>
          <w:lang w:val="it-IT"/>
        </w:rPr>
      </w:pPr>
      <w:bookmarkStart w:id="38" w:name="_Toc165028955"/>
      <w:bookmarkStart w:id="39" w:name="_Toc191546023"/>
      <w:bookmarkStart w:id="40" w:name="b_4_2_2"/>
      <w:r w:rsidRPr="00491179">
        <w:rPr>
          <w:lang w:val="it-IT"/>
        </w:rPr>
        <w:t>Koristite se humorom kada mislite da će pomoći.</w:t>
      </w:r>
      <w:bookmarkEnd w:id="38"/>
      <w:bookmarkEnd w:id="39"/>
      <w:r w:rsidR="00610467" w:rsidRPr="00491179">
        <w:rPr>
          <w:lang w:val="it-IT"/>
        </w:rPr>
        <w:t xml:space="preserve"> </w:t>
      </w:r>
    </w:p>
    <w:bookmarkEnd w:id="40"/>
    <w:p w14:paraId="3020FFC3" w14:textId="77777777" w:rsidR="00B71FB1" w:rsidRPr="003252A9" w:rsidRDefault="00491179" w:rsidP="00610467">
      <w:r>
        <w:rPr>
          <w:noProof/>
          <w:lang w:val="en-US"/>
        </w:rPr>
        <w:drawing>
          <wp:inline distT="0" distB="0" distL="0" distR="0" wp14:anchorId="740AC224" wp14:editId="5BC6E5CC">
            <wp:extent cx="619125" cy="619125"/>
            <wp:effectExtent l="0" t="0" r="0" b="0"/>
            <wp:docPr id="13" name="Picture 1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815324" w:rsidRPr="003252A9">
        <w:tab/>
      </w:r>
      <w:r>
        <w:rPr>
          <w:noProof/>
          <w:lang w:val="en-US"/>
        </w:rPr>
        <w:drawing>
          <wp:inline distT="0" distB="0" distL="0" distR="0" wp14:anchorId="786AB3B9" wp14:editId="307DC0A3">
            <wp:extent cx="590550" cy="590550"/>
            <wp:effectExtent l="0" t="0" r="0" b="0"/>
            <wp:docPr id="14" name="Picture 14"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7D00B6F3" w14:textId="5958B7B6" w:rsidR="00350366" w:rsidRPr="003252A9" w:rsidRDefault="008A7D68" w:rsidP="00610467">
      <w:r w:rsidRPr="003252A9">
        <w:lastRenderedPageBreak/>
        <w:t xml:space="preserve">Iznenađujuće je </w:t>
      </w:r>
      <w:r w:rsidR="00AC3733">
        <w:t>kako</w:t>
      </w:r>
      <w:r w:rsidRPr="003252A9">
        <w:t xml:space="preserve"> je humor prilično nezgodna tema u lakom govornom jeziku. Naravno, </w:t>
      </w:r>
      <w:r w:rsidRPr="0079636E">
        <w:t xml:space="preserve">možete biti duhoviti i </w:t>
      </w:r>
      <w:r w:rsidR="0079636E" w:rsidRPr="0079636E">
        <w:t>zabavni</w:t>
      </w:r>
      <w:r w:rsidRPr="0079636E">
        <w:t xml:space="preserve"> ako želite,</w:t>
      </w:r>
      <w:r w:rsidRPr="003252A9">
        <w:t xml:space="preserve"> jer doza humora u razgovoru može olakšati razgovor i pomoći da se svi osjećaju ugodnije. Humor opušta sugovornika i može ojačati odnos između govornika i publike. Osim toga, smatra se da humor poboljšava fokus pomažući slušatelju da bolje razumije i zapamti informacije.</w:t>
      </w:r>
    </w:p>
    <w:p w14:paraId="1F7783B0" w14:textId="77777777" w:rsidR="00350366" w:rsidRPr="003252A9" w:rsidRDefault="00227CB4" w:rsidP="00610467">
      <w:r>
        <w:t>Međutim, imajte na umu da metafore, konotacije i šale mogu biti izazovni za razumijevanje, stoga ih koristite s oprezom. Provjerite razumije li vaš sugovornik vrstu humora koju koristite. Ako primijetite da ima poteškoća s razumijevanjem, izbjegavajte ubuduće koristiti isti stil humora.</w:t>
      </w:r>
    </w:p>
    <w:p w14:paraId="4703B0B5" w14:textId="77777777" w:rsidR="008E575F" w:rsidRPr="003252A9" w:rsidRDefault="008E575F" w:rsidP="00610467">
      <w:r w:rsidRPr="003252A9">
        <w:t>Humor može dobro doći ako poznajete skupinu kojoj se obraćate i pratite reakcije njezinih članova. Bez obzira na to, možda je izbjegavanje humora u jednostranoj komunikaciji (barem s nepoznatom publikom) ipak dobra ideja.</w:t>
      </w:r>
    </w:p>
    <w:p w14:paraId="739EEB50" w14:textId="77777777" w:rsidR="00610467" w:rsidRPr="003252A9" w:rsidRDefault="00A854C4" w:rsidP="00610467">
      <w:r w:rsidRPr="003252A9">
        <w:t>Također, imajte na umu da je humor osjetljiv i kulturološki ovisan. Svatko ima osobne preferencije kada je u pitanju humor, stoga uvijek pažljivo upijajte atmosferu. Iako je humor dobrodošao u nekim situacijama, u određenim okolnostima, kao što su razgovori o osobnim temama, zdravstvu ili socijalnim uslugama, može biti potpuno neprikladan.</w:t>
      </w:r>
    </w:p>
    <w:p w14:paraId="32B65AEB" w14:textId="3BD83EE9" w:rsidR="00607171" w:rsidRDefault="00227926" w:rsidP="00610467">
      <w:r w:rsidRPr="003252A9">
        <w:t xml:space="preserve">Unatoč svim čimbenicima koje morate imati na umu, sudionici našeg projekta koji su testirali lak </w:t>
      </w:r>
      <w:r w:rsidR="00417E43">
        <w:t xml:space="preserve">govorni </w:t>
      </w:r>
      <w:r w:rsidRPr="003252A9">
        <w:t xml:space="preserve">jezik odobrili su upotrebu humora. Ubacivanje kratke šale, vezane uz temu, tijekom sesije testiranja pokazalo </w:t>
      </w:r>
      <w:r w:rsidR="00A72D73" w:rsidRPr="003252A9">
        <w:t xml:space="preserve">se učinkovitom metodom za poboljšanje razumijevanja i angažmana sudionika. Ovakav pristup ne samo da je </w:t>
      </w:r>
      <w:r w:rsidR="00A72D73" w:rsidRPr="003252A9">
        <w:lastRenderedPageBreak/>
        <w:t xml:space="preserve">pridonio opuštenoj atmosferi, </w:t>
      </w:r>
      <w:r w:rsidR="00DC4160">
        <w:t>nego</w:t>
      </w:r>
      <w:r w:rsidR="00A72D73" w:rsidRPr="003252A9">
        <w:t xml:space="preserve"> je i olakšao razumijevanje i pamćenje smjernica o kojima se raspravljalo.</w:t>
      </w:r>
    </w:p>
    <w:p w14:paraId="18CAB0C8" w14:textId="77777777" w:rsidR="00610467" w:rsidRPr="00491179" w:rsidRDefault="00D631B6" w:rsidP="00397354">
      <w:pPr>
        <w:pStyle w:val="Heading3"/>
        <w:rPr>
          <w:lang w:val="it-IT"/>
        </w:rPr>
      </w:pPr>
      <w:bookmarkStart w:id="41" w:name="_Toc165028956"/>
      <w:bookmarkStart w:id="42" w:name="_Toc191546024"/>
      <w:bookmarkStart w:id="43" w:name="b_4_2_3"/>
      <w:r w:rsidRPr="00491179">
        <w:rPr>
          <w:lang w:val="it-IT"/>
        </w:rPr>
        <w:t>Drugim riječima, ponovite ono što ste već rekli.</w:t>
      </w:r>
      <w:bookmarkEnd w:id="41"/>
      <w:bookmarkEnd w:id="42"/>
    </w:p>
    <w:bookmarkEnd w:id="43"/>
    <w:p w14:paraId="32ECA01B" w14:textId="77777777" w:rsidR="00610467" w:rsidRPr="003252A9" w:rsidRDefault="00491179" w:rsidP="00610467">
      <w:r>
        <w:rPr>
          <w:noProof/>
          <w:lang w:val="en-US"/>
        </w:rPr>
        <w:drawing>
          <wp:inline distT="0" distB="0" distL="0" distR="0" wp14:anchorId="6353ED94" wp14:editId="25CE21BB">
            <wp:extent cx="619125" cy="619125"/>
            <wp:effectExtent l="0" t="0" r="0" b="0"/>
            <wp:docPr id="15" name="Picture 15"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AC6EF2B" w14:textId="77777777" w:rsidR="00917B5B" w:rsidRPr="003252A9" w:rsidRDefault="00917B5B" w:rsidP="00216F3A">
      <w:r w:rsidRPr="003252A9">
        <w:t>Izgovorite i zatim ponovite važne elemente svog govora.</w:t>
      </w:r>
    </w:p>
    <w:p w14:paraId="7CD229C5" w14:textId="2D1042F1" w:rsidR="00E20A0E" w:rsidRPr="003252A9" w:rsidRDefault="00E20A0E" w:rsidP="00610467">
      <w:pPr>
        <w:rPr>
          <w:rFonts w:cs="Calibri"/>
        </w:rPr>
      </w:pPr>
      <w:r w:rsidRPr="003252A9">
        <w:t xml:space="preserve">Na primjer, ako kažete: </w:t>
      </w:r>
      <w:r w:rsidRPr="003252A9">
        <w:rPr>
          <w:rFonts w:cs="Calibri"/>
        </w:rPr>
        <w:t>"Ljudi moraju ići na posao da bi zaradili novac", kasnije možete preformulirati tu rečenicu tako da kaže</w:t>
      </w:r>
      <w:r w:rsidR="00BA7975">
        <w:rPr>
          <w:rFonts w:cs="Calibri"/>
        </w:rPr>
        <w:t>te</w:t>
      </w:r>
      <w:r w:rsidRPr="003252A9">
        <w:rPr>
          <w:rFonts w:cs="Calibri"/>
        </w:rPr>
        <w:t>: "Ljudi idu na posao. Ako idu na posao, zarađuju. Ljudi moraju raditi.”</w:t>
      </w:r>
    </w:p>
    <w:p w14:paraId="25997303" w14:textId="412EE09F" w:rsidR="00B0365E" w:rsidRPr="003252A9" w:rsidRDefault="00B0365E" w:rsidP="00F60A3E">
      <w:r w:rsidRPr="003252A9">
        <w:t xml:space="preserve">Pazite da ne ponavljate sve što kažete, </w:t>
      </w:r>
      <w:r w:rsidR="00863290">
        <w:t>nego</w:t>
      </w:r>
      <w:r w:rsidRPr="003252A9">
        <w:t xml:space="preserve"> samo ono što je najvažnije.</w:t>
      </w:r>
    </w:p>
    <w:p w14:paraId="0ADE0B17" w14:textId="77777777" w:rsidR="00610467" w:rsidRPr="00491179" w:rsidRDefault="00B0365E" w:rsidP="00397354">
      <w:pPr>
        <w:pStyle w:val="Heading3"/>
        <w:rPr>
          <w:lang w:val="it-IT"/>
        </w:rPr>
      </w:pPr>
      <w:bookmarkStart w:id="44" w:name="_Toc165028957"/>
      <w:bookmarkStart w:id="45" w:name="_Toc191546025"/>
      <w:bookmarkStart w:id="46" w:name="b_4_2_4"/>
      <w:r w:rsidRPr="00491179">
        <w:rPr>
          <w:lang w:val="it-IT"/>
        </w:rPr>
        <w:t>Koristite pitanja ili upitne riječi kako biste zadržali pozornost sugovornika ili slušatelja.</w:t>
      </w:r>
      <w:bookmarkEnd w:id="44"/>
      <w:bookmarkEnd w:id="45"/>
    </w:p>
    <w:bookmarkEnd w:id="46"/>
    <w:p w14:paraId="035C3266" w14:textId="77777777" w:rsidR="00610467" w:rsidRPr="003252A9" w:rsidRDefault="00491179" w:rsidP="00610467">
      <w:r>
        <w:rPr>
          <w:noProof/>
          <w:lang w:val="en-US"/>
        </w:rPr>
        <w:drawing>
          <wp:inline distT="0" distB="0" distL="0" distR="0" wp14:anchorId="6FF0CA0A" wp14:editId="0383C9F0">
            <wp:extent cx="619125" cy="619125"/>
            <wp:effectExtent l="0" t="0" r="0" b="0"/>
            <wp:docPr id="16" name="Picture 1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815324" w:rsidRPr="003252A9">
        <w:tab/>
      </w:r>
      <w:r>
        <w:rPr>
          <w:noProof/>
          <w:lang w:val="en-US"/>
        </w:rPr>
        <w:drawing>
          <wp:inline distT="0" distB="0" distL="0" distR="0" wp14:anchorId="71E6A9AB" wp14:editId="3907E8C7">
            <wp:extent cx="619125" cy="619125"/>
            <wp:effectExtent l="0" t="0" r="0" b="0"/>
            <wp:docPr id="17" name="Picture 1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30619A6" w14:textId="77777777" w:rsidR="00D30652" w:rsidRPr="003252A9" w:rsidRDefault="00B0365E" w:rsidP="00610467">
      <w:r w:rsidRPr="003252A9">
        <w:t xml:space="preserve">Pitanja pomažu privući pozornost vašeg sugovornika ili publike. Prije nego započnete priču o određenoj temi, možete postaviti pitanja poput: </w:t>
      </w:r>
      <w:r w:rsidR="002F0D09" w:rsidRPr="003252A9">
        <w:rPr>
          <w:rFonts w:cs="Calibri"/>
        </w:rPr>
        <w:t xml:space="preserve">"Želite li sada čuti o..." ili "Pitate li se koji je najlakši način da..." </w:t>
      </w:r>
      <w:r w:rsidR="001B1D8E">
        <w:t>Prije nego nastavite, pričekajte odgovor vašeg sugovornika.</w:t>
      </w:r>
    </w:p>
    <w:p w14:paraId="1C129753" w14:textId="77777777" w:rsidR="00D30652" w:rsidRPr="003252A9" w:rsidRDefault="00D30652" w:rsidP="00610467">
      <w:r w:rsidRPr="003252A9">
        <w:t xml:space="preserve">Ne zaboravite da su upitne riječi još jedan način da zadržite </w:t>
      </w:r>
      <w:r w:rsidR="006A2A78">
        <w:t xml:space="preserve">pažnju sugovornika. Na kraju rečenice možete dodati upitnu riječ, na primjer: </w:t>
      </w:r>
      <w:r w:rsidR="00793B9C" w:rsidRPr="003252A9">
        <w:rPr>
          <w:rFonts w:cs="Calibri"/>
        </w:rPr>
        <w:t>"Voliš mačke, zar ne?"</w:t>
      </w:r>
    </w:p>
    <w:p w14:paraId="10441077" w14:textId="77777777" w:rsidR="006977E9" w:rsidRDefault="00793B9C" w:rsidP="00C91E2C">
      <w:r w:rsidRPr="003252A9">
        <w:lastRenderedPageBreak/>
        <w:t>Imajte na umu da upitne riječi nisu uobičajene u svim jezicima. Formulirajte pitanja na normalan i prirodan način, ovisno o kontekstu.</w:t>
      </w:r>
    </w:p>
    <w:p w14:paraId="1E387063" w14:textId="7EAFE44A" w:rsidR="00793B9C" w:rsidRPr="003252A9" w:rsidRDefault="00793B9C" w:rsidP="00514E14">
      <w:pPr>
        <w:pStyle w:val="Heading2"/>
      </w:pPr>
      <w:bookmarkStart w:id="47" w:name="_Toc191546026"/>
      <w:bookmarkStart w:id="48" w:name="_Toc165028958"/>
      <w:bookmarkStart w:id="49" w:name="b_4_3"/>
      <w:r w:rsidRPr="003252A9">
        <w:t>Kako angažirati sugovornika</w:t>
      </w:r>
      <w:r w:rsidR="00C951AC">
        <w:t>?</w:t>
      </w:r>
      <w:bookmarkEnd w:id="47"/>
    </w:p>
    <w:bookmarkEnd w:id="48"/>
    <w:bookmarkEnd w:id="49"/>
    <w:p w14:paraId="763C408E" w14:textId="2D6E0907" w:rsidR="00375934" w:rsidRPr="003252A9" w:rsidRDefault="00375934" w:rsidP="00610467">
      <w:r w:rsidRPr="003252A9">
        <w:t xml:space="preserve">Poticanje sugovornika na aktivno sudjelovanje jedan je od najvažnijih zadataka osobe koja se obraća korisniku lakog </w:t>
      </w:r>
      <w:r w:rsidR="00417E43">
        <w:t xml:space="preserve">govornog </w:t>
      </w:r>
      <w:r w:rsidRPr="003252A9">
        <w:t>jezika. Ako ste u dvosmjernoj interakciji, pobrinite se da komunikacija bude doista dvosmjerna. Razmotrite sljedeće preporuke kako biste potaknuli sugovornika na interakciju s vama.</w:t>
      </w:r>
    </w:p>
    <w:p w14:paraId="00858971" w14:textId="77777777" w:rsidR="00DF7ACD" w:rsidRPr="00491179" w:rsidRDefault="00666F60" w:rsidP="00397354">
      <w:pPr>
        <w:pStyle w:val="Heading3"/>
        <w:rPr>
          <w:lang w:val="it-IT"/>
        </w:rPr>
      </w:pPr>
      <w:bookmarkStart w:id="50" w:name="_Toc165028961"/>
      <w:bookmarkStart w:id="51" w:name="_Toc191546027"/>
      <w:bookmarkStart w:id="52" w:name="b_4_3_1"/>
      <w:r w:rsidRPr="00491179">
        <w:rPr>
          <w:lang w:val="it-IT"/>
        </w:rPr>
        <w:t>Provjerite razumije li vas sugovornik.</w:t>
      </w:r>
      <w:bookmarkEnd w:id="50"/>
      <w:bookmarkEnd w:id="51"/>
      <w:r w:rsidR="00DF7ACD" w:rsidRPr="00491179">
        <w:rPr>
          <w:lang w:val="it-IT"/>
        </w:rPr>
        <w:t xml:space="preserve"> </w:t>
      </w:r>
    </w:p>
    <w:bookmarkEnd w:id="52"/>
    <w:p w14:paraId="1DF65F49" w14:textId="77777777" w:rsidR="00A816BE" w:rsidRPr="003252A9" w:rsidRDefault="00491179" w:rsidP="00DF7ACD">
      <w:r>
        <w:rPr>
          <w:noProof/>
          <w:lang w:val="en-US"/>
        </w:rPr>
        <w:drawing>
          <wp:inline distT="0" distB="0" distL="0" distR="0" wp14:anchorId="7F79E43E" wp14:editId="02362972">
            <wp:extent cx="619125" cy="619125"/>
            <wp:effectExtent l="0" t="0" r="0" b="0"/>
            <wp:docPr id="18" name="Picture 1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815324" w:rsidRPr="003252A9">
        <w:tab/>
      </w:r>
      <w:r>
        <w:rPr>
          <w:noProof/>
          <w:lang w:val="en-US"/>
        </w:rPr>
        <w:drawing>
          <wp:inline distT="0" distB="0" distL="0" distR="0" wp14:anchorId="72E0A4E5" wp14:editId="2F22E506">
            <wp:extent cx="590550" cy="590550"/>
            <wp:effectExtent l="0" t="0" r="0" b="0"/>
            <wp:docPr id="19" name="Picture 19"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00A816BE" w:rsidRPr="003252A9">
        <w:t xml:space="preserve"> </w:t>
      </w:r>
    </w:p>
    <w:p w14:paraId="0FB245F2" w14:textId="77777777" w:rsidR="00666F60" w:rsidRPr="003252A9" w:rsidRDefault="00666F60" w:rsidP="00DF7ACD">
      <w:r w:rsidRPr="003252A9">
        <w:t>Kako biste provjerili razumije li vas sugovornik, zamolite ga da vam kaže ono što sada zna ili da prepriča ono što ste mu rekli.</w:t>
      </w:r>
    </w:p>
    <w:p w14:paraId="45320C66" w14:textId="699C7821" w:rsidR="00DF7ACD" w:rsidRPr="003252A9" w:rsidRDefault="00666F60" w:rsidP="00DF7ACD">
      <w:r w:rsidRPr="003252A9">
        <w:t xml:space="preserve">Na primjer: </w:t>
      </w:r>
      <w:r w:rsidRPr="003252A9">
        <w:rPr>
          <w:rFonts w:cs="Calibri"/>
        </w:rPr>
        <w:t>"</w:t>
      </w:r>
      <w:r w:rsidRPr="003252A9">
        <w:t>Želite li mi svojim riječima reći što...?</w:t>
      </w:r>
      <w:r w:rsidRPr="003252A9">
        <w:rPr>
          <w:rFonts w:cs="Calibri"/>
        </w:rPr>
        <w:t>"</w:t>
      </w:r>
    </w:p>
    <w:p w14:paraId="2C127F15" w14:textId="77777777" w:rsidR="00DF7ACD" w:rsidRPr="003252A9" w:rsidRDefault="00CC251C" w:rsidP="00DF7ACD">
      <w:r w:rsidRPr="003252A9">
        <w:t>Pobrinite se da razgovor ne bude kao test i da vaš sugovornik ne bude pod pritiskom. Treba znati da se može slobodno izraziti ako ima poteškoća u razumijevanju. Ako vaš sugovornik kaže da nešto ne razumije, zamolite ga da vam kaže ono što mu trebate objasniti.</w:t>
      </w:r>
    </w:p>
    <w:p w14:paraId="5CA21880" w14:textId="77777777" w:rsidR="00582A64" w:rsidRPr="003252A9" w:rsidRDefault="00582A64" w:rsidP="00610467">
      <w:r w:rsidRPr="003252A9">
        <w:t xml:space="preserve">Ako u razgovoru sudjeluje grupa, možete se dogovoriti o diskretnom znaku koji će članovi grupe pokazati ako netko ne razumije nešto što ste rekli. Na primjer, vaši </w:t>
      </w:r>
      <w:r w:rsidR="006A2A78">
        <w:lastRenderedPageBreak/>
        <w:t>sugovornici mogu podići ruku ili pokazati određenu karticu kako bi signalizirali da nisu razumjeli vaše riječi.</w:t>
      </w:r>
    </w:p>
    <w:p w14:paraId="5192D877" w14:textId="77777777" w:rsidR="00DF7ACD" w:rsidRPr="003252A9" w:rsidRDefault="00402D7A" w:rsidP="00397354">
      <w:pPr>
        <w:pStyle w:val="Heading3"/>
      </w:pPr>
      <w:bookmarkStart w:id="53" w:name="_Toc165028964"/>
      <w:bookmarkStart w:id="54" w:name="_Toc191546028"/>
      <w:bookmarkStart w:id="55" w:name="b_4_3_2"/>
      <w:r w:rsidRPr="003252A9">
        <w:t>Pokažite da slušate.</w:t>
      </w:r>
      <w:bookmarkEnd w:id="53"/>
      <w:bookmarkEnd w:id="54"/>
      <w:r w:rsidR="00DF7ACD" w:rsidRPr="003252A9">
        <w:t xml:space="preserve"> </w:t>
      </w:r>
    </w:p>
    <w:bookmarkEnd w:id="55"/>
    <w:p w14:paraId="098731A3" w14:textId="77777777" w:rsidR="00402D7A" w:rsidRPr="003252A9" w:rsidRDefault="00491179" w:rsidP="00DF7ACD">
      <w:r>
        <w:rPr>
          <w:noProof/>
          <w:lang w:val="en-US"/>
        </w:rPr>
        <w:drawing>
          <wp:inline distT="0" distB="0" distL="0" distR="0" wp14:anchorId="68B8DD16" wp14:editId="170680E4">
            <wp:extent cx="619125" cy="619125"/>
            <wp:effectExtent l="0" t="0" r="0" b="0"/>
            <wp:docPr id="20" name="Picture 20"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287FCFA" w14:textId="3AE90666" w:rsidR="001F0062" w:rsidRDefault="00402D7A" w:rsidP="00DF7ACD">
      <w:pPr>
        <w:rPr>
          <w:rFonts w:cs="Calibri"/>
        </w:rPr>
      </w:pPr>
      <w:r w:rsidRPr="003252A9">
        <w:t xml:space="preserve">Slušanje je vrlo važno. Dajte povratnu informaciju sugovorniku kao potvrdu da slušate. Koristite riječi kao što su: </w:t>
      </w:r>
      <w:r w:rsidRPr="003252A9">
        <w:rPr>
          <w:rFonts w:cs="Calibri"/>
        </w:rPr>
        <w:t>"</w:t>
      </w:r>
      <w:r w:rsidRPr="003252A9">
        <w:t>da</w:t>
      </w:r>
      <w:r w:rsidRPr="003252A9">
        <w:rPr>
          <w:rFonts w:cs="Calibri"/>
        </w:rPr>
        <w:t>"</w:t>
      </w:r>
      <w:r w:rsidRPr="003252A9">
        <w:t xml:space="preserve">, </w:t>
      </w:r>
      <w:r w:rsidR="00057026">
        <w:rPr>
          <w:rFonts w:cs="Calibri"/>
        </w:rPr>
        <w:t>„</w:t>
      </w:r>
      <w:r w:rsidR="00A01595">
        <w:rPr>
          <w:rFonts w:cs="Calibri"/>
        </w:rPr>
        <w:t>oh", "u redu". Osim toga, koristite neverbalne znakove da pokažete da slušate, kao što je klimanje glavom ili održavanje kontakta očima.</w:t>
      </w:r>
    </w:p>
    <w:p w14:paraId="5600D697" w14:textId="77777777" w:rsidR="00DF7ACD" w:rsidRPr="00491179" w:rsidRDefault="001935E3" w:rsidP="00397354">
      <w:pPr>
        <w:pStyle w:val="Heading3"/>
        <w:rPr>
          <w:lang w:val="it-IT"/>
        </w:rPr>
      </w:pPr>
      <w:bookmarkStart w:id="56" w:name="_Toc165028966"/>
      <w:bookmarkStart w:id="57" w:name="_Toc191546029"/>
      <w:bookmarkStart w:id="58" w:name="b_4_3_3"/>
      <w:r w:rsidRPr="00491179">
        <w:rPr>
          <w:lang w:val="it-IT"/>
        </w:rPr>
        <w:t>Pokažite da razumijete što vam je sugovornik rekao.</w:t>
      </w:r>
      <w:bookmarkEnd w:id="56"/>
      <w:bookmarkEnd w:id="57"/>
      <w:r w:rsidR="00DF7ACD" w:rsidRPr="00491179">
        <w:rPr>
          <w:lang w:val="it-IT"/>
        </w:rPr>
        <w:t xml:space="preserve"> </w:t>
      </w:r>
    </w:p>
    <w:bookmarkEnd w:id="58"/>
    <w:p w14:paraId="79353B8A" w14:textId="77777777" w:rsidR="00DF7ACD" w:rsidRPr="003252A9" w:rsidRDefault="00491179" w:rsidP="00DF7ACD">
      <w:r>
        <w:rPr>
          <w:noProof/>
          <w:lang w:val="en-US"/>
        </w:rPr>
        <w:drawing>
          <wp:inline distT="0" distB="0" distL="0" distR="0" wp14:anchorId="6F8B73E1" wp14:editId="53E982C3">
            <wp:extent cx="619125" cy="619125"/>
            <wp:effectExtent l="0" t="0" r="0" b="0"/>
            <wp:docPr id="21" name="Picture 21"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A3A116D" w14:textId="77777777" w:rsidR="00183F45" w:rsidRPr="003252A9" w:rsidRDefault="001935E3" w:rsidP="00DF7ACD">
      <w:r w:rsidRPr="003252A9">
        <w:t>Ako razumijete što vaš sugovornik govori i misli, dajte mu do znanja.</w:t>
      </w:r>
    </w:p>
    <w:p w14:paraId="70BB3279" w14:textId="77777777" w:rsidR="00FA2242" w:rsidRDefault="00A60E40" w:rsidP="00DF7ACD">
      <w:pPr>
        <w:rPr>
          <w:rFonts w:cs="Calibri"/>
        </w:rPr>
      </w:pPr>
      <w:r w:rsidRPr="003252A9">
        <w:t xml:space="preserve">Na primjer, možete reći: </w:t>
      </w:r>
      <w:r w:rsidRPr="003252A9">
        <w:rPr>
          <w:rFonts w:cs="Calibri"/>
        </w:rPr>
        <w:t>"Razumijem te" ili ponoviti ono što vam je rekao.</w:t>
      </w:r>
    </w:p>
    <w:p w14:paraId="588C4EC8" w14:textId="77777777" w:rsidR="00DF7ACD" w:rsidRPr="00491179" w:rsidRDefault="00227402" w:rsidP="00397354">
      <w:pPr>
        <w:pStyle w:val="Heading3"/>
        <w:rPr>
          <w:lang w:val="it-IT"/>
        </w:rPr>
      </w:pPr>
      <w:bookmarkStart w:id="59" w:name="_Toc165028967"/>
      <w:bookmarkStart w:id="60" w:name="_Toc191546030"/>
      <w:bookmarkStart w:id="61" w:name="b_4_3_4"/>
      <w:r w:rsidRPr="00491179">
        <w:rPr>
          <w:lang w:val="it-IT"/>
        </w:rPr>
        <w:t>Recite svom sugovorniku ako vam je teško razumjeti što govori.</w:t>
      </w:r>
      <w:bookmarkEnd w:id="59"/>
      <w:bookmarkEnd w:id="60"/>
    </w:p>
    <w:bookmarkEnd w:id="61"/>
    <w:p w14:paraId="19B72E31" w14:textId="77777777" w:rsidR="00DF7ACD" w:rsidRPr="003252A9" w:rsidRDefault="00491179" w:rsidP="00DF7ACD">
      <w:r>
        <w:rPr>
          <w:noProof/>
          <w:lang w:val="en-US"/>
        </w:rPr>
        <w:drawing>
          <wp:inline distT="0" distB="0" distL="0" distR="0" wp14:anchorId="404A4EC7" wp14:editId="7DBCFD42">
            <wp:extent cx="619125" cy="619125"/>
            <wp:effectExtent l="0" t="0" r="0" b="0"/>
            <wp:docPr id="22" name="Picture 22"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66E1A900" w14:textId="77777777" w:rsidR="00E51041" w:rsidRDefault="007E23F9" w:rsidP="00DF7ACD">
      <w:r w:rsidRPr="003252A9">
        <w:t xml:space="preserve">Izbjegavajte se pretvarati da nešto razumijete ako ne razumijete. Izravno recite </w:t>
      </w:r>
      <w:r w:rsidR="00DE12AC" w:rsidRPr="003252A9">
        <w:t xml:space="preserve">da ste imali poteškoća s razumijevanjem i točno navedite što niste razumjeli. </w:t>
      </w:r>
    </w:p>
    <w:p w14:paraId="2373D7FB" w14:textId="37CDA28C" w:rsidR="00FA2242" w:rsidRDefault="00DE12AC" w:rsidP="00DF7ACD">
      <w:pPr>
        <w:rPr>
          <w:rFonts w:cs="Calibri"/>
        </w:rPr>
      </w:pPr>
      <w:r w:rsidRPr="003252A9">
        <w:lastRenderedPageBreak/>
        <w:t xml:space="preserve">(Na primjer, </w:t>
      </w:r>
      <w:r w:rsidRPr="003252A9">
        <w:rPr>
          <w:rFonts w:cs="Calibri"/>
        </w:rPr>
        <w:t>"Nisam razumio što si time mislio."). Ne govorite o svojim poteškoćama s razumijevanjem na nepristojan ili izazovan način.</w:t>
      </w:r>
    </w:p>
    <w:p w14:paraId="2E318B48" w14:textId="77777777" w:rsidR="00DE12AC" w:rsidRPr="00491179" w:rsidRDefault="00A0223D" w:rsidP="00DE12AC">
      <w:pPr>
        <w:pStyle w:val="Heading3"/>
        <w:rPr>
          <w:lang w:val="it-IT"/>
        </w:rPr>
      </w:pPr>
      <w:bookmarkStart w:id="62" w:name="_Toc191546031"/>
      <w:bookmarkStart w:id="63" w:name="b_4_3_5"/>
      <w:r w:rsidRPr="00491179">
        <w:rPr>
          <w:lang w:val="it-IT"/>
        </w:rPr>
        <w:t>Ako koristite tumačenje, recite da je to tumačenje.</w:t>
      </w:r>
      <w:bookmarkEnd w:id="62"/>
    </w:p>
    <w:p w14:paraId="3DB90D7E" w14:textId="77777777" w:rsidR="00DF7ACD" w:rsidRPr="00491179" w:rsidRDefault="00DF7ACD" w:rsidP="00DE12AC">
      <w:pPr>
        <w:pStyle w:val="Heading3"/>
        <w:numPr>
          <w:ilvl w:val="0"/>
          <w:numId w:val="0"/>
        </w:numPr>
        <w:ind w:left="720"/>
        <w:rPr>
          <w:lang w:val="it-IT"/>
        </w:rPr>
      </w:pPr>
      <w:r w:rsidRPr="00491179">
        <w:rPr>
          <w:lang w:val="it-IT"/>
        </w:rPr>
        <w:t xml:space="preserve"> </w:t>
      </w:r>
    </w:p>
    <w:bookmarkEnd w:id="63"/>
    <w:p w14:paraId="7F47676C" w14:textId="77777777" w:rsidR="00DF7ACD" w:rsidRPr="003252A9" w:rsidRDefault="00491179" w:rsidP="00DF7ACD">
      <w:r>
        <w:rPr>
          <w:noProof/>
          <w:lang w:val="en-US"/>
        </w:rPr>
        <w:drawing>
          <wp:inline distT="0" distB="0" distL="0" distR="0" wp14:anchorId="564CCC6E" wp14:editId="5B4B70C0">
            <wp:extent cx="619125" cy="619125"/>
            <wp:effectExtent l="0" t="0" r="0" b="0"/>
            <wp:docPr id="23" name="Picture 2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71579377" w14:textId="15FC46DD" w:rsidR="00050E48" w:rsidRPr="003252A9" w:rsidRDefault="00050E48" w:rsidP="00DF7ACD">
      <w:r w:rsidRPr="003252A9">
        <w:t>Kada tumačite ono što vam je sugovornik rekao, iznesite to kao tumačenje, ali ne kao zaključak.</w:t>
      </w:r>
    </w:p>
    <w:p w14:paraId="47C13889" w14:textId="44A6AB4B" w:rsidR="00C64A68" w:rsidRPr="003252A9" w:rsidRDefault="00050E48" w:rsidP="00DF7ACD">
      <w:pPr>
        <w:rPr>
          <w:rFonts w:cs="Calibri"/>
        </w:rPr>
      </w:pPr>
      <w:r w:rsidRPr="003252A9">
        <w:t xml:space="preserve">Recite, na primjer </w:t>
      </w:r>
      <w:r w:rsidRPr="003252A9">
        <w:rPr>
          <w:rFonts w:cs="Calibri"/>
        </w:rPr>
        <w:t>"Mislim da želite reći... Je li to točno?"</w:t>
      </w:r>
    </w:p>
    <w:p w14:paraId="5AA2C6CB" w14:textId="77777777" w:rsidR="00DF7ACD" w:rsidRPr="00491179" w:rsidRDefault="00050E48" w:rsidP="00397354">
      <w:pPr>
        <w:pStyle w:val="Heading3"/>
        <w:rPr>
          <w:lang w:val="it-IT"/>
        </w:rPr>
      </w:pPr>
      <w:bookmarkStart w:id="64" w:name="_Toc165028969"/>
      <w:bookmarkStart w:id="65" w:name="_Toc191546032"/>
      <w:bookmarkStart w:id="66" w:name="b_4_3_6"/>
      <w:r w:rsidRPr="00491179">
        <w:rPr>
          <w:lang w:val="it-IT"/>
        </w:rPr>
        <w:t>Ako govorite grupi, potaknite svakog člana grupe da sudjeluje.</w:t>
      </w:r>
      <w:bookmarkEnd w:id="64"/>
      <w:bookmarkEnd w:id="65"/>
      <w:r w:rsidR="00DF7ACD" w:rsidRPr="00491179">
        <w:rPr>
          <w:lang w:val="it-IT"/>
        </w:rPr>
        <w:t xml:space="preserve"> </w:t>
      </w:r>
    </w:p>
    <w:bookmarkEnd w:id="66"/>
    <w:p w14:paraId="31B15095" w14:textId="77777777" w:rsidR="00DF7ACD" w:rsidRPr="003252A9" w:rsidRDefault="00491179" w:rsidP="00DF7ACD">
      <w:r>
        <w:rPr>
          <w:noProof/>
          <w:lang w:val="en-US"/>
        </w:rPr>
        <w:drawing>
          <wp:inline distT="0" distB="0" distL="0" distR="0" wp14:anchorId="783158F4" wp14:editId="182E755D">
            <wp:extent cx="619125" cy="619125"/>
            <wp:effectExtent l="0" t="0" r="0" b="0"/>
            <wp:docPr id="24" name="Picture 24"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7A6D411D" w14:textId="5B624AFF" w:rsidR="00E45D89" w:rsidRPr="003252A9" w:rsidRDefault="00734B7C" w:rsidP="00DF7ACD">
      <w:r w:rsidRPr="003252A9">
        <w:t>Imajte na umu da je ljudima kojima je potreban la</w:t>
      </w:r>
      <w:r w:rsidR="006E7C7F">
        <w:t>k</w:t>
      </w:r>
      <w:r w:rsidRPr="003252A9">
        <w:t xml:space="preserve"> govorni jezik teško govoriti u grupi. Na to se možete pripremiti planiranjem kako ćete odgovoriti različitim govornicima u grupi i potaknuti ih na sudjelovanje. Osim toga, pozovite ih da komuniciraju i razmjenjuju ideje s poštovanjem slušajući jedn</w:t>
      </w:r>
      <w:r w:rsidR="009F5A87">
        <w:t>i</w:t>
      </w:r>
      <w:r w:rsidRPr="003252A9">
        <w:t xml:space="preserve"> drug</w:t>
      </w:r>
      <w:r w:rsidR="009F5A87">
        <w:t>e</w:t>
      </w:r>
      <w:r w:rsidRPr="003252A9">
        <w:t>.</w:t>
      </w:r>
    </w:p>
    <w:p w14:paraId="47EFAC00" w14:textId="16467547" w:rsidR="00DF7ACD" w:rsidRPr="00FA2242" w:rsidRDefault="0082624E" w:rsidP="00DF7ACD">
      <w:r w:rsidRPr="003252A9">
        <w:t xml:space="preserve">Bez obzira na sve, pokušajte biti obzirni, nemojte gurati ljude u središte pozornosti i nemojte ih izazivati. Stavljanje pojedinaca s dodatnim komunikacijskim potrebama u prvi plan može pridonijeti njihovoj tjeskobi i </w:t>
      </w:r>
      <w:r w:rsidR="00864EDC" w:rsidRPr="003252A9">
        <w:t xml:space="preserve">stresu. Mogu se osjećati pod pritiskom da daju sve od sebe ili se boje osude svojih </w:t>
      </w:r>
      <w:r w:rsidR="00403B3D" w:rsidRPr="003252A9">
        <w:t>vršnjaka, što će spriječiti njihovu sposobnost učinkovite komunikacije.</w:t>
      </w:r>
      <w:r w:rsidR="004D05BB">
        <w:br w:type="page"/>
      </w:r>
    </w:p>
    <w:p w14:paraId="50A659F6" w14:textId="0A374310" w:rsidR="00970F6A" w:rsidRPr="00491179" w:rsidRDefault="005E7D7A" w:rsidP="00514E14">
      <w:pPr>
        <w:pStyle w:val="Heading2"/>
        <w:rPr>
          <w:lang w:val="it-IT"/>
        </w:rPr>
      </w:pPr>
      <w:bookmarkStart w:id="67" w:name="_Toc191546033"/>
      <w:bookmarkStart w:id="68" w:name="b_4_4"/>
      <w:r w:rsidRPr="00491179">
        <w:rPr>
          <w:lang w:val="it-IT"/>
        </w:rPr>
        <w:lastRenderedPageBreak/>
        <w:t xml:space="preserve">Kako dobiti povratnu informaciju </w:t>
      </w:r>
      <w:r w:rsidR="0000031F" w:rsidRPr="00491179">
        <w:rPr>
          <w:lang w:val="it-IT"/>
        </w:rPr>
        <w:t>od sugovornika</w:t>
      </w:r>
      <w:bookmarkStart w:id="69" w:name="_Toc165028959"/>
      <w:r w:rsidR="00354CB6">
        <w:rPr>
          <w:lang w:val="it-IT"/>
        </w:rPr>
        <w:t>?</w:t>
      </w:r>
      <w:bookmarkEnd w:id="67"/>
    </w:p>
    <w:p w14:paraId="18D603AB" w14:textId="77777777" w:rsidR="00610467" w:rsidRPr="003252A9" w:rsidRDefault="00875E21" w:rsidP="00397354">
      <w:pPr>
        <w:pStyle w:val="Heading3"/>
      </w:pPr>
      <w:bookmarkStart w:id="70" w:name="_Toc191546034"/>
      <w:bookmarkStart w:id="71" w:name="b_4_4_1"/>
      <w:bookmarkEnd w:id="68"/>
      <w:r w:rsidRPr="003252A9">
        <w:t>Postavljajte pitanja.</w:t>
      </w:r>
      <w:bookmarkEnd w:id="69"/>
      <w:bookmarkEnd w:id="70"/>
      <w:r w:rsidR="00610467" w:rsidRPr="003252A9">
        <w:t xml:space="preserve"> </w:t>
      </w:r>
    </w:p>
    <w:bookmarkEnd w:id="71"/>
    <w:p w14:paraId="65576DAB" w14:textId="77777777" w:rsidR="00157004" w:rsidRPr="003252A9" w:rsidRDefault="00491179" w:rsidP="00610467">
      <w:r>
        <w:rPr>
          <w:noProof/>
          <w:lang w:val="en-US"/>
        </w:rPr>
        <w:drawing>
          <wp:inline distT="0" distB="0" distL="0" distR="0" wp14:anchorId="495939D7" wp14:editId="7F0CCAC3">
            <wp:extent cx="619125" cy="619125"/>
            <wp:effectExtent l="0" t="0" r="0" b="0"/>
            <wp:docPr id="25" name="Picture 25"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44D4D" w:rsidRPr="003252A9">
        <w:tab/>
      </w:r>
      <w:r>
        <w:rPr>
          <w:noProof/>
          <w:lang w:val="en-US"/>
        </w:rPr>
        <w:drawing>
          <wp:inline distT="0" distB="0" distL="0" distR="0" wp14:anchorId="28CB9CFE" wp14:editId="26528362">
            <wp:extent cx="590550" cy="590550"/>
            <wp:effectExtent l="0" t="0" r="0" b="0"/>
            <wp:docPr id="26" name="Picture 26"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66171BF3" w14:textId="77777777" w:rsidR="00610467" w:rsidRPr="003252A9" w:rsidRDefault="00875E21" w:rsidP="00610467">
      <w:r w:rsidRPr="003252A9">
        <w:t>Nemojte očekivati da će sugovornik aktivno sudjelovati bez vašeg truda, pogotovo ako je sugovorniku potrebna dodatna podrška u komunikaciji. Kako biste uključili sugovornika u razgovor, s vremena na vrijeme mu postavljajte pitanja. Međutim, prilikom formuliranja pitanja trebali biste također imati na umu određene aspekte. Potrudite se da:</w:t>
      </w:r>
    </w:p>
    <w:p w14:paraId="1F982986" w14:textId="77777777" w:rsidR="000A0FBD" w:rsidRPr="00491179" w:rsidRDefault="00B309AA" w:rsidP="00216F3A">
      <w:pPr>
        <w:pStyle w:val="ListParagraph"/>
        <w:numPr>
          <w:ilvl w:val="0"/>
          <w:numId w:val="23"/>
        </w:numPr>
        <w:rPr>
          <w:lang w:val="it-IT"/>
        </w:rPr>
      </w:pPr>
      <w:r w:rsidRPr="00491179">
        <w:rPr>
          <w:lang w:val="sl-SI"/>
        </w:rPr>
        <w:t xml:space="preserve">Postavljate jednostavna pitanja. Vaša pitanja trebaju biti jednostavna za razumijevanje i odgovor. </w:t>
      </w:r>
      <w:r w:rsidRPr="00491179">
        <w:rPr>
          <w:lang w:val="it-IT"/>
        </w:rPr>
        <w:t>Tijekom testiranja ovih smjernica sudionici su potpuno različito reagirali na jednostavna i složena pitanja. Složena pitanja navela su ih na šutnju i izbjegavanje kontakta očima, dok su ih jednostavna pitanja potaknula na razgovor.</w:t>
      </w:r>
    </w:p>
    <w:p w14:paraId="2B7DB0E7" w14:textId="77777777" w:rsidR="000A0FBD" w:rsidRPr="00491179" w:rsidRDefault="000A0FBD" w:rsidP="00216F3A">
      <w:pPr>
        <w:pStyle w:val="ListParagraph"/>
        <w:numPr>
          <w:ilvl w:val="0"/>
          <w:numId w:val="23"/>
        </w:numPr>
        <w:rPr>
          <w:lang w:val="it-IT"/>
        </w:rPr>
      </w:pPr>
      <w:r w:rsidRPr="00491179">
        <w:rPr>
          <w:lang w:val="it-IT"/>
        </w:rPr>
        <w:t>Postavljajte jedno po jedno pitanje. U svakom razgovoru lakše je odgovoriti na pitanja koja se postavljaju jedno za drugim.</w:t>
      </w:r>
    </w:p>
    <w:p w14:paraId="7ACB03C9" w14:textId="597F3D7A" w:rsidR="00C72387" w:rsidRPr="00C72387" w:rsidRDefault="000A0FBD" w:rsidP="00216F3A">
      <w:pPr>
        <w:pStyle w:val="ListParagraph"/>
        <w:numPr>
          <w:ilvl w:val="0"/>
          <w:numId w:val="23"/>
        </w:numPr>
      </w:pPr>
      <w:r w:rsidRPr="00FD50F4">
        <w:rPr>
          <w:lang w:val="it-IT"/>
        </w:rPr>
        <w:t xml:space="preserve">Ostavite dovoljno vremena </w:t>
      </w:r>
      <w:r w:rsidR="00FD50F4" w:rsidRPr="00FD50F4">
        <w:rPr>
          <w:lang w:val="it-IT"/>
        </w:rPr>
        <w:t>za odgovor</w:t>
      </w:r>
      <w:r w:rsidRPr="00FD50F4">
        <w:rPr>
          <w:lang w:val="it-IT"/>
        </w:rPr>
        <w:t xml:space="preserve"> na svoje pitanje.</w:t>
      </w:r>
      <w:r w:rsidRPr="00491179">
        <w:rPr>
          <w:lang w:val="it-IT"/>
        </w:rPr>
        <w:t xml:space="preserve"> Izbjegavajte preoblikovanje pitanja i </w:t>
      </w:r>
      <w:r w:rsidR="00C72387">
        <w:rPr>
          <w:lang w:val="it-IT"/>
        </w:rPr>
        <w:t xml:space="preserve">odmah njegovo </w:t>
      </w:r>
      <w:r w:rsidRPr="00491179">
        <w:rPr>
          <w:lang w:val="it-IT"/>
        </w:rPr>
        <w:t>ponovno postavljanje</w:t>
      </w:r>
      <w:r w:rsidR="00C72387">
        <w:rPr>
          <w:lang w:val="it-IT"/>
        </w:rPr>
        <w:t>.</w:t>
      </w:r>
    </w:p>
    <w:p w14:paraId="0FF862BD" w14:textId="101117CE" w:rsidR="0060665F" w:rsidRPr="003252A9" w:rsidRDefault="000A0FBD" w:rsidP="00216F3A">
      <w:pPr>
        <w:pStyle w:val="ListParagraph"/>
        <w:numPr>
          <w:ilvl w:val="0"/>
          <w:numId w:val="23"/>
        </w:numPr>
      </w:pPr>
      <w:r w:rsidRPr="00491179">
        <w:rPr>
          <w:lang w:val="it-IT"/>
        </w:rPr>
        <w:t xml:space="preserve">Ponavljanje istog pitanja dok vaš ispitivač obrađuje informacije može biti učinkovitije od preformuliranja. Pričekajte prije nego što odlučite pomoći drugoj osobi da vam odgovori. Važno je biti strpljiv i dati ispitivaču </w:t>
      </w:r>
      <w:r w:rsidR="0060665F" w:rsidRPr="00491179">
        <w:rPr>
          <w:lang w:val="it-IT"/>
        </w:rPr>
        <w:t xml:space="preserve">dovoljno </w:t>
      </w:r>
      <w:r w:rsidR="0060665F" w:rsidRPr="00491179">
        <w:rPr>
          <w:lang w:val="it-IT"/>
        </w:rPr>
        <w:lastRenderedPageBreak/>
        <w:t xml:space="preserve">vremena da odgovori na vaše pitanje. </w:t>
      </w:r>
      <w:r w:rsidR="0060665F" w:rsidRPr="003252A9">
        <w:t>Nemojte se bojati tišine tijekom razgovora.</w:t>
      </w:r>
    </w:p>
    <w:p w14:paraId="46F0B7D0" w14:textId="77777777" w:rsidR="00C055F9" w:rsidRPr="00491179" w:rsidRDefault="0060665F" w:rsidP="004D05BB">
      <w:pPr>
        <w:pStyle w:val="ListParagraph"/>
        <w:numPr>
          <w:ilvl w:val="0"/>
          <w:numId w:val="23"/>
        </w:numPr>
        <w:rPr>
          <w:lang w:val="it-IT"/>
        </w:rPr>
      </w:pPr>
      <w:r w:rsidRPr="003252A9">
        <w:t xml:space="preserve">Isprobajte različite načine postavljanja pitanja i pokušajte saznati što najbolje odgovara vašem sugovorniku. </w:t>
      </w:r>
      <w:r w:rsidR="007D297C" w:rsidRPr="00491179">
        <w:rPr>
          <w:lang w:val="it-IT"/>
        </w:rPr>
        <w:t xml:space="preserve">Pretpostavimo da osoba dobro razumije informacije, ali ima poteškoća s odgovorima na pitanja. U tom slučaju će joj možda biti lakše odgovoriti na pitanja s da/ne ili ili/ili pitanja. (Na primjer: </w:t>
      </w:r>
      <w:r w:rsidR="00472EA6" w:rsidRPr="00491179">
        <w:rPr>
          <w:rFonts w:cs="Calibri"/>
          <w:lang w:val="it-IT"/>
        </w:rPr>
        <w:t xml:space="preserve">"Više volite komedije ili drame?") Imajte na umu da u ovom slučaju vaš sugovornik ima samo dvije mogućnosti. Osoba može jednostavno ponoviti posljednju danu mogućnost. Možda će se htjeti složiti s vama ili odgovoriti na ono što misli da očekujete, umjesto da vam kaže svoje mišljenje. </w:t>
      </w:r>
      <w:r w:rsidR="00472EA6" w:rsidRPr="00491179">
        <w:rPr>
          <w:lang w:val="it-IT"/>
        </w:rPr>
        <w:t xml:space="preserve">Zato pokušajte postavljati otvorena pitanja kad god je to moguće. Na primjer, umjesto pitanja: </w:t>
      </w:r>
      <w:r w:rsidR="00477340" w:rsidRPr="00491179">
        <w:rPr>
          <w:rFonts w:cs="Calibri"/>
          <w:lang w:val="it-IT"/>
        </w:rPr>
        <w:t>"Voliš li gledati filmove?", reci ili dodaj: "Kakve filmove voliš?"</w:t>
      </w:r>
    </w:p>
    <w:p w14:paraId="1BC88786" w14:textId="77777777" w:rsidR="00610467" w:rsidRPr="00491179" w:rsidRDefault="004F5696" w:rsidP="00397354">
      <w:pPr>
        <w:pStyle w:val="Heading3"/>
        <w:rPr>
          <w:lang w:val="it-IT"/>
        </w:rPr>
      </w:pPr>
      <w:bookmarkStart w:id="72" w:name="_Toc165028960"/>
      <w:bookmarkStart w:id="73" w:name="_Toc191546035"/>
      <w:bookmarkStart w:id="74" w:name="b_4_4_2"/>
      <w:r w:rsidRPr="00491179">
        <w:rPr>
          <w:lang w:val="it-IT"/>
        </w:rPr>
        <w:t>Pitajte svog sugovornika ima li pitanja.</w:t>
      </w:r>
      <w:bookmarkEnd w:id="72"/>
      <w:bookmarkEnd w:id="73"/>
    </w:p>
    <w:bookmarkEnd w:id="74"/>
    <w:p w14:paraId="7703D4CD" w14:textId="77777777" w:rsidR="00610467" w:rsidRPr="003252A9" w:rsidRDefault="00491179" w:rsidP="00610467">
      <w:r>
        <w:rPr>
          <w:noProof/>
          <w:lang w:val="en-US"/>
        </w:rPr>
        <w:drawing>
          <wp:inline distT="0" distB="0" distL="0" distR="0" wp14:anchorId="4687088A" wp14:editId="455F69FA">
            <wp:extent cx="619125" cy="619125"/>
            <wp:effectExtent l="0" t="0" r="0" b="0"/>
            <wp:docPr id="27" name="Picture 27"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6907B45B" w14:textId="77777777" w:rsidR="00FD0D31" w:rsidRPr="003252A9" w:rsidRDefault="004F5696" w:rsidP="00610467">
      <w:pPr>
        <w:rPr>
          <w:rFonts w:cs="Calibri"/>
        </w:rPr>
      </w:pPr>
      <w:r w:rsidRPr="003252A9">
        <w:t xml:space="preserve">Dopustite sugovorniku da vam postavlja pitanja. Ne biste trebali biti jedina osoba koja postavlja pitanja. Na primjer, sugovornika možete ohrabriti pitanjem: </w:t>
      </w:r>
      <w:r w:rsidR="00FD0D31" w:rsidRPr="003252A9">
        <w:rPr>
          <w:rFonts w:cs="Calibri"/>
        </w:rPr>
        <w:t>"Što biste me htjeli pitati?"</w:t>
      </w:r>
    </w:p>
    <w:p w14:paraId="679EF8DF" w14:textId="77777777" w:rsidR="00610467" w:rsidRPr="003252A9" w:rsidRDefault="00FD0D31" w:rsidP="00397354">
      <w:pPr>
        <w:pStyle w:val="Heading3"/>
      </w:pPr>
      <w:bookmarkStart w:id="75" w:name="_Toc165028962"/>
      <w:bookmarkStart w:id="76" w:name="_Toc191546036"/>
      <w:bookmarkStart w:id="77" w:name="b_4_4_3"/>
      <w:r w:rsidRPr="003252A9">
        <w:t>Zatraži povratnu informaciju.</w:t>
      </w:r>
      <w:bookmarkEnd w:id="75"/>
      <w:bookmarkEnd w:id="76"/>
      <w:r w:rsidR="00610467" w:rsidRPr="003252A9">
        <w:t xml:space="preserve"> </w:t>
      </w:r>
    </w:p>
    <w:bookmarkEnd w:id="77"/>
    <w:p w14:paraId="58BE7FD7" w14:textId="77777777" w:rsidR="00610467" w:rsidRPr="003252A9" w:rsidRDefault="00491179" w:rsidP="00610467">
      <w:r>
        <w:rPr>
          <w:noProof/>
          <w:lang w:val="en-US"/>
        </w:rPr>
        <w:drawing>
          <wp:inline distT="0" distB="0" distL="0" distR="0" wp14:anchorId="78717F79" wp14:editId="35343520">
            <wp:extent cx="619125" cy="619125"/>
            <wp:effectExtent l="0" t="0" r="0" b="0"/>
            <wp:docPr id="28" name="Picture 2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F3B4C79" w14:textId="77777777" w:rsidR="00FD4918" w:rsidRDefault="00FD0D31" w:rsidP="00296FA3">
      <w:r w:rsidRPr="003252A9">
        <w:lastRenderedPageBreak/>
        <w:t xml:space="preserve">Zatražite izravnu povratnu informaciju kako biste angažirali svog </w:t>
      </w:r>
      <w:r w:rsidR="006A2A78">
        <w:t>ispitivača. Na primjer, postavite otvorena pitanja o tome što mu se svidjelo u razgovoru i što je smatrao zanimljivim.</w:t>
      </w:r>
    </w:p>
    <w:p w14:paraId="40F190FA" w14:textId="77777777" w:rsidR="00610467" w:rsidRPr="00491179" w:rsidRDefault="00E6699C" w:rsidP="00397354">
      <w:pPr>
        <w:pStyle w:val="Heading3"/>
        <w:rPr>
          <w:lang w:val="it-IT"/>
        </w:rPr>
      </w:pPr>
      <w:bookmarkStart w:id="78" w:name="_Toc165028963"/>
      <w:bookmarkStart w:id="79" w:name="_Toc191546037"/>
      <w:bookmarkStart w:id="80" w:name="b_4_4_4"/>
      <w:r w:rsidRPr="00491179">
        <w:rPr>
          <w:lang w:val="it-IT"/>
        </w:rPr>
        <w:t>Potaknite sugovornika da izrazi svoje mišljenje.</w:t>
      </w:r>
      <w:bookmarkEnd w:id="78"/>
      <w:bookmarkEnd w:id="79"/>
      <w:r w:rsidR="00610467" w:rsidRPr="00491179">
        <w:rPr>
          <w:lang w:val="it-IT"/>
        </w:rPr>
        <w:t xml:space="preserve"> </w:t>
      </w:r>
    </w:p>
    <w:bookmarkEnd w:id="80"/>
    <w:p w14:paraId="0E53AA8E" w14:textId="77777777" w:rsidR="00610467" w:rsidRPr="003252A9" w:rsidRDefault="00491179" w:rsidP="00610467">
      <w:r>
        <w:rPr>
          <w:noProof/>
          <w:lang w:val="en-US"/>
        </w:rPr>
        <w:drawing>
          <wp:inline distT="0" distB="0" distL="0" distR="0" wp14:anchorId="2EE6E352" wp14:editId="6AAB7A55">
            <wp:extent cx="619125" cy="619125"/>
            <wp:effectExtent l="0" t="0" r="0" b="0"/>
            <wp:docPr id="29" name="Picture 29"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AC2B3FF" w14:textId="11303774" w:rsidR="001D0D43" w:rsidRPr="003252A9" w:rsidRDefault="00E6699C" w:rsidP="00610467">
      <w:r w:rsidRPr="003252A9">
        <w:t>Pokažite svojim sugovornicima da vas zanima njihovo mišljenje i da vam ne smeta ako misle dru</w:t>
      </w:r>
      <w:r w:rsidR="006D6DE8">
        <w:t>k</w:t>
      </w:r>
      <w:r w:rsidRPr="003252A9">
        <w:t>čije. Ako je potrebno, ponudite svom sugovorniku priliku da izrazi svoje ideje drugim sredstvima koj</w:t>
      </w:r>
      <w:r w:rsidR="002B0201">
        <w:t>e</w:t>
      </w:r>
      <w:r w:rsidRPr="003252A9">
        <w:t xml:space="preserve"> će nadopuniti njegov govorni jezik. Na primjer, ako vaš sugovornik ima poteškoća s jezičnim izražavanjem, predložite mu da crta i koristi slike, znakove ili geste kako bi potkrijepio svoje izražavanje.</w:t>
      </w:r>
    </w:p>
    <w:p w14:paraId="5A801022" w14:textId="77777777" w:rsidR="00627EFE" w:rsidRPr="00491179" w:rsidRDefault="00D22464" w:rsidP="00397354">
      <w:pPr>
        <w:pStyle w:val="Heading3"/>
        <w:rPr>
          <w:lang w:val="it-IT"/>
        </w:rPr>
      </w:pPr>
      <w:bookmarkStart w:id="81" w:name="_Toc191546038"/>
      <w:bookmarkStart w:id="82" w:name="_Toc165028965"/>
      <w:bookmarkStart w:id="83" w:name="b_4_4_5"/>
      <w:r w:rsidRPr="00491179">
        <w:rPr>
          <w:lang w:val="it-IT"/>
        </w:rPr>
        <w:t>Pokušajte razumjeti gledište druge osobe.</w:t>
      </w:r>
      <w:bookmarkEnd w:id="81"/>
    </w:p>
    <w:bookmarkEnd w:id="82"/>
    <w:bookmarkEnd w:id="83"/>
    <w:p w14:paraId="7DF7C1AA" w14:textId="77777777" w:rsidR="00610467" w:rsidRPr="003252A9" w:rsidRDefault="00491179" w:rsidP="00610467">
      <w:r>
        <w:rPr>
          <w:noProof/>
          <w:lang w:val="en-US"/>
        </w:rPr>
        <w:drawing>
          <wp:inline distT="0" distB="0" distL="0" distR="0" wp14:anchorId="4F80FBE6" wp14:editId="224C8B69">
            <wp:extent cx="619125" cy="619125"/>
            <wp:effectExtent l="0" t="0" r="0" b="0"/>
            <wp:docPr id="30" name="Picture 30"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4CD8461" w14:textId="50CD000A" w:rsidR="0059455D" w:rsidRPr="003252A9" w:rsidRDefault="00846230" w:rsidP="00846230">
      <w:r w:rsidRPr="003252A9">
        <w:t xml:space="preserve">Ne radi se samo o traženju povratnih informacija ili mišljenja druge osobe, </w:t>
      </w:r>
      <w:r w:rsidR="00CB5FF4">
        <w:t>nego</w:t>
      </w:r>
      <w:r w:rsidRPr="003252A9">
        <w:t xml:space="preserve"> o nastojanju</w:t>
      </w:r>
      <w:r w:rsidR="002B0201">
        <w:t xml:space="preserve"> kako</w:t>
      </w:r>
      <w:r w:rsidRPr="003252A9">
        <w:t xml:space="preserve"> razumjeti gledište druge osobe. Na taj način razgovor učinkovito napreduje. Slušanje je jednako važno kao i govor.</w:t>
      </w:r>
    </w:p>
    <w:p w14:paraId="7B5C4D2F" w14:textId="452C9964" w:rsidR="00610467" w:rsidRPr="00491179" w:rsidRDefault="00846230" w:rsidP="00514E14">
      <w:pPr>
        <w:pStyle w:val="Heading2"/>
        <w:rPr>
          <w:lang w:val="it-IT"/>
        </w:rPr>
      </w:pPr>
      <w:bookmarkStart w:id="84" w:name="_Toc165028970"/>
      <w:bookmarkStart w:id="85" w:name="_Toc191546039"/>
      <w:bookmarkStart w:id="86" w:name="b_4_5"/>
      <w:r w:rsidRPr="00491179">
        <w:rPr>
          <w:lang w:val="it-IT"/>
        </w:rPr>
        <w:t>Kako stvoriti ugodnu atmosferu i pokazati poštovanje</w:t>
      </w:r>
      <w:bookmarkEnd w:id="84"/>
      <w:r w:rsidR="009D4950">
        <w:rPr>
          <w:lang w:val="it-IT"/>
        </w:rPr>
        <w:t>?</w:t>
      </w:r>
      <w:bookmarkEnd w:id="85"/>
    </w:p>
    <w:bookmarkEnd w:id="86"/>
    <w:p w14:paraId="1F09FD03" w14:textId="0D1B5DA4" w:rsidR="00FD4918" w:rsidRPr="003252A9" w:rsidRDefault="00846230" w:rsidP="00AF0759">
      <w:r w:rsidRPr="003252A9">
        <w:t xml:space="preserve">Sigurna i ugodna atmosfera ključna je za učinkovitu komunikaciju, a pokazivanje poštovanja jedan je od najvažnijih elemenata tog procesa. Kada se pripremate </w:t>
      </w:r>
      <w:r w:rsidR="0007770C" w:rsidRPr="003252A9">
        <w:lastRenderedPageBreak/>
        <w:t xml:space="preserve">razgovarati s osobom koja treba </w:t>
      </w:r>
      <w:r w:rsidR="00D22464" w:rsidRPr="003252A9">
        <w:t>govoriti la</w:t>
      </w:r>
      <w:r w:rsidR="007C47B1">
        <w:t>kim govornim</w:t>
      </w:r>
      <w:r w:rsidR="00D22464" w:rsidRPr="003252A9">
        <w:t xml:space="preserve"> jezikom, razmislite o tome gdje ćete se sastati i što možete učiniti da to mjesto bude što ugodnije i sa što manje ometanja. Ispod su prijedlozi koje možete razmotriti.</w:t>
      </w:r>
    </w:p>
    <w:p w14:paraId="5D3C1628" w14:textId="77777777" w:rsidR="00610467" w:rsidRPr="00491179" w:rsidRDefault="00892756" w:rsidP="00397354">
      <w:pPr>
        <w:pStyle w:val="Heading3"/>
        <w:rPr>
          <w:lang w:val="it-IT"/>
        </w:rPr>
      </w:pPr>
      <w:bookmarkStart w:id="87" w:name="_Toc165028971"/>
      <w:bookmarkStart w:id="88" w:name="_Toc191546040"/>
      <w:bookmarkStart w:id="89" w:name="b_4_5_1"/>
      <w:r w:rsidRPr="00491179">
        <w:rPr>
          <w:lang w:val="it-IT"/>
        </w:rPr>
        <w:t>Pokušajte stvoriti sigurnu atmosferu.</w:t>
      </w:r>
      <w:bookmarkEnd w:id="87"/>
      <w:bookmarkEnd w:id="88"/>
    </w:p>
    <w:bookmarkEnd w:id="89"/>
    <w:p w14:paraId="652AF3F7" w14:textId="77777777" w:rsidR="009370D8" w:rsidRPr="003252A9" w:rsidRDefault="00491179" w:rsidP="00610467">
      <w:r>
        <w:rPr>
          <w:noProof/>
          <w:lang w:val="en-US"/>
        </w:rPr>
        <w:drawing>
          <wp:inline distT="0" distB="0" distL="0" distR="0" wp14:anchorId="6D8D015A" wp14:editId="5579BB1A">
            <wp:extent cx="619125" cy="619125"/>
            <wp:effectExtent l="0" t="0" r="0" b="0"/>
            <wp:docPr id="31" name="Picture 31"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FD4918" w:rsidRPr="003252A9">
        <w:tab/>
      </w:r>
      <w:r>
        <w:rPr>
          <w:noProof/>
          <w:lang w:val="en-US"/>
        </w:rPr>
        <w:drawing>
          <wp:inline distT="0" distB="0" distL="0" distR="0" wp14:anchorId="3A0BB361" wp14:editId="6DED6F65">
            <wp:extent cx="590550" cy="590550"/>
            <wp:effectExtent l="0" t="0" r="0" b="0"/>
            <wp:docPr id="32" name="Picture 32"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3BDE391A" w14:textId="5980A0F8" w:rsidR="00610467" w:rsidRPr="003252A9" w:rsidRDefault="001C24D5" w:rsidP="00610467">
      <w:r w:rsidRPr="003252A9">
        <w:t xml:space="preserve">Psihološki sigurna atmosfera podrazumijeva okruženje u kojem se pojedinci osjećaju cijenjenima, poštovanima i slobodnima izražavati se bez straha od osude, odmazde ili štete. Osjećaj sigurnosti temelj je svake iskrene komunikacije. Stoga razgovoru treba pristupiti s poštovanjem i empatijom prema sugovorniku. Da je sigurna atmosfera vrlo važna uvjerili su se korisnici lakog </w:t>
      </w:r>
      <w:r w:rsidR="00C96C16" w:rsidRPr="00C96C16">
        <w:t xml:space="preserve">govornog </w:t>
      </w:r>
      <w:r w:rsidRPr="003252A9">
        <w:t>jezika s kojima smo testirali ovu smjernicu.</w:t>
      </w:r>
    </w:p>
    <w:p w14:paraId="57416346" w14:textId="77777777" w:rsidR="00610467" w:rsidRPr="00491179" w:rsidRDefault="00892756" w:rsidP="00397354">
      <w:pPr>
        <w:pStyle w:val="Heading3"/>
        <w:rPr>
          <w:lang w:val="it-IT"/>
        </w:rPr>
      </w:pPr>
      <w:bookmarkStart w:id="90" w:name="_Toc165028972"/>
      <w:bookmarkStart w:id="91" w:name="_Toc191546041"/>
      <w:bookmarkStart w:id="92" w:name="b_4_5_2"/>
      <w:r w:rsidRPr="00491179">
        <w:rPr>
          <w:lang w:val="it-IT"/>
        </w:rPr>
        <w:t>Pokušajte stvoriti veselu atmosferu.</w:t>
      </w:r>
      <w:bookmarkEnd w:id="90"/>
      <w:bookmarkEnd w:id="91"/>
    </w:p>
    <w:bookmarkEnd w:id="92"/>
    <w:p w14:paraId="028A638D" w14:textId="77777777" w:rsidR="00610467" w:rsidRPr="003252A9" w:rsidRDefault="00491179" w:rsidP="00610467">
      <w:r>
        <w:rPr>
          <w:noProof/>
          <w:lang w:val="en-US"/>
        </w:rPr>
        <w:drawing>
          <wp:inline distT="0" distB="0" distL="0" distR="0" wp14:anchorId="48D769C1" wp14:editId="0B00F8E4">
            <wp:extent cx="619125" cy="619125"/>
            <wp:effectExtent l="0" t="0" r="0" b="0"/>
            <wp:docPr id="33" name="Picture 3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219DA03" w14:textId="01E17F98" w:rsidR="00D95879" w:rsidRPr="003252A9" w:rsidRDefault="00D95879" w:rsidP="00610467">
      <w:r w:rsidRPr="003252A9">
        <w:t>Za razgovor je n</w:t>
      </w:r>
      <w:r w:rsidR="00A35FBF">
        <w:t>užna</w:t>
      </w:r>
      <w:r w:rsidRPr="003252A9">
        <w:t xml:space="preserve"> ugodna atmosfera. Ako je moguće, pokušajte razgovor održati dinamičnim i veselim. U takvoj atmosferi vaš se sugovornik može opustiti i lakše razumjeti vaše riječi. Imajte na umu da tema također utječe na atmosferu. Ne možete i ne smijete u veseloj atmosferi razgovarati o temama koje pobuđuju tugu,  ljutnju ili razočaranje.</w:t>
      </w:r>
    </w:p>
    <w:p w14:paraId="04CD6B01" w14:textId="77777777" w:rsidR="00610467" w:rsidRPr="00491179" w:rsidRDefault="00A62E07" w:rsidP="00397354">
      <w:pPr>
        <w:pStyle w:val="Heading3"/>
        <w:rPr>
          <w:lang w:val="sl-SI"/>
        </w:rPr>
      </w:pPr>
      <w:bookmarkStart w:id="93" w:name="_Toc165028973"/>
      <w:bookmarkStart w:id="94" w:name="_Toc191546042"/>
      <w:bookmarkStart w:id="95" w:name="b_4_5_3"/>
      <w:r w:rsidRPr="00491179">
        <w:rPr>
          <w:lang w:val="sl-SI"/>
        </w:rPr>
        <w:t>Izbjegavajte pozadinu ili vizualne smetnje.</w:t>
      </w:r>
      <w:bookmarkEnd w:id="93"/>
      <w:bookmarkEnd w:id="94"/>
    </w:p>
    <w:bookmarkEnd w:id="95"/>
    <w:p w14:paraId="578EBB89" w14:textId="77777777" w:rsidR="00FD4820" w:rsidRPr="003252A9" w:rsidRDefault="00491179" w:rsidP="00610467">
      <w:r>
        <w:rPr>
          <w:noProof/>
          <w:lang w:val="en-US"/>
        </w:rPr>
        <w:lastRenderedPageBreak/>
        <w:drawing>
          <wp:inline distT="0" distB="0" distL="0" distR="0" wp14:anchorId="3F590C42" wp14:editId="56381A1D">
            <wp:extent cx="619125" cy="619125"/>
            <wp:effectExtent l="0" t="0" r="0" b="0"/>
            <wp:docPr id="34" name="Picture 34"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FD4918" w:rsidRPr="003252A9">
        <w:tab/>
      </w:r>
      <w:r>
        <w:rPr>
          <w:noProof/>
          <w:lang w:val="en-US"/>
        </w:rPr>
        <w:drawing>
          <wp:inline distT="0" distB="0" distL="0" distR="0" wp14:anchorId="414EB815" wp14:editId="03F8C68A">
            <wp:extent cx="619125" cy="619125"/>
            <wp:effectExtent l="0" t="0" r="0" b="0"/>
            <wp:docPr id="35" name="Picture 35"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FD4918" w:rsidRPr="003252A9">
        <w:tab/>
      </w:r>
      <w:r>
        <w:rPr>
          <w:noProof/>
          <w:lang w:val="en-US"/>
        </w:rPr>
        <w:drawing>
          <wp:inline distT="0" distB="0" distL="0" distR="0" wp14:anchorId="79E5457D" wp14:editId="6BA7D6CD">
            <wp:extent cx="590550" cy="590550"/>
            <wp:effectExtent l="0" t="0" r="0" b="0"/>
            <wp:docPr id="36" name="Picture 36"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SELSI project logo with the word &quot;Tested&quot; and a checkmark."/>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19BD5D20" w14:textId="6BE28873" w:rsidR="00A62E07" w:rsidRPr="003252A9" w:rsidRDefault="00A62E07" w:rsidP="00610467">
      <w:r w:rsidRPr="003252A9">
        <w:t xml:space="preserve">Prije susreta sa sugovornikom osigurajte prostor bez ometanja. Na primjer, isključite radio ili </w:t>
      </w:r>
      <w:r w:rsidR="008E564F">
        <w:t>tv</w:t>
      </w:r>
      <w:r w:rsidRPr="003252A9">
        <w:t xml:space="preserve"> i zatvorite prozor.</w:t>
      </w:r>
    </w:p>
    <w:p w14:paraId="10AA4CC0" w14:textId="4983A2C1" w:rsidR="00F27048" w:rsidRDefault="00A62E07" w:rsidP="00A62E07">
      <w:r w:rsidRPr="003252A9">
        <w:t xml:space="preserve">Ako držite tečaj ili organizirate radionicu, ako je moguće, odvojite zasebnu prostoriju u kojoj vas drugi neće prekidati ulaskom ili izlaskom. Na vrata možete </w:t>
      </w:r>
      <w:r w:rsidR="00E4056B">
        <w:t>staviti</w:t>
      </w:r>
      <w:r w:rsidRPr="003252A9">
        <w:t xml:space="preserve"> natpis da je unutra sastanak/predavanje.</w:t>
      </w:r>
    </w:p>
    <w:p w14:paraId="704F1719" w14:textId="77777777" w:rsidR="00DF7ACD" w:rsidRPr="00491179" w:rsidRDefault="00A62E07" w:rsidP="00397354">
      <w:pPr>
        <w:pStyle w:val="Heading3"/>
        <w:rPr>
          <w:lang w:val="sl-SI"/>
        </w:rPr>
      </w:pPr>
      <w:bookmarkStart w:id="96" w:name="_Toc165028975"/>
      <w:bookmarkStart w:id="97" w:name="_Toc191546043"/>
      <w:bookmarkStart w:id="98" w:name="b_4_5_4"/>
      <w:bookmarkStart w:id="99" w:name="_Toc165028974"/>
      <w:r w:rsidRPr="00491179">
        <w:rPr>
          <w:lang w:val="sl-SI"/>
        </w:rPr>
        <w:t>Ograničite broj sudionika u razredu ili sastanku na najmanji mogući broj.</w:t>
      </w:r>
      <w:bookmarkEnd w:id="96"/>
      <w:bookmarkEnd w:id="97"/>
    </w:p>
    <w:bookmarkEnd w:id="98"/>
    <w:p w14:paraId="25360083" w14:textId="77777777" w:rsidR="00DF7ACD" w:rsidRPr="003252A9" w:rsidRDefault="00491179" w:rsidP="00DF7ACD">
      <w:r>
        <w:rPr>
          <w:noProof/>
          <w:lang w:val="en-US"/>
        </w:rPr>
        <w:drawing>
          <wp:inline distT="0" distB="0" distL="0" distR="0" wp14:anchorId="20E86332" wp14:editId="0E323E39">
            <wp:extent cx="619125" cy="619125"/>
            <wp:effectExtent l="0" t="0" r="0" b="0"/>
            <wp:docPr id="37" name="Picture 3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Two yellow heads with an arrow pointing from one of them to another.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55146" w:rsidRPr="003252A9">
        <w:tab/>
      </w:r>
      <w:r>
        <w:rPr>
          <w:noProof/>
          <w:lang w:val="en-US"/>
        </w:rPr>
        <w:drawing>
          <wp:inline distT="0" distB="0" distL="0" distR="0" wp14:anchorId="3889C801" wp14:editId="18CAAA27">
            <wp:extent cx="619125" cy="619125"/>
            <wp:effectExtent l="0" t="0" r="0" b="0"/>
            <wp:docPr id="38" name="Picture 3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Two yellow heads with arrows pointing to each other.&#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3BE60C2" w14:textId="3A4E66A8" w:rsidR="00D82F63" w:rsidRPr="003252A9" w:rsidRDefault="00A62E07" w:rsidP="00DF7ACD">
      <w:r w:rsidRPr="003252A9">
        <w:t xml:space="preserve">Što je veći broj sudionika, to je više mogućnosti za smetnje. Lakše je pratiti informacije i uključiti se u razgovor s manjim brojem sudionika, stoga izbjegavajte veće </w:t>
      </w:r>
      <w:r w:rsidR="00FF52A9">
        <w:t>skupine</w:t>
      </w:r>
      <w:r w:rsidRPr="003252A9">
        <w:t xml:space="preserve"> kad god je to moguće.</w:t>
      </w:r>
    </w:p>
    <w:p w14:paraId="5992AAAC" w14:textId="77777777" w:rsidR="00DF7ACD" w:rsidRPr="003252A9" w:rsidRDefault="00A62E07" w:rsidP="00A62E07">
      <w:pPr>
        <w:pStyle w:val="Heading3"/>
      </w:pPr>
      <w:bookmarkStart w:id="100" w:name="_Toc165028980"/>
      <w:bookmarkStart w:id="101" w:name="_Toc191546044"/>
      <w:bookmarkStart w:id="102" w:name="b_4_5_5"/>
      <w:bookmarkStart w:id="103" w:name="_Toc165028982"/>
      <w:r w:rsidRPr="003252A9">
        <w:t>Ako dođe do sukoba, odmah ga riješite.</w:t>
      </w:r>
      <w:bookmarkEnd w:id="100"/>
      <w:bookmarkEnd w:id="101"/>
      <w:r w:rsidR="00DF7ACD" w:rsidRPr="003252A9">
        <w:t xml:space="preserve"> </w:t>
      </w:r>
    </w:p>
    <w:bookmarkEnd w:id="102"/>
    <w:p w14:paraId="6AAA6B2A" w14:textId="77777777" w:rsidR="00DF7ACD" w:rsidRPr="003252A9" w:rsidRDefault="00491179" w:rsidP="00DF7ACD">
      <w:r>
        <w:rPr>
          <w:noProof/>
          <w:lang w:val="en-US"/>
        </w:rPr>
        <w:drawing>
          <wp:inline distT="0" distB="0" distL="0" distR="0" wp14:anchorId="31EE6134" wp14:editId="2113C2DD">
            <wp:extent cx="619125" cy="619125"/>
            <wp:effectExtent l="0" t="0" r="0" b="0"/>
            <wp:docPr id="39" name="Picture 39"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6DE0C91" w14:textId="77777777" w:rsidR="00CC64E1" w:rsidRPr="003252A9" w:rsidRDefault="00965059" w:rsidP="00C91E2C">
      <w:r w:rsidRPr="003252A9">
        <w:t>Ako osjetite napetost ili da se sugovornik ne slaže s vama, nemojte se pretvarati da se ništa ne događa. Pokušajte razjasniti situaciju i riješiti problem.</w:t>
      </w:r>
    </w:p>
    <w:p w14:paraId="2F94D624" w14:textId="77777777" w:rsidR="00DF7ACD" w:rsidRPr="00491179" w:rsidRDefault="00965059" w:rsidP="00397354">
      <w:pPr>
        <w:pStyle w:val="Heading3"/>
        <w:rPr>
          <w:lang w:val="it-IT"/>
        </w:rPr>
      </w:pPr>
      <w:bookmarkStart w:id="104" w:name="_Toc191546045"/>
      <w:bookmarkStart w:id="105" w:name="b_4_5_6"/>
      <w:r w:rsidRPr="00491179">
        <w:rPr>
          <w:lang w:val="it-IT"/>
        </w:rPr>
        <w:t>Opustite se i budite prirodni.</w:t>
      </w:r>
      <w:bookmarkEnd w:id="103"/>
      <w:bookmarkEnd w:id="104"/>
    </w:p>
    <w:bookmarkEnd w:id="105"/>
    <w:p w14:paraId="7BE7F725" w14:textId="77777777" w:rsidR="00DF7ACD" w:rsidRPr="003252A9" w:rsidRDefault="00491179" w:rsidP="00DF7ACD">
      <w:r>
        <w:rPr>
          <w:noProof/>
          <w:lang w:val="en-US"/>
        </w:rPr>
        <w:lastRenderedPageBreak/>
        <w:drawing>
          <wp:inline distT="0" distB="0" distL="0" distR="0" wp14:anchorId="0E2749E4" wp14:editId="144A6CBF">
            <wp:extent cx="619125" cy="619125"/>
            <wp:effectExtent l="0" t="0" r="0" b="0"/>
            <wp:docPr id="40" name="Picture 40"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D013F01" w14:textId="0D55DDF8" w:rsidR="00DF7ACD" w:rsidRDefault="00965059" w:rsidP="00DF7ACD">
      <w:r w:rsidRPr="003252A9">
        <w:t>Dođite na razgovor s pozitivnim stavom. Imate pravo na sve svoje osjećaje, uključujući i one negativne, ali interakcija najbolje funkcionira kada je atmosfera pozitivna, prijateljska i obzirna. Pokušajte se opustiti i zvučati prirodno. Važnije je da ste spremni pomoći i pokazati empatiju</w:t>
      </w:r>
      <w:r w:rsidR="00BF39EA">
        <w:t>,</w:t>
      </w:r>
      <w:r w:rsidRPr="003252A9">
        <w:t xml:space="preserve"> nego slijediti sva pravila lakog </w:t>
      </w:r>
      <w:r w:rsidR="00FF1250">
        <w:t xml:space="preserve">govornog </w:t>
      </w:r>
      <w:r w:rsidRPr="003252A9">
        <w:t>jezika.</w:t>
      </w:r>
    </w:p>
    <w:p w14:paraId="03DAC6E2" w14:textId="5B055F2D" w:rsidR="00DF7ACD" w:rsidRPr="00491179" w:rsidRDefault="00965059" w:rsidP="00965059">
      <w:pPr>
        <w:pStyle w:val="Heading2"/>
        <w:rPr>
          <w:lang w:val="it-IT"/>
        </w:rPr>
      </w:pPr>
      <w:bookmarkStart w:id="106" w:name="_Toc191546046"/>
      <w:bookmarkStart w:id="107" w:name="b_4_6"/>
      <w:r w:rsidRPr="00491179">
        <w:rPr>
          <w:lang w:val="it-IT"/>
        </w:rPr>
        <w:t>Kako pokazati poštovanje prema sugovorniku</w:t>
      </w:r>
      <w:r w:rsidR="009D4950">
        <w:rPr>
          <w:lang w:val="it-IT"/>
        </w:rPr>
        <w:t>?</w:t>
      </w:r>
      <w:bookmarkEnd w:id="106"/>
    </w:p>
    <w:p w14:paraId="7B0C8472" w14:textId="77777777" w:rsidR="00610467" w:rsidRPr="00491179" w:rsidRDefault="00965059" w:rsidP="00397354">
      <w:pPr>
        <w:pStyle w:val="Heading3"/>
        <w:rPr>
          <w:lang w:val="it-IT"/>
        </w:rPr>
      </w:pPr>
      <w:bookmarkStart w:id="108" w:name="_Toc191546047"/>
      <w:bookmarkStart w:id="109" w:name="b_4_6_1"/>
      <w:bookmarkEnd w:id="107"/>
      <w:r w:rsidRPr="00491179">
        <w:rPr>
          <w:lang w:val="it-IT"/>
        </w:rPr>
        <w:t>Obraćajte se sugovorniku s poštovanjem i pažnjom.</w:t>
      </w:r>
      <w:bookmarkEnd w:id="99"/>
      <w:bookmarkEnd w:id="108"/>
    </w:p>
    <w:bookmarkEnd w:id="109"/>
    <w:p w14:paraId="2A41FA08" w14:textId="77777777" w:rsidR="00610467" w:rsidRPr="003252A9" w:rsidRDefault="00491179" w:rsidP="00610467">
      <w:r>
        <w:rPr>
          <w:noProof/>
          <w:lang w:val="en-US"/>
        </w:rPr>
        <w:drawing>
          <wp:inline distT="0" distB="0" distL="0" distR="0" wp14:anchorId="063AA8B7" wp14:editId="13673958">
            <wp:extent cx="619125" cy="619125"/>
            <wp:effectExtent l="0" t="0" r="0" b="0"/>
            <wp:docPr id="41" name="Picture 41"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4021DF0C" w14:textId="0DAFA489" w:rsidR="00B55146" w:rsidRDefault="001B42C2" w:rsidP="00296FA3">
      <w:r>
        <w:t>Koncentrirajte se na razgovor i pazite da vas ništa ne ometa. Na primjer, ne gledajte u telefon, ne razmišljajte o zadacima koje tek morate obaviti i ne bavite se drugim dodatnim zadacima tijekom razgovora. Pokažite svom sugovorniku koji treba govoriti lakim</w:t>
      </w:r>
      <w:r w:rsidR="00072F4D">
        <w:t xml:space="preserve"> </w:t>
      </w:r>
      <w:r>
        <w:t>jezikom poštovanje koje biste iskazali svakom drugom sugovorniku.</w:t>
      </w:r>
    </w:p>
    <w:p w14:paraId="6E76968A" w14:textId="77777777" w:rsidR="00610467" w:rsidRPr="003252A9" w:rsidRDefault="00920573" w:rsidP="00397354">
      <w:pPr>
        <w:pStyle w:val="Heading3"/>
      </w:pPr>
      <w:bookmarkStart w:id="110" w:name="_Toc165028976"/>
      <w:bookmarkStart w:id="111" w:name="_Toc191546048"/>
      <w:bookmarkStart w:id="112" w:name="b_4_6_2"/>
      <w:r w:rsidRPr="00920573">
        <w:t>Koristite jezik primjeren dobi.</w:t>
      </w:r>
      <w:bookmarkEnd w:id="110"/>
      <w:bookmarkEnd w:id="111"/>
    </w:p>
    <w:bookmarkEnd w:id="112"/>
    <w:p w14:paraId="567A1B66" w14:textId="77777777" w:rsidR="00610467" w:rsidRPr="003252A9" w:rsidRDefault="00491179" w:rsidP="00610467">
      <w:r>
        <w:rPr>
          <w:noProof/>
          <w:lang w:val="en-US"/>
        </w:rPr>
        <w:drawing>
          <wp:inline distT="0" distB="0" distL="0" distR="0" wp14:anchorId="7A0F95AB" wp14:editId="42EDC3DF">
            <wp:extent cx="619125" cy="619125"/>
            <wp:effectExtent l="0" t="0" r="0" b="0"/>
            <wp:docPr id="42" name="Picture 42"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55146" w:rsidRPr="003252A9">
        <w:tab/>
      </w:r>
      <w:r>
        <w:rPr>
          <w:noProof/>
          <w:lang w:val="en-US"/>
        </w:rPr>
        <w:drawing>
          <wp:inline distT="0" distB="0" distL="0" distR="0" wp14:anchorId="36801A81" wp14:editId="6B858E31">
            <wp:extent cx="619125" cy="619125"/>
            <wp:effectExtent l="0" t="0" r="0" b="0"/>
            <wp:docPr id="43" name="Picture 43"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56803EFA" w14:textId="2647E427" w:rsidR="00CC64E1" w:rsidRPr="003252A9" w:rsidRDefault="00BD777A" w:rsidP="000220D5">
      <w:r>
        <w:t>O</w:t>
      </w:r>
      <w:r w:rsidR="003951BB" w:rsidRPr="003252A9">
        <w:t xml:space="preserve">draslom </w:t>
      </w:r>
      <w:r w:rsidR="006A2A78">
        <w:t>sugovorniku</w:t>
      </w:r>
      <w:r w:rsidR="00C874B6">
        <w:t xml:space="preserve"> obraćajte se</w:t>
      </w:r>
      <w:r w:rsidR="006A2A78">
        <w:t xml:space="preserve"> kao prema odrasloj osobi. Suzdržite se od infantiliziranja svog rječnika, načina izražavanja i snishodljivog ophođenja.</w:t>
      </w:r>
      <w:r w:rsidR="000220D5">
        <w:br w:type="page"/>
      </w:r>
    </w:p>
    <w:p w14:paraId="10FCE559" w14:textId="77777777" w:rsidR="00610467" w:rsidRPr="00491179" w:rsidRDefault="00BA72E1" w:rsidP="00397354">
      <w:pPr>
        <w:pStyle w:val="Heading3"/>
        <w:rPr>
          <w:lang w:val="sl-SI"/>
        </w:rPr>
      </w:pPr>
      <w:bookmarkStart w:id="113" w:name="_Toc165028977"/>
      <w:bookmarkStart w:id="114" w:name="_Toc191546049"/>
      <w:bookmarkStart w:id="115" w:name="b_4_6_3"/>
      <w:r w:rsidRPr="00491179">
        <w:rPr>
          <w:lang w:val="sl-SI"/>
        </w:rPr>
        <w:lastRenderedPageBreak/>
        <w:t xml:space="preserve">Uključite sugovornika kao ravnopravnog sugovornika </w:t>
      </w:r>
      <w:r w:rsidR="0069203C" w:rsidRPr="00491179">
        <w:rPr>
          <w:lang w:val="sl-SI"/>
        </w:rPr>
        <w:t>.</w:t>
      </w:r>
      <w:bookmarkEnd w:id="113"/>
      <w:bookmarkEnd w:id="114"/>
      <w:r w:rsidR="00610467" w:rsidRPr="00491179">
        <w:rPr>
          <w:lang w:val="sl-SI"/>
        </w:rPr>
        <w:t xml:space="preserve"> </w:t>
      </w:r>
    </w:p>
    <w:bookmarkEnd w:id="115"/>
    <w:p w14:paraId="50F749B8" w14:textId="77777777" w:rsidR="00610467" w:rsidRPr="003252A9" w:rsidRDefault="00491179" w:rsidP="00610467">
      <w:r>
        <w:rPr>
          <w:noProof/>
          <w:lang w:val="en-US"/>
        </w:rPr>
        <w:drawing>
          <wp:inline distT="0" distB="0" distL="0" distR="0" wp14:anchorId="7DACEB01" wp14:editId="6DC07348">
            <wp:extent cx="619125" cy="619125"/>
            <wp:effectExtent l="0" t="0" r="0" b="0"/>
            <wp:docPr id="44" name="Picture 44"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9D3EF23" w14:textId="0C4D7E04" w:rsidR="00DB04C7" w:rsidRPr="003252A9" w:rsidRDefault="0069203C" w:rsidP="00610467">
      <w:r w:rsidRPr="003252A9">
        <w:t xml:space="preserve">Zahvalite sugovorniku na savjetu i svim novim informacijama koje podijeli s vama. Recite da vam je </w:t>
      </w:r>
      <w:r w:rsidR="00C874B6">
        <w:t>sve što ste čuli</w:t>
      </w:r>
      <w:r w:rsidRPr="003252A9">
        <w:t xml:space="preserve"> novo i da ste zahvalni.</w:t>
      </w:r>
    </w:p>
    <w:p w14:paraId="1289DCA5" w14:textId="77777777" w:rsidR="00610467" w:rsidRPr="003252A9" w:rsidRDefault="009A030C" w:rsidP="00397354">
      <w:pPr>
        <w:pStyle w:val="Heading3"/>
      </w:pPr>
      <w:bookmarkStart w:id="116" w:name="_Toc165028978"/>
      <w:bookmarkStart w:id="117" w:name="_Toc191546050"/>
      <w:bookmarkStart w:id="118" w:name="b_4_6_4"/>
      <w:r w:rsidRPr="003252A9">
        <w:t>Poštujte mišljenje sugovornika.</w:t>
      </w:r>
      <w:bookmarkEnd w:id="116"/>
      <w:bookmarkEnd w:id="117"/>
    </w:p>
    <w:bookmarkEnd w:id="118"/>
    <w:p w14:paraId="4DE271FE" w14:textId="77777777" w:rsidR="00610467" w:rsidRPr="003252A9" w:rsidRDefault="00491179" w:rsidP="00610467">
      <w:pPr>
        <w:rPr>
          <w:b/>
          <w:bCs/>
        </w:rPr>
      </w:pPr>
      <w:r>
        <w:rPr>
          <w:noProof/>
          <w:lang w:val="en-US"/>
        </w:rPr>
        <w:drawing>
          <wp:inline distT="0" distB="0" distL="0" distR="0" wp14:anchorId="0B137CFB" wp14:editId="05AE6B59">
            <wp:extent cx="619125" cy="619125"/>
            <wp:effectExtent l="0" t="0" r="0" b="0"/>
            <wp:docPr id="45" name="Picture 45"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33C0521" w14:textId="77777777" w:rsidR="00FC41C7" w:rsidRDefault="009A030C" w:rsidP="00610467">
      <w:r w:rsidRPr="003252A9">
        <w:t>Izbjegavajte osuđivati temu o kojoj vaš sugovornik želi razgovarati ili koju spominje.</w:t>
      </w:r>
    </w:p>
    <w:p w14:paraId="309D6D06" w14:textId="77777777" w:rsidR="00610467" w:rsidRPr="00491179" w:rsidRDefault="00B74504" w:rsidP="00397354">
      <w:pPr>
        <w:pStyle w:val="Heading3"/>
        <w:rPr>
          <w:lang w:val="sl-SI"/>
        </w:rPr>
      </w:pPr>
      <w:bookmarkStart w:id="119" w:name="_Toc165028979"/>
      <w:bookmarkStart w:id="120" w:name="_Toc191546051"/>
      <w:bookmarkStart w:id="121" w:name="b_4_6_5"/>
      <w:r w:rsidRPr="00491179">
        <w:rPr>
          <w:lang w:val="sl-SI"/>
        </w:rPr>
        <w:t>Budite strpljivi i dajte svom sugovorniku dovoljno vremena da izrazi svoje mišljenje.</w:t>
      </w:r>
      <w:bookmarkEnd w:id="119"/>
      <w:bookmarkEnd w:id="120"/>
    </w:p>
    <w:bookmarkEnd w:id="121"/>
    <w:p w14:paraId="226C5534" w14:textId="77777777" w:rsidR="00610467" w:rsidRPr="003252A9" w:rsidRDefault="00491179" w:rsidP="00610467">
      <w:r>
        <w:rPr>
          <w:noProof/>
          <w:lang w:val="en-US"/>
        </w:rPr>
        <w:drawing>
          <wp:inline distT="0" distB="0" distL="0" distR="0" wp14:anchorId="0F58F7B9" wp14:editId="63242522">
            <wp:extent cx="619125" cy="619125"/>
            <wp:effectExtent l="0" t="0" r="0" b="0"/>
            <wp:docPr id="46" name="Picture 4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10D6417" w14:textId="77777777" w:rsidR="00610467" w:rsidRPr="003252A9" w:rsidRDefault="00FC41C7" w:rsidP="00610467">
      <w:r w:rsidRPr="003252A9">
        <w:t>Dajte svom sugovorniku vremena da razmisli i odgovori. Dopustite mu da završi i nemojte ga prekidati dok govori.</w:t>
      </w:r>
    </w:p>
    <w:p w14:paraId="69C582AC" w14:textId="77777777" w:rsidR="00610467" w:rsidRPr="003252A9" w:rsidRDefault="00FC41C7" w:rsidP="00610467">
      <w:r w:rsidRPr="003252A9">
        <w:t>Na primjer, ako vidite osobu koja razmišlja o nečemu i formulira ideje u sebi, stanite i ne prekidajte šutnju.</w:t>
      </w:r>
    </w:p>
    <w:p w14:paraId="5932E2CA" w14:textId="1A6B6D49" w:rsidR="00610467" w:rsidRPr="00491179" w:rsidRDefault="0095014B" w:rsidP="00397354">
      <w:pPr>
        <w:pStyle w:val="Heading3"/>
        <w:rPr>
          <w:lang w:val="it-IT"/>
        </w:rPr>
      </w:pPr>
      <w:bookmarkStart w:id="122" w:name="_Toc165028981"/>
      <w:bookmarkStart w:id="123" w:name="_Toc191546052"/>
      <w:bookmarkStart w:id="124" w:name="b_4_6_6"/>
      <w:r w:rsidRPr="00491179">
        <w:rPr>
          <w:lang w:val="it-IT"/>
        </w:rPr>
        <w:t>Prije nego</w:t>
      </w:r>
      <w:r w:rsidR="00C874B6">
        <w:rPr>
          <w:lang w:val="it-IT"/>
        </w:rPr>
        <w:t xml:space="preserve"> što</w:t>
      </w:r>
      <w:r w:rsidRPr="00491179">
        <w:rPr>
          <w:lang w:val="it-IT"/>
        </w:rPr>
        <w:t xml:space="preserve"> počnete govoriti u nečije ime, provjerite imate li dopuštenje osobe u čije ime želite govoriti</w:t>
      </w:r>
      <w:bookmarkEnd w:id="122"/>
      <w:r w:rsidRPr="00491179">
        <w:rPr>
          <w:lang w:val="it-IT"/>
        </w:rPr>
        <w:t>.</w:t>
      </w:r>
      <w:bookmarkEnd w:id="123"/>
    </w:p>
    <w:bookmarkEnd w:id="124"/>
    <w:p w14:paraId="10334537" w14:textId="77777777" w:rsidR="00610467" w:rsidRPr="003252A9" w:rsidRDefault="00491179" w:rsidP="00610467">
      <w:r>
        <w:rPr>
          <w:noProof/>
          <w:lang w:val="en-US"/>
        </w:rPr>
        <w:lastRenderedPageBreak/>
        <w:drawing>
          <wp:inline distT="0" distB="0" distL="0" distR="0" wp14:anchorId="7CB17AA4" wp14:editId="3FBAD7FE">
            <wp:extent cx="619125" cy="619125"/>
            <wp:effectExtent l="0" t="0" r="0" b="0"/>
            <wp:docPr id="47" name="Picture 47"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9F2FCB0" w14:textId="11848849" w:rsidR="00CC14B8" w:rsidRPr="003252A9" w:rsidRDefault="007949CE" w:rsidP="00610467">
      <w:r w:rsidRPr="003252A9">
        <w:t>Možete se naći u situaciji da trebate govoriti u ime nekoga, ako ste s ljudima kojima je potreban lak</w:t>
      </w:r>
      <w:r w:rsidR="00072F4D">
        <w:t xml:space="preserve"> govorni</w:t>
      </w:r>
      <w:r w:rsidRPr="003252A9">
        <w:t xml:space="preserve"> jezik. Ako morate govoriti u ime druge osobe, pitajte j</w:t>
      </w:r>
      <w:r w:rsidR="00C63C43">
        <w:t>u</w:t>
      </w:r>
      <w:r w:rsidRPr="003252A9">
        <w:t xml:space="preserve"> je li u redu  da prenesete njihovo stajalište, a ne svoje.</w:t>
      </w:r>
    </w:p>
    <w:p w14:paraId="19D4BE23" w14:textId="264C38BA" w:rsidR="00CC14B8" w:rsidRPr="00491179" w:rsidRDefault="00CC14B8" w:rsidP="00050CE0">
      <w:pPr>
        <w:pStyle w:val="Heading1"/>
        <w:rPr>
          <w:lang w:val="it-IT"/>
        </w:rPr>
      </w:pPr>
      <w:bookmarkStart w:id="125" w:name="_Toc165028983"/>
      <w:bookmarkStart w:id="126" w:name="_Toc191546053"/>
      <w:bookmarkStart w:id="127" w:name="b_5"/>
      <w:r w:rsidRPr="00491179">
        <w:rPr>
          <w:lang w:val="it-IT"/>
        </w:rPr>
        <w:t>Kako strukturirati svoj govor</w:t>
      </w:r>
      <w:bookmarkEnd w:id="125"/>
      <w:r w:rsidR="00C874B6">
        <w:rPr>
          <w:lang w:val="it-IT"/>
        </w:rPr>
        <w:t>?</w:t>
      </w:r>
      <w:bookmarkEnd w:id="126"/>
    </w:p>
    <w:bookmarkEnd w:id="127"/>
    <w:p w14:paraId="118F0229" w14:textId="149D4675" w:rsidR="00CC14B8" w:rsidRPr="003252A9" w:rsidRDefault="00CC14B8" w:rsidP="00CC14B8">
      <w:r w:rsidRPr="003252A9">
        <w:t>Utvrđivanje strukture govora posebno je važno u jednosmjernoj komunikaciji, kao što su: predavanja, audioknjige, podcastovi... Strukturirani govor podrazumijeva da unaprijed znate korake svog govora i da možete reći slušatelju što će uslijediti . Osim toga, strukturirani govor možete podijeliti na dijelove i prezentirati informacije u manjim volumenima pružajući pregled onoga što je već rečeno prije svakog sljedećeg koraka.</w:t>
      </w:r>
    </w:p>
    <w:p w14:paraId="36529046" w14:textId="77777777" w:rsidR="00CC14B8" w:rsidRPr="003252A9" w:rsidRDefault="00CC14B8" w:rsidP="00CC14B8">
      <w:r w:rsidRPr="003252A9">
        <w:t>Postoje situacije u kojima dvosmjerna komunikacija također ima koristi od jasne strukture, poput vođenja seminara ili sastanaka.</w:t>
      </w:r>
    </w:p>
    <w:p w14:paraId="18759BCF" w14:textId="77777777" w:rsidR="00D74780" w:rsidRPr="003252A9" w:rsidRDefault="00CC14B8" w:rsidP="00296FA3">
      <w:r w:rsidRPr="003252A9">
        <w:t>Imajte na umu da prijateljski razgovori obično ne zahtijevaju strogu strukturu. Na primjer, ako razgovarate s nekim, pustite drugu osobu da govori i vodite razgovor u kojem god smjeru želi.</w:t>
      </w:r>
    </w:p>
    <w:p w14:paraId="72E70786" w14:textId="36AA97B3" w:rsidR="00030075" w:rsidRPr="003252A9" w:rsidRDefault="00D74780" w:rsidP="00514E14">
      <w:pPr>
        <w:pStyle w:val="Heading2"/>
      </w:pPr>
      <w:bookmarkStart w:id="128" w:name="_Toc191546054"/>
      <w:bookmarkStart w:id="129" w:name="b_5_1"/>
      <w:r w:rsidRPr="003252A9">
        <w:t>Kako započeti svoj govor</w:t>
      </w:r>
      <w:r w:rsidR="003E5A0F">
        <w:t>?</w:t>
      </w:r>
      <w:bookmarkEnd w:id="128"/>
    </w:p>
    <w:p w14:paraId="241889C8" w14:textId="498A725D" w:rsidR="00D74780" w:rsidRPr="003252A9" w:rsidRDefault="00D74780" w:rsidP="00C52228">
      <w:pPr>
        <w:pStyle w:val="Heading3"/>
      </w:pPr>
      <w:bookmarkStart w:id="130" w:name="_Toc165028985"/>
      <w:bookmarkStart w:id="131" w:name="b_5_1_1"/>
      <w:bookmarkStart w:id="132" w:name="_Toc191546055"/>
      <w:bookmarkStart w:id="133" w:name="_Toc165028984"/>
      <w:bookmarkEnd w:id="129"/>
      <w:r w:rsidRPr="003252A9">
        <w:t>Predstavite se slušatelju</w:t>
      </w:r>
      <w:bookmarkEnd w:id="130"/>
      <w:bookmarkEnd w:id="131"/>
      <w:r w:rsidR="003E5A0F">
        <w:t>.</w:t>
      </w:r>
      <w:bookmarkEnd w:id="132"/>
    </w:p>
    <w:p w14:paraId="5C6A78EC" w14:textId="77777777" w:rsidR="00030075" w:rsidRPr="003252A9" w:rsidRDefault="00491179" w:rsidP="00D74780">
      <w:pPr>
        <w:pStyle w:val="Heading3"/>
        <w:numPr>
          <w:ilvl w:val="0"/>
          <w:numId w:val="0"/>
        </w:numPr>
      </w:pPr>
      <w:bookmarkStart w:id="134" w:name="_Toc191546056"/>
      <w:r>
        <w:rPr>
          <w:noProof/>
          <w:lang w:val="en-US" w:eastAsia="en-US"/>
        </w:rPr>
        <w:lastRenderedPageBreak/>
        <w:drawing>
          <wp:inline distT="0" distB="0" distL="0" distR="0" wp14:anchorId="7DFD1332" wp14:editId="70D662E4">
            <wp:extent cx="619125" cy="619125"/>
            <wp:effectExtent l="0" t="0" r="0" b="0"/>
            <wp:docPr id="48" name="Picture 48"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134"/>
    </w:p>
    <w:p w14:paraId="7BADE992" w14:textId="77777777" w:rsidR="00030075" w:rsidRPr="003252A9" w:rsidRDefault="00D74780" w:rsidP="009635AB">
      <w:r w:rsidRPr="003252A9">
        <w:t>Ako vas slušatelji ne poznaju, razmislite o tome da se predstavite.</w:t>
      </w:r>
    </w:p>
    <w:p w14:paraId="59E67F32" w14:textId="77777777" w:rsidR="00AB4D28" w:rsidRPr="00491179" w:rsidRDefault="00AB4D28" w:rsidP="00397354">
      <w:pPr>
        <w:pStyle w:val="Heading3"/>
        <w:rPr>
          <w:lang w:val="it-IT"/>
        </w:rPr>
      </w:pPr>
      <w:bookmarkStart w:id="135" w:name="_Toc191546057"/>
      <w:bookmarkStart w:id="136" w:name="_Toc165028986"/>
      <w:bookmarkStart w:id="137" w:name="b_5_1_2"/>
      <w:r w:rsidRPr="00491179">
        <w:rPr>
          <w:lang w:val="it-IT"/>
        </w:rPr>
        <w:t>Recite slušatelju o kojoj temi ćete govoriti.</w:t>
      </w:r>
      <w:bookmarkEnd w:id="135"/>
    </w:p>
    <w:bookmarkEnd w:id="136"/>
    <w:bookmarkEnd w:id="137"/>
    <w:p w14:paraId="7AAA966C" w14:textId="77777777" w:rsidR="00030075" w:rsidRPr="003252A9" w:rsidRDefault="00491179" w:rsidP="00296FA3">
      <w:r>
        <w:rPr>
          <w:noProof/>
          <w:lang w:val="en-US"/>
        </w:rPr>
        <w:drawing>
          <wp:inline distT="0" distB="0" distL="0" distR="0" wp14:anchorId="6B9CBD3C" wp14:editId="7714A31A">
            <wp:extent cx="619125" cy="619125"/>
            <wp:effectExtent l="0" t="0" r="0" b="0"/>
            <wp:docPr id="49" name="Picture 4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7D59B7B3" w14:textId="32D45E31" w:rsidR="00B55146" w:rsidRPr="003252A9" w:rsidRDefault="00AB4D28" w:rsidP="00030075">
      <w:r w:rsidRPr="003252A9">
        <w:t xml:space="preserve">Bilo bi korisno reći nešto o temi na samom početku. Na taj način vaš slušatelj </w:t>
      </w:r>
      <w:r w:rsidR="003E5A0F">
        <w:t xml:space="preserve">zna </w:t>
      </w:r>
      <w:r w:rsidRPr="003252A9">
        <w:t>što može očekivati.</w:t>
      </w:r>
    </w:p>
    <w:p w14:paraId="75E941A4" w14:textId="77777777" w:rsidR="00030075" w:rsidRPr="00491179" w:rsidRDefault="00032B8B" w:rsidP="00397354">
      <w:pPr>
        <w:pStyle w:val="Heading3"/>
        <w:rPr>
          <w:lang w:val="it-IT"/>
        </w:rPr>
      </w:pPr>
      <w:bookmarkStart w:id="138" w:name="_Toc165028987"/>
      <w:bookmarkStart w:id="139" w:name="_Toc191546058"/>
      <w:bookmarkStart w:id="140" w:name="b_5_1_3"/>
      <w:r w:rsidRPr="00491179">
        <w:rPr>
          <w:lang w:val="it-IT"/>
        </w:rPr>
        <w:t>Recite slušatelju unaprijed što će se dogoditi.</w:t>
      </w:r>
      <w:bookmarkEnd w:id="138"/>
      <w:bookmarkEnd w:id="139"/>
      <w:r w:rsidR="00030075" w:rsidRPr="00491179">
        <w:rPr>
          <w:lang w:val="it-IT"/>
        </w:rPr>
        <w:t xml:space="preserve"> </w:t>
      </w:r>
    </w:p>
    <w:bookmarkEnd w:id="140"/>
    <w:p w14:paraId="108814E9" w14:textId="77777777" w:rsidR="00030075" w:rsidRPr="003252A9" w:rsidRDefault="00491179" w:rsidP="00030075">
      <w:r>
        <w:rPr>
          <w:noProof/>
          <w:lang w:val="en-US"/>
        </w:rPr>
        <w:drawing>
          <wp:inline distT="0" distB="0" distL="0" distR="0" wp14:anchorId="6DC20378" wp14:editId="470C0981">
            <wp:extent cx="619125" cy="619125"/>
            <wp:effectExtent l="0" t="0" r="0" b="0"/>
            <wp:docPr id="50" name="Picture 50"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55146" w:rsidRPr="003252A9">
        <w:tab/>
      </w:r>
      <w:r>
        <w:rPr>
          <w:noProof/>
          <w:lang w:val="en-US"/>
        </w:rPr>
        <w:drawing>
          <wp:inline distT="0" distB="0" distL="0" distR="0" wp14:anchorId="33D57DE5" wp14:editId="204B807A">
            <wp:extent cx="619125" cy="619125"/>
            <wp:effectExtent l="0" t="0" r="0" b="0"/>
            <wp:docPr id="51" name="Picture 5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4F96EA83" w14:textId="77777777" w:rsidR="002C4F5B" w:rsidRDefault="002C4F5B" w:rsidP="00C91E2C">
      <w:r>
        <w:t>Postavite očekivanja svog slušatelja objašnjavajući što ćete sada učiniti i koji će biti sljedeći korak ili dva. Ljudi vole znati unaprijed što će se dogoditi.</w:t>
      </w:r>
    </w:p>
    <w:p w14:paraId="6BAF8272" w14:textId="77777777" w:rsidR="00030075" w:rsidRPr="003252A9" w:rsidRDefault="002526BD" w:rsidP="00C91E2C">
      <w:r w:rsidRPr="003252A9">
        <w:t>Na primjer, ako održavate prezentaciju, predstavite publici plan svoje prezentacije. Ako ste na sastanku, recite ostalima kakva će biti struktura sastanka i koliko procjenjujete da će sastanak trajati.</w:t>
      </w:r>
    </w:p>
    <w:p w14:paraId="472C4DF8" w14:textId="77777777" w:rsidR="005670A5" w:rsidRPr="00491179" w:rsidRDefault="005670A5" w:rsidP="00397354">
      <w:pPr>
        <w:pStyle w:val="Heading3"/>
        <w:rPr>
          <w:lang w:val="sl-SI"/>
        </w:rPr>
      </w:pPr>
      <w:bookmarkStart w:id="141" w:name="_Toc191546059"/>
      <w:bookmarkStart w:id="142" w:name="_Toc165028988"/>
      <w:bookmarkStart w:id="143" w:name="b_5_1_4"/>
      <w:r w:rsidRPr="00491179">
        <w:rPr>
          <w:lang w:val="sl-SI"/>
        </w:rPr>
        <w:t>Predstavite slušatelju glavne ideje svoje prezentacije.</w:t>
      </w:r>
      <w:bookmarkEnd w:id="141"/>
    </w:p>
    <w:p w14:paraId="09B7F4FE" w14:textId="77777777" w:rsidR="00030075" w:rsidRPr="003252A9" w:rsidRDefault="00491179" w:rsidP="00397354">
      <w:bookmarkStart w:id="144" w:name="_Toc177469401"/>
      <w:bookmarkEnd w:id="142"/>
      <w:bookmarkEnd w:id="143"/>
      <w:r>
        <w:rPr>
          <w:noProof/>
          <w:lang w:val="en-US"/>
        </w:rPr>
        <w:drawing>
          <wp:inline distT="0" distB="0" distL="0" distR="0" wp14:anchorId="0B8C8A56" wp14:editId="29A3B9B2">
            <wp:extent cx="619125" cy="619125"/>
            <wp:effectExtent l="0" t="0" r="0" b="0"/>
            <wp:docPr id="52" name="Picture 52"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144"/>
    </w:p>
    <w:p w14:paraId="713E7C34" w14:textId="77777777" w:rsidR="00030075" w:rsidRPr="003252A9" w:rsidRDefault="006E3B94" w:rsidP="00296FA3">
      <w:r w:rsidRPr="003252A9">
        <w:lastRenderedPageBreak/>
        <w:t>Razmislite o okviru, idejama i vokabularu svog govora. Objasnite komplicirane riječi i raspravite o glavnim idejama koje ćete iznositi.</w:t>
      </w:r>
    </w:p>
    <w:p w14:paraId="052FBF1F" w14:textId="68B1A830" w:rsidR="00B55146" w:rsidRDefault="006E3B94" w:rsidP="00296FA3">
      <w:r w:rsidRPr="003252A9">
        <w:t xml:space="preserve">Na primjer, ako govorite o vladi, objasnite što znače riječi </w:t>
      </w:r>
      <w:bookmarkStart w:id="145" w:name="_Hlk185527912"/>
      <w:r w:rsidR="00784F9B" w:rsidRPr="003252A9">
        <w:t>"</w:t>
      </w:r>
      <w:bookmarkEnd w:id="145"/>
      <w:r w:rsidR="00784F9B" w:rsidRPr="003252A9">
        <w:t>vlada</w:t>
      </w:r>
      <w:bookmarkStart w:id="146" w:name="_Hlk185527929"/>
      <w:r w:rsidR="007904F0" w:rsidRPr="003252A9">
        <w:t>"</w:t>
      </w:r>
      <w:bookmarkEnd w:id="146"/>
      <w:r w:rsidR="007904F0" w:rsidRPr="003252A9">
        <w:t>, "premijer", "ministar" i drugi važni pojmovi.</w:t>
      </w:r>
    </w:p>
    <w:p w14:paraId="13C3AEDA" w14:textId="77777777" w:rsidR="00B32A12" w:rsidRPr="003252A9" w:rsidRDefault="00B32A12" w:rsidP="00296FA3"/>
    <w:p w14:paraId="5517A993" w14:textId="77777777" w:rsidR="00D67A17" w:rsidRPr="00491179" w:rsidRDefault="009F0A02" w:rsidP="00397354">
      <w:pPr>
        <w:pStyle w:val="Heading3"/>
        <w:rPr>
          <w:lang w:val="it-IT"/>
        </w:rPr>
      </w:pPr>
      <w:bookmarkStart w:id="147" w:name="_Toc165028989"/>
      <w:bookmarkStart w:id="148" w:name="_Toc191546060"/>
      <w:bookmarkStart w:id="149" w:name="b_5_1_5"/>
      <w:r w:rsidRPr="00491179">
        <w:rPr>
          <w:lang w:val="it-IT"/>
        </w:rPr>
        <w:t>Započnite razgovorom o onome što slušatelj već zna.</w:t>
      </w:r>
      <w:bookmarkEnd w:id="147"/>
      <w:bookmarkEnd w:id="148"/>
    </w:p>
    <w:p w14:paraId="07D15814" w14:textId="77777777" w:rsidR="00030075" w:rsidRPr="003252A9" w:rsidRDefault="00491179" w:rsidP="00397354">
      <w:bookmarkStart w:id="150" w:name="_Toc177469403"/>
      <w:bookmarkEnd w:id="149"/>
      <w:r>
        <w:rPr>
          <w:noProof/>
          <w:lang w:val="en-US"/>
        </w:rPr>
        <w:drawing>
          <wp:inline distT="0" distB="0" distL="0" distR="0" wp14:anchorId="09179AD7" wp14:editId="699BCDEB">
            <wp:extent cx="619125" cy="619125"/>
            <wp:effectExtent l="0" t="0" r="0" b="0"/>
            <wp:docPr id="53" name="Picture 53"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150"/>
    </w:p>
    <w:p w14:paraId="052CAB6B" w14:textId="77777777" w:rsidR="00F020C8" w:rsidRDefault="009F0A02" w:rsidP="00C91E2C">
      <w:r w:rsidRPr="003252A9">
        <w:t>Na početku izlaganja govorite o sadržaju koji je već poznat vašim slušateljima. Ako je potrebno, provjerite kojim znanjem raspolažu. Ako pripremate sadržaj za slušatelje bez povratne informacije u stvarnom vremenu (poput vijesti, na primjer), saznajte što je više moguće o svojoj publici unaprijed.</w:t>
      </w:r>
    </w:p>
    <w:p w14:paraId="1DB8EB89" w14:textId="35F6E296" w:rsidR="00610467" w:rsidRPr="003252A9" w:rsidRDefault="002C6F6B" w:rsidP="00514E14">
      <w:pPr>
        <w:pStyle w:val="Heading2"/>
      </w:pPr>
      <w:bookmarkStart w:id="151" w:name="_Toc191546061"/>
      <w:bookmarkStart w:id="152" w:name="b_5_2"/>
      <w:r w:rsidRPr="003252A9">
        <w:t>Kako odrediti strukturu informacije</w:t>
      </w:r>
      <w:bookmarkEnd w:id="133"/>
      <w:r w:rsidR="00BA4837">
        <w:t>?</w:t>
      </w:r>
      <w:bookmarkEnd w:id="151"/>
    </w:p>
    <w:bookmarkEnd w:id="152"/>
    <w:p w14:paraId="5A309B11" w14:textId="77777777" w:rsidR="00610467" w:rsidRPr="003252A9" w:rsidRDefault="00B32A12" w:rsidP="00296FA3">
      <w:r>
        <w:t>Dok pripremate svoju prezentaciju, uvijek razmislite o tome kako svoje ideje prezentirati na jasan način. Evo nekoliko savjeta koji vam mogu pomoći u organizaciji vaše prezentacije.</w:t>
      </w:r>
    </w:p>
    <w:p w14:paraId="15B9D324" w14:textId="77777777" w:rsidR="005639A2" w:rsidRPr="003252A9" w:rsidRDefault="00610467" w:rsidP="00397354">
      <w:pPr>
        <w:pStyle w:val="Heading3"/>
      </w:pPr>
      <w:bookmarkStart w:id="153" w:name="_Toc165028991"/>
      <w:bookmarkStart w:id="154" w:name="_Toc191546062"/>
      <w:bookmarkStart w:id="155" w:name="b_5_2_1"/>
      <w:r w:rsidRPr="003252A9">
        <w:t>Organizirajte informacije po važnosti.</w:t>
      </w:r>
      <w:bookmarkEnd w:id="153"/>
      <w:bookmarkEnd w:id="154"/>
      <w:r w:rsidRPr="003252A9">
        <w:t xml:space="preserve"> </w:t>
      </w:r>
    </w:p>
    <w:p w14:paraId="14E5B824" w14:textId="3A485AA8" w:rsidR="00610467" w:rsidRPr="003252A9" w:rsidRDefault="00491179" w:rsidP="00397354">
      <w:bookmarkStart w:id="156" w:name="_Toc177469406"/>
      <w:bookmarkEnd w:id="155"/>
      <w:r>
        <w:rPr>
          <w:noProof/>
          <w:lang w:val="en-US"/>
        </w:rPr>
        <w:drawing>
          <wp:inline distT="0" distB="0" distL="0" distR="0" wp14:anchorId="1937A9D5" wp14:editId="077B14B8">
            <wp:extent cx="619125" cy="619125"/>
            <wp:effectExtent l="0" t="0" r="0" b="0"/>
            <wp:docPr id="54" name="Picture 5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156"/>
    </w:p>
    <w:p w14:paraId="4BD5E910" w14:textId="77777777" w:rsidR="00610467" w:rsidRPr="003252A9" w:rsidRDefault="00E11565" w:rsidP="00610467">
      <w:r w:rsidRPr="003252A9">
        <w:t>Najprije saznajte najvažnije informacije. Detalje možete dodati kasnije.</w:t>
      </w:r>
    </w:p>
    <w:p w14:paraId="685AD630" w14:textId="77777777" w:rsidR="00610467" w:rsidRPr="003252A9" w:rsidRDefault="00E11565" w:rsidP="00610467">
      <w:r w:rsidRPr="003252A9">
        <w:lastRenderedPageBreak/>
        <w:t>Na primjer, ako pripremate vijest, možete formulirati osnovne informacije u naslovu, a zatim kronološki poredati vijest po vijesti.</w:t>
      </w:r>
    </w:p>
    <w:p w14:paraId="7FD7E54C" w14:textId="77777777" w:rsidR="005639A2" w:rsidRPr="00491179" w:rsidRDefault="00610467" w:rsidP="00397354">
      <w:pPr>
        <w:pStyle w:val="Heading3"/>
        <w:rPr>
          <w:lang w:val="it-IT"/>
        </w:rPr>
      </w:pPr>
      <w:bookmarkStart w:id="157" w:name="_Toc165028992"/>
      <w:bookmarkStart w:id="158" w:name="_Toc191546063"/>
      <w:bookmarkStart w:id="159" w:name="b_5_2_2"/>
      <w:r w:rsidRPr="00491179">
        <w:rPr>
          <w:lang w:val="it-IT"/>
        </w:rPr>
        <w:t>Strukturirajte svoju priču na predvidljiv način.</w:t>
      </w:r>
      <w:bookmarkEnd w:id="157"/>
      <w:bookmarkEnd w:id="158"/>
    </w:p>
    <w:p w14:paraId="18848A1A" w14:textId="102B0FF6" w:rsidR="00610467" w:rsidRPr="003252A9" w:rsidRDefault="00491179" w:rsidP="00397354">
      <w:bookmarkStart w:id="160" w:name="_Toc177469408"/>
      <w:bookmarkEnd w:id="159"/>
      <w:r>
        <w:rPr>
          <w:noProof/>
          <w:lang w:val="en-US"/>
        </w:rPr>
        <w:drawing>
          <wp:inline distT="0" distB="0" distL="0" distR="0" wp14:anchorId="17D67D23" wp14:editId="1A8B543A">
            <wp:extent cx="619125" cy="619125"/>
            <wp:effectExtent l="0" t="0" r="0" b="0"/>
            <wp:docPr id="55" name="Picture 55"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160"/>
    </w:p>
    <w:p w14:paraId="2FB2B3BB" w14:textId="77777777" w:rsidR="00610467" w:rsidRDefault="007F4840" w:rsidP="009635AB">
      <w:r w:rsidRPr="003252A9">
        <w:t>Kada pričate priču ili bilo koji narativ, koristite strukture koje su prototipske, poznate i lako predvidljive. Pobrinite se da vaše misli slijede vrlo jasnu strukturu.</w:t>
      </w:r>
    </w:p>
    <w:p w14:paraId="75A5CDD2" w14:textId="77777777" w:rsidR="00610467" w:rsidRPr="003252A9" w:rsidRDefault="006D08DC" w:rsidP="00397354">
      <w:pPr>
        <w:pStyle w:val="Heading3"/>
      </w:pPr>
      <w:bookmarkStart w:id="161" w:name="_Toc165028993"/>
      <w:bookmarkStart w:id="162" w:name="_Toc191546064"/>
      <w:bookmarkStart w:id="163" w:name="b_5_2_3"/>
      <w:r>
        <w:t>Pratite prirodni kronološki slijed događaja.</w:t>
      </w:r>
      <w:bookmarkEnd w:id="161"/>
      <w:bookmarkEnd w:id="162"/>
    </w:p>
    <w:bookmarkEnd w:id="163"/>
    <w:p w14:paraId="74D5D6AA" w14:textId="77777777" w:rsidR="005A764A" w:rsidRPr="003252A9" w:rsidRDefault="00491179" w:rsidP="005A764A">
      <w:r>
        <w:rPr>
          <w:noProof/>
          <w:lang w:val="en-US"/>
        </w:rPr>
        <w:drawing>
          <wp:inline distT="0" distB="0" distL="0" distR="0" wp14:anchorId="6E2AE47F" wp14:editId="7E8CDB83">
            <wp:extent cx="619125" cy="619125"/>
            <wp:effectExtent l="0" t="0" r="0" b="0"/>
            <wp:docPr id="56" name="Picture 56"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55146" w:rsidRPr="003252A9">
        <w:tab/>
      </w:r>
      <w:r>
        <w:rPr>
          <w:noProof/>
          <w:lang w:val="en-US"/>
        </w:rPr>
        <w:drawing>
          <wp:inline distT="0" distB="0" distL="0" distR="0" wp14:anchorId="7CCE28B2" wp14:editId="0BFC3B77">
            <wp:extent cx="590550" cy="590550"/>
            <wp:effectExtent l="0" t="0" r="0" b="0"/>
            <wp:docPr id="57" name="Picture 57"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4A992ED2" w14:textId="77777777" w:rsidR="0042604C" w:rsidRPr="003252A9" w:rsidRDefault="0042604C" w:rsidP="00610467">
      <w:r w:rsidRPr="003252A9">
        <w:t>Izbjegavajte skakanje s događaja na događaj i s činjenice na činjenicu. Ne koristite ni retrospekciju (povratak u prošlost) u svom govoru.</w:t>
      </w:r>
    </w:p>
    <w:p w14:paraId="71A5F9E4" w14:textId="77777777" w:rsidR="00B55146" w:rsidRPr="003252A9" w:rsidRDefault="00E66F05" w:rsidP="00610467">
      <w:r w:rsidRPr="003252A9">
        <w:t>Ispričajte jedan događaj ili činjenicu, a zatim prijeđite na drugi. Počnite s događajima iz najdalje prošlosti i prijeđite na novije događaje. Drugim riječima, pokušajte da vaš tekst bude linearan. Ovo je posebno važno za pripovijedanje.</w:t>
      </w:r>
    </w:p>
    <w:p w14:paraId="0770843C" w14:textId="77777777" w:rsidR="00610467" w:rsidRPr="00491179" w:rsidRDefault="006D08DC" w:rsidP="00050CE0">
      <w:pPr>
        <w:pStyle w:val="Heading3"/>
        <w:rPr>
          <w:lang w:val="it-IT"/>
        </w:rPr>
      </w:pPr>
      <w:bookmarkStart w:id="164" w:name="_Toc165028994"/>
      <w:bookmarkStart w:id="165" w:name="_Toc191546065"/>
      <w:bookmarkStart w:id="166" w:name="b_5_2_4"/>
      <w:r w:rsidRPr="00491179">
        <w:rPr>
          <w:lang w:val="it-IT"/>
        </w:rPr>
        <w:t xml:space="preserve">Ako govorite o budućnosti/mogućnosti u budućnosti, navedite kada će se točno spomenuti događaj dogoditi </w:t>
      </w:r>
      <w:bookmarkEnd w:id="164"/>
      <w:r w:rsidRPr="00491179">
        <w:rPr>
          <w:lang w:val="it-IT"/>
        </w:rPr>
        <w:t>.</w:t>
      </w:r>
      <w:bookmarkEnd w:id="165"/>
    </w:p>
    <w:bookmarkEnd w:id="166"/>
    <w:p w14:paraId="028DB490" w14:textId="77777777" w:rsidR="00610467" w:rsidRPr="003252A9" w:rsidRDefault="00491179" w:rsidP="00610467">
      <w:r>
        <w:rPr>
          <w:noProof/>
          <w:lang w:val="en-US"/>
        </w:rPr>
        <w:drawing>
          <wp:inline distT="0" distB="0" distL="0" distR="0" wp14:anchorId="6681EF03" wp14:editId="21BB3B6E">
            <wp:extent cx="619125" cy="619125"/>
            <wp:effectExtent l="0" t="0" r="0" b="0"/>
            <wp:docPr id="58" name="Picture 5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55146" w:rsidRPr="003252A9">
        <w:tab/>
      </w:r>
      <w:r>
        <w:rPr>
          <w:noProof/>
          <w:lang w:val="en-US"/>
        </w:rPr>
        <w:drawing>
          <wp:inline distT="0" distB="0" distL="0" distR="0" wp14:anchorId="26E3AFAC" wp14:editId="07D7229E">
            <wp:extent cx="619125" cy="619125"/>
            <wp:effectExtent l="0" t="0" r="0" b="0"/>
            <wp:docPr id="59" name="Picture 5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154A5B9" w14:textId="1376B5B6" w:rsidR="00610467" w:rsidRPr="003252A9" w:rsidRDefault="00050CE0" w:rsidP="00610467">
      <w:r w:rsidRPr="003252A9">
        <w:t>Kada govorite o budućnosti</w:t>
      </w:r>
      <w:r w:rsidR="003E752A" w:rsidRPr="003252A9">
        <w:t>, navedite točno kada će se događaj dogoditi.</w:t>
      </w:r>
    </w:p>
    <w:p w14:paraId="77666088" w14:textId="77777777" w:rsidR="003E752A" w:rsidRPr="003252A9" w:rsidRDefault="003E752A" w:rsidP="00610467">
      <w:r w:rsidRPr="003252A9">
        <w:lastRenderedPageBreak/>
        <w:t>Recimo, ako kažemo ljudima da se trebamo pripremiti za let, to ne znači da će avion odmah poletjeti. Kada govorimo o terminu kod liječnika, recite hoće li to biti sutra ili za nekoliko tjedana, navedite točan datum. Kada govorite o razgovoru za posao, navedite datum kada je razgovor zakazan kako biste izbjegli zabunu – recite je li zakazan za sljedeći tjedan ili sljedeći mjesec.</w:t>
      </w:r>
    </w:p>
    <w:p w14:paraId="2D922656" w14:textId="77777777" w:rsidR="00C91E2C" w:rsidRPr="003252A9" w:rsidRDefault="00503EBA" w:rsidP="001D4466">
      <w:r w:rsidRPr="003252A9">
        <w:t>Ne zaboravite da mnogi jezici koriste prilično složene lingvističke strukture za označavanje mogućnosti u budućnosti i da je to teško izbjeći. U takvim situacijama također pokušajte odrediti jasan vremenski slijed, objasnite što se i kada može dogoditi.</w:t>
      </w:r>
    </w:p>
    <w:p w14:paraId="5AD57E7E" w14:textId="1A06E15D" w:rsidR="00030075" w:rsidRPr="00491179" w:rsidRDefault="00F069C6" w:rsidP="00514E14">
      <w:pPr>
        <w:pStyle w:val="Heading2"/>
        <w:rPr>
          <w:lang w:val="it-IT"/>
        </w:rPr>
      </w:pPr>
      <w:bookmarkStart w:id="167" w:name="_Toc191546066"/>
      <w:bookmarkStart w:id="168" w:name="b_5_3"/>
      <w:r w:rsidRPr="00491179">
        <w:rPr>
          <w:lang w:val="it-IT"/>
        </w:rPr>
        <w:t>Kako voditi sugovornika kroz raspravu ili razgovor</w:t>
      </w:r>
      <w:r w:rsidR="005F7DBA">
        <w:rPr>
          <w:lang w:val="it-IT"/>
        </w:rPr>
        <w:t>?</w:t>
      </w:r>
      <w:bookmarkEnd w:id="167"/>
    </w:p>
    <w:p w14:paraId="4B628C07" w14:textId="77777777" w:rsidR="005639A2" w:rsidRPr="003252A9" w:rsidRDefault="00F26266" w:rsidP="00397354">
      <w:pPr>
        <w:pStyle w:val="Heading3"/>
        <w:numPr>
          <w:ilvl w:val="2"/>
          <w:numId w:val="14"/>
        </w:numPr>
        <w:ind w:left="851" w:hanging="851"/>
      </w:pPr>
      <w:bookmarkStart w:id="169" w:name="_Toc165028990"/>
      <w:bookmarkStart w:id="170" w:name="_Toc191546067"/>
      <w:bookmarkStart w:id="171" w:name="b_5_3_1"/>
      <w:bookmarkStart w:id="172" w:name="_Toc165028995"/>
      <w:bookmarkEnd w:id="168"/>
      <w:r w:rsidRPr="003252A9">
        <w:t>Koristite prometne znakove.</w:t>
      </w:r>
      <w:bookmarkStart w:id="173" w:name="_heading=h.7cu5tdk96h47" w:colFirst="0" w:colLast="0"/>
      <w:bookmarkEnd w:id="169"/>
      <w:bookmarkEnd w:id="170"/>
      <w:bookmarkEnd w:id="173"/>
    </w:p>
    <w:p w14:paraId="1EA2C3BC" w14:textId="77777777" w:rsidR="00030075" w:rsidRPr="003252A9" w:rsidRDefault="00491179" w:rsidP="00397354">
      <w:bookmarkStart w:id="174" w:name="_Toc177469413"/>
      <w:bookmarkEnd w:id="171"/>
      <w:r>
        <w:rPr>
          <w:noProof/>
          <w:lang w:val="en-US"/>
        </w:rPr>
        <w:drawing>
          <wp:inline distT="0" distB="0" distL="0" distR="0" wp14:anchorId="6357C5A9" wp14:editId="3946E26D">
            <wp:extent cx="619125" cy="619125"/>
            <wp:effectExtent l="0" t="0" r="0" b="0"/>
            <wp:docPr id="60" name="Picture 60"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174"/>
    </w:p>
    <w:p w14:paraId="653BB8F2" w14:textId="77777777" w:rsidR="00030075" w:rsidRPr="003252A9" w:rsidRDefault="00F26266" w:rsidP="00030075">
      <w:r w:rsidRPr="003252A9">
        <w:t>Putokazi su riječi kojima ljudima možete objasniti o čemu pričate ili o čemu ćete govoriti. Koristite organizirane riječi koje će vašem slušatelju pomoći da predvidi informacije koje će uslijediti.</w:t>
      </w:r>
    </w:p>
    <w:p w14:paraId="3F32F7DA" w14:textId="77777777" w:rsidR="009629BF" w:rsidRPr="003252A9" w:rsidRDefault="00C44352" w:rsidP="00030075">
      <w:r w:rsidRPr="003252A9">
        <w:t xml:space="preserve">Na primjer, možete reći: </w:t>
      </w:r>
      <w:r w:rsidR="00F72EF2" w:rsidRPr="003252A9">
        <w:rPr>
          <w:rFonts w:cs="Calibri"/>
        </w:rPr>
        <w:t xml:space="preserve">"Prije svega, govorit ću o </w:t>
      </w:r>
      <w:r w:rsidR="00030075" w:rsidRPr="003252A9">
        <w:t>...", "Onda ću govoriti o...", "Na kraju ću govoriti o..."</w:t>
      </w:r>
    </w:p>
    <w:p w14:paraId="215B3B2B" w14:textId="77777777" w:rsidR="0076768F" w:rsidRPr="00491179" w:rsidRDefault="00610467" w:rsidP="0076768F">
      <w:pPr>
        <w:pStyle w:val="Heading3"/>
        <w:rPr>
          <w:lang w:val="it-IT"/>
        </w:rPr>
      </w:pPr>
      <w:bookmarkStart w:id="175" w:name="_Toc191546068"/>
      <w:bookmarkStart w:id="176" w:name="b_5_3_2"/>
      <w:r w:rsidRPr="00491179">
        <w:rPr>
          <w:lang w:val="it-IT"/>
        </w:rPr>
        <w:t xml:space="preserve">Prezentirajte </w:t>
      </w:r>
      <w:r w:rsidR="0076768F" w:rsidRPr="00491179">
        <w:rPr>
          <w:lang w:val="it-IT"/>
        </w:rPr>
        <w:t xml:space="preserve">informacije u manjim skupinama i eksplicitno naglašavajte kada prelazite s jedne teme na drugu </w:t>
      </w:r>
      <w:bookmarkEnd w:id="172"/>
      <w:r w:rsidR="0076768F" w:rsidRPr="00491179">
        <w:rPr>
          <w:lang w:val="it-IT"/>
        </w:rPr>
        <w:t>.</w:t>
      </w:r>
      <w:bookmarkEnd w:id="175"/>
    </w:p>
    <w:bookmarkEnd w:id="176"/>
    <w:p w14:paraId="43F99359" w14:textId="77777777" w:rsidR="005A764A" w:rsidRPr="003252A9" w:rsidRDefault="00491179" w:rsidP="005A764A">
      <w:r>
        <w:rPr>
          <w:noProof/>
          <w:lang w:val="en-US"/>
        </w:rPr>
        <w:lastRenderedPageBreak/>
        <w:drawing>
          <wp:inline distT="0" distB="0" distL="0" distR="0" wp14:anchorId="6F693700" wp14:editId="326FFF2D">
            <wp:extent cx="619125" cy="619125"/>
            <wp:effectExtent l="0" t="0" r="0" b="0"/>
            <wp:docPr id="61" name="Picture 6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629BF" w:rsidRPr="003252A9">
        <w:tab/>
      </w:r>
      <w:r>
        <w:rPr>
          <w:noProof/>
          <w:lang w:val="en-US"/>
        </w:rPr>
        <w:drawing>
          <wp:inline distT="0" distB="0" distL="0" distR="0" wp14:anchorId="0D9D24B6" wp14:editId="609618E8">
            <wp:extent cx="590550" cy="590550"/>
            <wp:effectExtent l="0" t="0" r="0" b="0"/>
            <wp:docPr id="62" name="Picture 62"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5896960C" w14:textId="77777777" w:rsidR="00610467" w:rsidRPr="003252A9" w:rsidRDefault="0076768F" w:rsidP="00610467">
      <w:r w:rsidRPr="003252A9">
        <w:t xml:space="preserve">Vašem je slušatelju lakše obraditi podatke ako ih razbijete na manje dijelove. Možete signalizirati da je jedna tema gotova i da započinjete drugu temu tako što ćete reći: </w:t>
      </w:r>
      <w:r w:rsidR="00C95542">
        <w:rPr>
          <w:rFonts w:cs="Calibri"/>
        </w:rPr>
        <w:t>"Završili smo razgovor o... Sada ćemo razgovarati o...", ili "A sada razgovarajmo o... "</w:t>
      </w:r>
    </w:p>
    <w:p w14:paraId="24072699" w14:textId="77777777" w:rsidR="00610467" w:rsidRPr="003252A9" w:rsidRDefault="005015B1" w:rsidP="00610467">
      <w:r w:rsidRPr="003252A9">
        <w:t>Međutim, ova se smjernica može pokazati korisnijom u određenim skupinama. U našim seansama testiranja najava prijelaza s jedne teme na drugu bila je važna za osobe s intelektualnim teškoćama, ali ne i za osobe s demencijom.</w:t>
      </w:r>
    </w:p>
    <w:p w14:paraId="41608610" w14:textId="77777777" w:rsidR="005639A2" w:rsidRPr="00491179" w:rsidRDefault="005015B1" w:rsidP="00397354">
      <w:pPr>
        <w:pStyle w:val="Heading3"/>
        <w:rPr>
          <w:lang w:val="sl-SI"/>
        </w:rPr>
      </w:pPr>
      <w:bookmarkStart w:id="177" w:name="_Toc165028996"/>
      <w:bookmarkStart w:id="178" w:name="_Toc191546069"/>
      <w:bookmarkStart w:id="179" w:name="b_5_3_3"/>
      <w:r w:rsidRPr="00491179">
        <w:rPr>
          <w:lang w:val="sl-SI"/>
        </w:rPr>
        <w:t>Ukratko opišite sadržaj svakog koraka.</w:t>
      </w:r>
      <w:bookmarkEnd w:id="177"/>
      <w:bookmarkEnd w:id="178"/>
    </w:p>
    <w:p w14:paraId="2F03DC6B" w14:textId="105B4509" w:rsidR="00610467" w:rsidRPr="003252A9" w:rsidRDefault="00491179" w:rsidP="00397354">
      <w:bookmarkStart w:id="180" w:name="_Toc177469416"/>
      <w:bookmarkEnd w:id="179"/>
      <w:r>
        <w:rPr>
          <w:noProof/>
          <w:lang w:val="en-US"/>
        </w:rPr>
        <w:drawing>
          <wp:inline distT="0" distB="0" distL="0" distR="0" wp14:anchorId="79465E5C" wp14:editId="1B9EE6B6">
            <wp:extent cx="619125" cy="619125"/>
            <wp:effectExtent l="0" t="0" r="0" b="0"/>
            <wp:docPr id="63" name="Picture 63"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180"/>
    </w:p>
    <w:p w14:paraId="422BCF16" w14:textId="77777777" w:rsidR="00610467" w:rsidRPr="003252A9" w:rsidRDefault="00F55F0A" w:rsidP="00610467">
      <w:r w:rsidRPr="003252A9">
        <w:t>Kada razdvojite informacije na manje dijelove, dobro je ukratko razgovarati o svakom prije nego prijeđete na nove informacije.</w:t>
      </w:r>
    </w:p>
    <w:p w14:paraId="25B44D25" w14:textId="77777777" w:rsidR="00F55F0A" w:rsidRPr="00491179" w:rsidRDefault="008B528A" w:rsidP="00397354">
      <w:pPr>
        <w:pStyle w:val="Heading3"/>
        <w:rPr>
          <w:lang w:val="sl-SI"/>
        </w:rPr>
      </w:pPr>
      <w:bookmarkStart w:id="181" w:name="_Toc191546070"/>
      <w:bookmarkStart w:id="182" w:name="_Toc165028997"/>
      <w:bookmarkStart w:id="183" w:name="b_5_3_4"/>
      <w:r w:rsidRPr="00491179">
        <w:rPr>
          <w:lang w:val="sl-SI"/>
        </w:rPr>
        <w:t>Kada dajete upute, podijelite ih na jednostavne korake i dopustite osobi da završi jedan mali korak prije nego što joj date upute za sljedeći korak.</w:t>
      </w:r>
      <w:bookmarkEnd w:id="181"/>
    </w:p>
    <w:p w14:paraId="1100493B" w14:textId="22579A2D" w:rsidR="00610467" w:rsidRPr="003252A9" w:rsidRDefault="00491179" w:rsidP="00397354">
      <w:bookmarkStart w:id="184" w:name="_Toc177469418"/>
      <w:bookmarkEnd w:id="182"/>
      <w:bookmarkEnd w:id="183"/>
      <w:r>
        <w:rPr>
          <w:noProof/>
          <w:lang w:val="en-US"/>
        </w:rPr>
        <w:drawing>
          <wp:inline distT="0" distB="0" distL="0" distR="0" wp14:anchorId="3A058E30" wp14:editId="022C9884">
            <wp:extent cx="619125" cy="619125"/>
            <wp:effectExtent l="0" t="0" r="0" b="0"/>
            <wp:docPr id="64" name="Picture 6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184"/>
    </w:p>
    <w:p w14:paraId="5306062B" w14:textId="21AA59C1" w:rsidR="00610467" w:rsidRPr="003252A9" w:rsidRDefault="002732E0" w:rsidP="00610467">
      <w:r w:rsidRPr="003252A9">
        <w:t>Ponekad može biti teško zapamtiti i napraviti više od jednog koraka. Ako upute podijelite na male i jednostavne korake, a zatim dajete jednu po</w:t>
      </w:r>
      <w:r w:rsidR="005F7DBA">
        <w:t xml:space="preserve"> jednu</w:t>
      </w:r>
      <w:r w:rsidRPr="003252A9">
        <w:t xml:space="preserve"> uputu, dajući slušateljima </w:t>
      </w:r>
      <w:r w:rsidR="00E407F0" w:rsidRPr="003252A9">
        <w:t xml:space="preserve">dovoljno vremena da završe jedan korak prije nego što im date sljedeći, </w:t>
      </w:r>
      <w:r w:rsidR="00E407F0" w:rsidRPr="003252A9">
        <w:lastRenderedPageBreak/>
        <w:t>to može biti od velike pomoći. Osim toga, pobrinite se da opišete svaki korak koji vaš slušatelj treba poduzeti bez prepuštanja nagađanj</w:t>
      </w:r>
      <w:r w:rsidR="005F7DBA">
        <w:t>u</w:t>
      </w:r>
      <w:r w:rsidR="00E407F0" w:rsidRPr="003252A9">
        <w:t>.</w:t>
      </w:r>
    </w:p>
    <w:p w14:paraId="29278021" w14:textId="6E2F5B84" w:rsidR="00653D12" w:rsidRPr="003252A9" w:rsidRDefault="000A5102" w:rsidP="00610467">
      <w:r w:rsidRPr="003252A9">
        <w:t xml:space="preserve">Na primjer, ako nekome govorite kako napraviti sendvič, počnite s </w:t>
      </w:r>
      <w:r w:rsidRPr="003252A9">
        <w:rPr>
          <w:rFonts w:cs="Calibri"/>
        </w:rPr>
        <w:t>"Uzmi dva komada kruha" i pričekajte da to učini prije nego što kažete "sada uzmi maslac od kikirikija i nož</w:t>
      </w:r>
      <w:r w:rsidRPr="00C44569">
        <w:rPr>
          <w:rFonts w:cs="Calibri"/>
        </w:rPr>
        <w:t xml:space="preserve">", a zatim pričekajte dok </w:t>
      </w:r>
      <w:r w:rsidR="00C44569" w:rsidRPr="00C44569">
        <w:rPr>
          <w:rFonts w:cs="Calibri"/>
        </w:rPr>
        <w:t>z</w:t>
      </w:r>
      <w:r w:rsidRPr="00C44569">
        <w:rPr>
          <w:rFonts w:cs="Calibri"/>
        </w:rPr>
        <w:t>avrši taj korak prije nego što kažete, "i namažite maslac od kikirikija na jedan komad."</w:t>
      </w:r>
      <w:r w:rsidR="00610467" w:rsidRPr="003252A9">
        <w:t xml:space="preserve"> </w:t>
      </w:r>
    </w:p>
    <w:p w14:paraId="6B6B4A07" w14:textId="77777777" w:rsidR="00F33C4D" w:rsidRPr="00491179" w:rsidRDefault="00F33C4D" w:rsidP="00397354">
      <w:pPr>
        <w:pStyle w:val="Heading3"/>
        <w:rPr>
          <w:lang w:val="it-IT"/>
        </w:rPr>
      </w:pPr>
      <w:bookmarkStart w:id="185" w:name="_Toc191546071"/>
      <w:bookmarkStart w:id="186" w:name="_Toc165028998"/>
      <w:bookmarkStart w:id="187" w:name="b_5_3_5"/>
      <w:r w:rsidRPr="00491179">
        <w:rPr>
          <w:lang w:val="it-IT"/>
        </w:rPr>
        <w:t>Kada osobi dajete razne mogućnosti, ograničite ih na dvije ili tri.</w:t>
      </w:r>
      <w:bookmarkEnd w:id="185"/>
    </w:p>
    <w:bookmarkEnd w:id="186"/>
    <w:bookmarkEnd w:id="187"/>
    <w:p w14:paraId="0E03D8CB" w14:textId="77777777" w:rsidR="00610467" w:rsidRPr="003252A9" w:rsidRDefault="00491179" w:rsidP="00610467">
      <w:r>
        <w:rPr>
          <w:noProof/>
          <w:lang w:val="en-US"/>
        </w:rPr>
        <w:drawing>
          <wp:inline distT="0" distB="0" distL="0" distR="0" wp14:anchorId="03E3A19A" wp14:editId="4EBB336A">
            <wp:extent cx="619125" cy="619125"/>
            <wp:effectExtent l="0" t="0" r="0" b="0"/>
            <wp:docPr id="65" name="Picture 65"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629BF" w:rsidRPr="003252A9">
        <w:tab/>
      </w:r>
      <w:r>
        <w:rPr>
          <w:noProof/>
          <w:lang w:val="en-US"/>
        </w:rPr>
        <w:drawing>
          <wp:inline distT="0" distB="0" distL="0" distR="0" wp14:anchorId="7EB04941" wp14:editId="4BF738C6">
            <wp:extent cx="619125" cy="619125"/>
            <wp:effectExtent l="0" t="0" r="0" b="0"/>
            <wp:docPr id="66" name="Picture 66"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44A0AD1A" w14:textId="60A1E6B8" w:rsidR="009C3E35" w:rsidRPr="003252A9" w:rsidRDefault="00F33C4D" w:rsidP="00610467">
      <w:r w:rsidRPr="003252A9">
        <w:t>Kada sugovorniku dajete</w:t>
      </w:r>
      <w:r w:rsidR="003B14D6">
        <w:t xml:space="preserve"> mogućnost</w:t>
      </w:r>
      <w:r w:rsidRPr="003252A9">
        <w:t xml:space="preserve"> izbore, ograničite ih na dva (ili najviše tri)</w:t>
      </w:r>
      <w:r w:rsidR="003B14D6">
        <w:t>,</w:t>
      </w:r>
      <w:r w:rsidRPr="003252A9">
        <w:t xml:space="preserve"> </w:t>
      </w:r>
      <w:r w:rsidR="003B14D6">
        <w:t>i</w:t>
      </w:r>
      <w:r w:rsidRPr="003252A9">
        <w:t>nače</w:t>
      </w:r>
      <w:r w:rsidR="003B14D6">
        <w:t xml:space="preserve"> </w:t>
      </w:r>
      <w:r w:rsidRPr="003252A9">
        <w:t>izbor može stvoriti zabunu. Možete koristiti slike ili boje kako biste pomogli osobi da zapamti opcije.</w:t>
      </w:r>
      <w:bookmarkStart w:id="188" w:name="_heading=h.b5yumingqdsc" w:colFirst="0" w:colLast="0"/>
      <w:bookmarkEnd w:id="188"/>
    </w:p>
    <w:p w14:paraId="631D919D" w14:textId="072C694E" w:rsidR="00610467" w:rsidRPr="003252A9" w:rsidRDefault="00AE2DD7" w:rsidP="00514E14">
      <w:pPr>
        <w:pStyle w:val="Heading2"/>
      </w:pPr>
      <w:bookmarkStart w:id="189" w:name="_Toc165028999"/>
      <w:bookmarkStart w:id="190" w:name="_Toc191546072"/>
      <w:bookmarkStart w:id="191" w:name="b_5_4"/>
      <w:r w:rsidRPr="003252A9">
        <w:t>Kako istaknuti važne informacije</w:t>
      </w:r>
      <w:bookmarkEnd w:id="189"/>
      <w:r w:rsidR="004C0BE2">
        <w:t>?</w:t>
      </w:r>
      <w:bookmarkEnd w:id="190"/>
    </w:p>
    <w:p w14:paraId="006825B5" w14:textId="77777777" w:rsidR="00610467" w:rsidRPr="00491179" w:rsidRDefault="00F72691" w:rsidP="00397354">
      <w:pPr>
        <w:pStyle w:val="Heading3"/>
        <w:rPr>
          <w:lang w:val="it-IT"/>
        </w:rPr>
      </w:pPr>
      <w:bookmarkStart w:id="192" w:name="_Toc165029000"/>
      <w:bookmarkStart w:id="193" w:name="_Toc191546073"/>
      <w:bookmarkStart w:id="194" w:name="b_5_4_1"/>
      <w:bookmarkEnd w:id="191"/>
      <w:r w:rsidRPr="00491179">
        <w:rPr>
          <w:lang w:val="it-IT"/>
        </w:rPr>
        <w:t>Koristite intonaciju da biste istaknuli važne informacije.</w:t>
      </w:r>
      <w:bookmarkEnd w:id="192"/>
      <w:bookmarkEnd w:id="193"/>
    </w:p>
    <w:bookmarkEnd w:id="194"/>
    <w:p w14:paraId="367B32EC" w14:textId="77777777" w:rsidR="00610467" w:rsidRPr="003252A9" w:rsidRDefault="00491179" w:rsidP="00610467">
      <w:r>
        <w:rPr>
          <w:noProof/>
          <w:lang w:val="en-US"/>
        </w:rPr>
        <w:drawing>
          <wp:inline distT="0" distB="0" distL="0" distR="0" wp14:anchorId="6649EF00" wp14:editId="3D62C27E">
            <wp:extent cx="619125" cy="619125"/>
            <wp:effectExtent l="0" t="0" r="0" b="0"/>
            <wp:docPr id="67" name="Picture 67"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8F2ECF" w:rsidRPr="003252A9">
        <w:tab/>
      </w:r>
      <w:r>
        <w:rPr>
          <w:noProof/>
          <w:lang w:val="en-US"/>
        </w:rPr>
        <w:drawing>
          <wp:inline distT="0" distB="0" distL="0" distR="0" wp14:anchorId="10CC4068" wp14:editId="06CF8716">
            <wp:extent cx="619125" cy="619125"/>
            <wp:effectExtent l="0" t="0" r="0" b="0"/>
            <wp:docPr id="68" name="Picture 68"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F5D5AFC" w14:textId="327A860B" w:rsidR="00610467" w:rsidRPr="003252A9" w:rsidRDefault="004C0BE2" w:rsidP="009635AB">
      <w:r>
        <w:t>G</w:t>
      </w:r>
      <w:r w:rsidR="00F72691" w:rsidRPr="003252A9">
        <w:t xml:space="preserve">lasom </w:t>
      </w:r>
      <w:r w:rsidR="007C7D8C">
        <w:t xml:space="preserve">možete naglasiti važne točke svoje prezentacije. </w:t>
      </w:r>
      <w:r w:rsidR="00F72691" w:rsidRPr="003252A9">
        <w:t>Međutim, izbjegavajte neprirodno jak naglasak. Na primjer, možete naglasiti ključne događaje malo povišenim ili glasnijim tonom.</w:t>
      </w:r>
    </w:p>
    <w:p w14:paraId="2B782FD8" w14:textId="77777777" w:rsidR="00610467" w:rsidRPr="003252A9" w:rsidRDefault="008A5C07" w:rsidP="00397354">
      <w:pPr>
        <w:pStyle w:val="Heading3"/>
      </w:pPr>
      <w:bookmarkStart w:id="195" w:name="_Toc165029001"/>
      <w:bookmarkStart w:id="196" w:name="_Toc191546074"/>
      <w:bookmarkStart w:id="197" w:name="b_5_4_2"/>
      <w:r w:rsidRPr="003252A9">
        <w:t>Naglasite važne teme.</w:t>
      </w:r>
      <w:bookmarkEnd w:id="195"/>
      <w:bookmarkEnd w:id="196"/>
    </w:p>
    <w:bookmarkEnd w:id="197"/>
    <w:p w14:paraId="3CD03115" w14:textId="77777777" w:rsidR="00610467" w:rsidRPr="003252A9" w:rsidRDefault="00491179" w:rsidP="00610467">
      <w:r>
        <w:rPr>
          <w:noProof/>
          <w:lang w:val="en-US"/>
        </w:rPr>
        <w:lastRenderedPageBreak/>
        <w:drawing>
          <wp:inline distT="0" distB="0" distL="0" distR="0" wp14:anchorId="627E1E66" wp14:editId="1B610CDE">
            <wp:extent cx="619125" cy="619125"/>
            <wp:effectExtent l="0" t="0" r="0" b="0"/>
            <wp:docPr id="69" name="Picture 6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9F7D4A3" w14:textId="77777777" w:rsidR="00610467" w:rsidRPr="003252A9" w:rsidRDefault="003215FF" w:rsidP="00610467">
      <w:r w:rsidRPr="003252A9">
        <w:t>Ako su neki dijelovi vaše prezentacije posebno važni, možete ih naglasiti tako da izričito kažete da su određene informacije važne.</w:t>
      </w:r>
    </w:p>
    <w:p w14:paraId="53A53B2B" w14:textId="21753375" w:rsidR="00610467" w:rsidRPr="003252A9" w:rsidRDefault="003215FF" w:rsidP="00610467">
      <w:r w:rsidRPr="003252A9">
        <w:t>Na primjer, predstavljate internetski portal s</w:t>
      </w:r>
      <w:r w:rsidR="00355991">
        <w:t xml:space="preserve"> </w:t>
      </w:r>
      <w:r w:rsidRPr="003252A9">
        <w:t xml:space="preserve">osobnim računom. Kada dajete upute za prijavu na račun na mreži, možete reći: </w:t>
      </w:r>
      <w:r w:rsidRPr="003252A9">
        <w:rPr>
          <w:rFonts w:cs="Calibri"/>
        </w:rPr>
        <w:t>"Sada ću vam reći kako se prijaviti na svoj račun."</w:t>
      </w:r>
    </w:p>
    <w:p w14:paraId="04DBC52E" w14:textId="77777777" w:rsidR="00653D12" w:rsidRPr="003252A9" w:rsidRDefault="003215FF" w:rsidP="00397354">
      <w:pPr>
        <w:pStyle w:val="Heading3"/>
      </w:pPr>
      <w:bookmarkStart w:id="198" w:name="_Toc165029002"/>
      <w:bookmarkStart w:id="199" w:name="_Toc191546075"/>
      <w:bookmarkStart w:id="200" w:name="b_5_4_3"/>
      <w:r w:rsidRPr="003252A9">
        <w:t xml:space="preserve">Istaknite ključne riječi dok govorite </w:t>
      </w:r>
      <w:bookmarkStart w:id="201" w:name="_heading=h.hmv4sswv0h4h" w:colFirst="0" w:colLast="0"/>
      <w:bookmarkEnd w:id="198"/>
      <w:bookmarkEnd w:id="201"/>
      <w:r w:rsidRPr="003252A9">
        <w:t>.</w:t>
      </w:r>
      <w:bookmarkEnd w:id="199"/>
    </w:p>
    <w:p w14:paraId="7E28200B" w14:textId="79CF8CE0" w:rsidR="00610467" w:rsidRPr="003252A9" w:rsidRDefault="00491179" w:rsidP="00397354">
      <w:bookmarkStart w:id="202" w:name="_Toc177469424"/>
      <w:bookmarkEnd w:id="200"/>
      <w:r>
        <w:rPr>
          <w:noProof/>
          <w:lang w:val="en-US"/>
        </w:rPr>
        <w:drawing>
          <wp:inline distT="0" distB="0" distL="0" distR="0" wp14:anchorId="75376402" wp14:editId="690485E1">
            <wp:extent cx="619125" cy="619125"/>
            <wp:effectExtent l="0" t="0" r="0" b="0"/>
            <wp:docPr id="70" name="Picture 70"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02"/>
    </w:p>
    <w:p w14:paraId="646237E3" w14:textId="77777777" w:rsidR="00610467" w:rsidRPr="003252A9" w:rsidRDefault="001A69B0" w:rsidP="00610467">
      <w:r w:rsidRPr="003252A9">
        <w:t>Ponoviti osnovne pojmove, naglasiti da ih slušatelj treba zapamtiti i postaviti pitanja o ključnim riječima. Osim toga, možete koristiti slike, predmete, zvukove i opise koji ilustriraju ključne riječi i pomažu vašem slušatelju da ih zapamti.</w:t>
      </w:r>
    </w:p>
    <w:p w14:paraId="2706DCE7" w14:textId="77777777" w:rsidR="00653D12" w:rsidRPr="00491179" w:rsidRDefault="007C7D8C" w:rsidP="00397354">
      <w:pPr>
        <w:pStyle w:val="Heading3"/>
        <w:rPr>
          <w:lang w:val="it-IT"/>
        </w:rPr>
      </w:pPr>
      <w:bookmarkStart w:id="203" w:name="_heading=h.yjjcry2uv9se" w:colFirst="0" w:colLast="0"/>
      <w:bookmarkStart w:id="204" w:name="_Toc165029003"/>
      <w:bookmarkStart w:id="205" w:name="_Toc191546076"/>
      <w:bookmarkStart w:id="206" w:name="b_5_4_4"/>
      <w:bookmarkEnd w:id="203"/>
      <w:r w:rsidRPr="00491179">
        <w:rPr>
          <w:lang w:val="it-IT"/>
        </w:rPr>
        <w:t xml:space="preserve">Ponovite i sažmite važne informacije </w:t>
      </w:r>
      <w:bookmarkEnd w:id="204"/>
      <w:r w:rsidR="00ED09C2" w:rsidRPr="00491179">
        <w:rPr>
          <w:lang w:val="it-IT"/>
        </w:rPr>
        <w:t>.</w:t>
      </w:r>
      <w:bookmarkEnd w:id="205"/>
    </w:p>
    <w:p w14:paraId="4D5550CD" w14:textId="0D69562F" w:rsidR="00610467" w:rsidRPr="003252A9" w:rsidRDefault="00491179" w:rsidP="00397354">
      <w:bookmarkStart w:id="207" w:name="_Toc177469426"/>
      <w:bookmarkEnd w:id="206"/>
      <w:r>
        <w:rPr>
          <w:noProof/>
          <w:lang w:val="en-US"/>
        </w:rPr>
        <w:drawing>
          <wp:inline distT="0" distB="0" distL="0" distR="0" wp14:anchorId="6D90EAF8" wp14:editId="6B930AF3">
            <wp:extent cx="619125" cy="619125"/>
            <wp:effectExtent l="0" t="0" r="0" b="0"/>
            <wp:docPr id="71" name="Picture 7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07"/>
    </w:p>
    <w:p w14:paraId="5D099BDE" w14:textId="77777777" w:rsidR="00610467" w:rsidRPr="003252A9" w:rsidRDefault="003D4609" w:rsidP="00610467">
      <w:r w:rsidRPr="003252A9">
        <w:t xml:space="preserve">Često ponavljajte i dajte pregled najvažnijih informacija tijekom razgovora. Osim toga, </w:t>
      </w:r>
      <w:r w:rsidR="00135CDA" w:rsidRPr="003252A9">
        <w:t>svakako ponovite najvažnije dijelove nakon razgovora.</w:t>
      </w:r>
    </w:p>
    <w:p w14:paraId="54AD73DB" w14:textId="77777777" w:rsidR="00135CDA" w:rsidRPr="00491179" w:rsidRDefault="00135CDA" w:rsidP="00397354">
      <w:pPr>
        <w:pStyle w:val="Heading3"/>
        <w:rPr>
          <w:lang w:val="sl-SI"/>
        </w:rPr>
      </w:pPr>
      <w:bookmarkStart w:id="208" w:name="_Toc191546077"/>
      <w:bookmarkStart w:id="209" w:name="_Toc165029004"/>
      <w:bookmarkStart w:id="210" w:name="b_5_4_5"/>
      <w:r w:rsidRPr="00491179">
        <w:rPr>
          <w:lang w:val="sl-SI"/>
        </w:rPr>
        <w:t>Dajte slušatelju važne informacije u pisanom obliku koje kasnije mogu pročitati.</w:t>
      </w:r>
      <w:bookmarkEnd w:id="208"/>
    </w:p>
    <w:p w14:paraId="1D427B17" w14:textId="045B2103" w:rsidR="00610467" w:rsidRPr="003252A9" w:rsidRDefault="00491179" w:rsidP="00397354">
      <w:bookmarkStart w:id="211" w:name="_Toc177469428"/>
      <w:bookmarkEnd w:id="209"/>
      <w:bookmarkEnd w:id="210"/>
      <w:r>
        <w:rPr>
          <w:noProof/>
          <w:lang w:val="en-US"/>
        </w:rPr>
        <w:lastRenderedPageBreak/>
        <w:drawing>
          <wp:inline distT="0" distB="0" distL="0" distR="0" wp14:anchorId="03180AFC" wp14:editId="4C6A1F04">
            <wp:extent cx="619125" cy="619125"/>
            <wp:effectExtent l="0" t="0" r="0" b="0"/>
            <wp:docPr id="72" name="Picture 72"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11"/>
    </w:p>
    <w:p w14:paraId="1A78F5BA" w14:textId="77777777" w:rsidR="00610467" w:rsidRPr="003252A9" w:rsidRDefault="00135CDA" w:rsidP="00610467">
      <w:r w:rsidRPr="003252A9">
        <w:t>Uvijek možete ocrtati glavne točke svoje prezentacije u pisanom ili slikovnom obliku i dati ih slušatelju nakon govora.</w:t>
      </w:r>
    </w:p>
    <w:p w14:paraId="4CF78DB2" w14:textId="77777777" w:rsidR="004C0BE2" w:rsidRDefault="003C7442" w:rsidP="00296FA3">
      <w:r w:rsidRPr="003252A9">
        <w:t xml:space="preserve">Ako ne možete vidjeti svog slušatelja, kao što je slučaj s radijskom emisijom ili čitanjem audioknjige, možete preusmjeriti slušatelje na web stranicu ili dati vezu za praćenje, gdje će pronaći pisani pregled glavnih točaka predstavljenih u </w:t>
      </w:r>
    </w:p>
    <w:p w14:paraId="2D77A847" w14:textId="508D42B7" w:rsidR="004D79DD" w:rsidRDefault="003C7442" w:rsidP="00296FA3">
      <w:r w:rsidRPr="003252A9">
        <w:t>audiosadržaj</w:t>
      </w:r>
      <w:r w:rsidR="0015362F">
        <w:t>u</w:t>
      </w:r>
      <w:r w:rsidRPr="003252A9">
        <w:t>. U svakom slučaju, pobrinite se da su informacije napisane jednostavni</w:t>
      </w:r>
      <w:r w:rsidR="006F20FD">
        <w:t>m</w:t>
      </w:r>
      <w:r w:rsidRPr="003252A9">
        <w:t xml:space="preserve"> jezikom.</w:t>
      </w:r>
    </w:p>
    <w:p w14:paraId="627F7F1D" w14:textId="77777777" w:rsidR="00610467" w:rsidRPr="003252A9" w:rsidRDefault="004D79DD" w:rsidP="00296FA3">
      <w:r>
        <w:br w:type="page"/>
      </w:r>
    </w:p>
    <w:p w14:paraId="503C54C6" w14:textId="17EA261C" w:rsidR="00610467" w:rsidRPr="003252A9" w:rsidRDefault="00E40CFE" w:rsidP="00FE2032">
      <w:pPr>
        <w:pStyle w:val="Heading1"/>
      </w:pPr>
      <w:bookmarkStart w:id="212" w:name="_Toc165029005"/>
      <w:bookmarkStart w:id="213" w:name="_Toc191546078"/>
      <w:bookmarkStart w:id="214" w:name="b_6"/>
      <w:r w:rsidRPr="003252A9">
        <w:lastRenderedPageBreak/>
        <w:t>Kako prilagoditi svoj jezik</w:t>
      </w:r>
      <w:bookmarkEnd w:id="212"/>
      <w:r w:rsidR="004C0BE2">
        <w:t>?</w:t>
      </w:r>
      <w:bookmarkEnd w:id="213"/>
    </w:p>
    <w:bookmarkEnd w:id="214"/>
    <w:p w14:paraId="358D1695" w14:textId="77777777" w:rsidR="007F2C9B" w:rsidRPr="003252A9" w:rsidRDefault="0033524B" w:rsidP="00610467">
      <w:r>
        <w:t>Važno je angažirati sugovornika i dobro strukturirati svoju poruku. Međutim, prilagodba jezika također je ključna. Ovo poglavlje će vam dati smjernice o tome kako odabrati riječi i sastaviti rečenice koje će vam dati najbolju šansu da vas vaši slušatelji razumiju. Te će smjernice biti jednako primjenjive na jednosmjernu i na dvosmjernu komunikaciju.</w:t>
      </w:r>
    </w:p>
    <w:p w14:paraId="00A82621" w14:textId="0587D212" w:rsidR="007F2C9B" w:rsidRPr="003252A9" w:rsidRDefault="007F2C9B" w:rsidP="00610467">
      <w:r w:rsidRPr="003252A9">
        <w:t xml:space="preserve">Dane smjernice za </w:t>
      </w:r>
      <w:r w:rsidR="0056453D">
        <w:t xml:space="preserve">lak </w:t>
      </w:r>
      <w:r w:rsidRPr="003252A9">
        <w:t>govorni</w:t>
      </w:r>
      <w:r w:rsidR="00C4746A">
        <w:t xml:space="preserve"> </w:t>
      </w:r>
      <w:r w:rsidRPr="003252A9">
        <w:t xml:space="preserve">jezik temelje se na istim načelima kao i smjernice za </w:t>
      </w:r>
      <w:r w:rsidR="0056453D">
        <w:t xml:space="preserve">jednostavni </w:t>
      </w:r>
      <w:r w:rsidR="0056453D" w:rsidRPr="003252A9">
        <w:t xml:space="preserve">pisani </w:t>
      </w:r>
      <w:r w:rsidRPr="003252A9">
        <w:t>jezik. Međutim, govorni jezik razlikuje se od pisanog jezika i stoga neće sve smjernice biti iste.</w:t>
      </w:r>
    </w:p>
    <w:p w14:paraId="4DCB64DA" w14:textId="2BF26099" w:rsidR="00610467" w:rsidRPr="003252A9" w:rsidRDefault="00861B3F" w:rsidP="00C91E2C">
      <w:r>
        <w:t>Kada govorite la</w:t>
      </w:r>
      <w:r w:rsidR="0056453D">
        <w:t>kim</w:t>
      </w:r>
      <w:r>
        <w:t xml:space="preserve"> govornim jezikom, imajte na umu da biste trebali zvučati prirodno, stoga ne pokušavajte previše promijeniti svoj uobičajeni način govora.</w:t>
      </w:r>
    </w:p>
    <w:p w14:paraId="0EE8E720" w14:textId="4E5258A1" w:rsidR="00610467" w:rsidRPr="003252A9" w:rsidRDefault="003464BF" w:rsidP="00514E14">
      <w:pPr>
        <w:pStyle w:val="Heading2"/>
      </w:pPr>
      <w:bookmarkStart w:id="215" w:name="_Toc165029006"/>
      <w:bookmarkStart w:id="216" w:name="_Toc191546079"/>
      <w:bookmarkStart w:id="217" w:name="b_6_1"/>
      <w:r w:rsidRPr="003252A9">
        <w:t>Kako birati jednostavnije riječi</w:t>
      </w:r>
      <w:bookmarkEnd w:id="215"/>
      <w:r w:rsidR="00AA501E">
        <w:t>?</w:t>
      </w:r>
      <w:bookmarkEnd w:id="216"/>
    </w:p>
    <w:bookmarkEnd w:id="217"/>
    <w:p w14:paraId="17F77318" w14:textId="77777777" w:rsidR="003D7A44" w:rsidRPr="003252A9" w:rsidRDefault="003D7A44" w:rsidP="00296FA3">
      <w:r w:rsidRPr="003252A9">
        <w:t>Izbor riječi koje koristite ima značajan utjecaj na to hoće li vas vaši slušatelji lako razumjeti. U ovom ćete dijelu pronaći savjete kako odabrati riječi kako bi vas slušatelji što bolje razumjeli. Naravno, lakše je slijediti savjete kada pripremate govor ili prezentaciju. U spontanom razgovoru možda će vam biti teže zadržati sve zahtjeve u glavi. No, od sugovornika ćete imati priliku dobiti trenutnu povratnu informaciju i tome se, naravno, trebate prilagoditi. Uz malo vježbe, lakše ćete prilagoditi svoj jezik, čak i u spontanim razgovorima.</w:t>
      </w:r>
    </w:p>
    <w:p w14:paraId="0B07299A" w14:textId="77777777" w:rsidR="00610467" w:rsidRPr="003252A9" w:rsidRDefault="000D73F7" w:rsidP="00296FA3">
      <w:r w:rsidRPr="003252A9">
        <w:t>Evo nekoliko preporuka kako prilagoditi svoj vokabular.</w:t>
      </w:r>
    </w:p>
    <w:p w14:paraId="2CD3B02B" w14:textId="77777777" w:rsidR="00610467" w:rsidRPr="00491179" w:rsidRDefault="00610467" w:rsidP="00397354">
      <w:pPr>
        <w:pStyle w:val="Heading3"/>
        <w:rPr>
          <w:lang w:val="it-IT"/>
        </w:rPr>
      </w:pPr>
      <w:bookmarkStart w:id="218" w:name="b_6_1_1"/>
      <w:r w:rsidRPr="00491179">
        <w:rPr>
          <w:lang w:val="it-IT"/>
        </w:rPr>
        <w:lastRenderedPageBreak/>
        <w:t xml:space="preserve"> </w:t>
      </w:r>
      <w:bookmarkStart w:id="219" w:name="_Toc165029007"/>
      <w:bookmarkStart w:id="220" w:name="_Toc191546080"/>
      <w:r w:rsidR="002537FE" w:rsidRPr="00491179">
        <w:rPr>
          <w:lang w:val="it-IT"/>
        </w:rPr>
        <w:t>Koristite uobičajene i svakodnevne riječi.</w:t>
      </w:r>
      <w:bookmarkEnd w:id="219"/>
      <w:bookmarkEnd w:id="220"/>
    </w:p>
    <w:bookmarkEnd w:id="218"/>
    <w:p w14:paraId="501A3670" w14:textId="77777777" w:rsidR="005A764A" w:rsidRPr="003252A9" w:rsidRDefault="00491179" w:rsidP="005A764A">
      <w:r>
        <w:rPr>
          <w:noProof/>
          <w:lang w:val="en-US"/>
        </w:rPr>
        <w:drawing>
          <wp:inline distT="0" distB="0" distL="0" distR="0" wp14:anchorId="1E34C283" wp14:editId="6916CED7">
            <wp:extent cx="619125" cy="619125"/>
            <wp:effectExtent l="0" t="0" r="0" b="0"/>
            <wp:docPr id="73" name="Picture 7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8F2ECF" w:rsidRPr="003252A9">
        <w:tab/>
      </w:r>
      <w:r>
        <w:rPr>
          <w:noProof/>
          <w:lang w:val="en-US"/>
        </w:rPr>
        <w:drawing>
          <wp:inline distT="0" distB="0" distL="0" distR="0" wp14:anchorId="2B09F13D" wp14:editId="3778708D">
            <wp:extent cx="619125" cy="619125"/>
            <wp:effectExtent l="0" t="0" r="0" b="0"/>
            <wp:docPr id="74" name="Picture 7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8F2ECF" w:rsidRPr="003252A9">
        <w:tab/>
      </w:r>
      <w:r>
        <w:rPr>
          <w:noProof/>
          <w:lang w:val="en-US"/>
        </w:rPr>
        <w:drawing>
          <wp:inline distT="0" distB="0" distL="0" distR="0" wp14:anchorId="22829E53" wp14:editId="0800AC79">
            <wp:extent cx="590550" cy="590550"/>
            <wp:effectExtent l="0" t="0" r="0" b="0"/>
            <wp:docPr id="75" name="Picture 75"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18A75835" w14:textId="77777777" w:rsidR="00C22013" w:rsidRPr="003252A9" w:rsidRDefault="002537FE" w:rsidP="00610467">
      <w:r w:rsidRPr="003252A9">
        <w:t>Treba koristiti jednostavne riječi koje su u svakodnevnoj uporabi. Budući da ih često čujemo i čitamo, svakodnevne riječi najlakše i najbrže prepoznaju i razumiju svi korisnici jezika. Često korištene riječi obično su također kratke.</w:t>
      </w:r>
    </w:p>
    <w:p w14:paraId="66EFA3D9" w14:textId="77777777" w:rsidR="009C3E35" w:rsidRPr="003252A9" w:rsidRDefault="00C22013" w:rsidP="00610467">
      <w:pPr>
        <w:rPr>
          <w:rFonts w:cs="Calibri"/>
        </w:rPr>
      </w:pPr>
      <w:r w:rsidRPr="003252A9">
        <w:t xml:space="preserve">Na primjer, recite </w:t>
      </w:r>
      <w:r w:rsidRPr="003252A9">
        <w:rPr>
          <w:rFonts w:cs="Calibri"/>
        </w:rPr>
        <w:t>"dati" umjesto "osigurati".</w:t>
      </w:r>
    </w:p>
    <w:p w14:paraId="126D9753" w14:textId="77777777" w:rsidR="00610467" w:rsidRPr="00491179" w:rsidRDefault="00EA5AE4" w:rsidP="00397354">
      <w:pPr>
        <w:pStyle w:val="Heading3"/>
        <w:rPr>
          <w:lang w:val="sl-SI"/>
        </w:rPr>
      </w:pPr>
      <w:bookmarkStart w:id="221" w:name="_Toc165029008"/>
      <w:bookmarkStart w:id="222" w:name="_Toc191546081"/>
      <w:bookmarkStart w:id="223" w:name="b_6_1_2"/>
      <w:r w:rsidRPr="00491179">
        <w:rPr>
          <w:lang w:val="sl-SI"/>
        </w:rPr>
        <w:t>Zamijenite duge i složene riječi koje nemaju kraće sinonime kombinacijom nekoliko kraćih riječi koje prenose isto značenje.</w:t>
      </w:r>
      <w:bookmarkEnd w:id="221"/>
      <w:bookmarkEnd w:id="222"/>
      <w:r w:rsidR="00610467" w:rsidRPr="00491179">
        <w:rPr>
          <w:lang w:val="sl-SI"/>
        </w:rPr>
        <w:t xml:space="preserve"> </w:t>
      </w:r>
    </w:p>
    <w:bookmarkEnd w:id="223"/>
    <w:p w14:paraId="1152F650" w14:textId="77777777" w:rsidR="00610467" w:rsidRPr="003252A9" w:rsidRDefault="00491179" w:rsidP="00610467">
      <w:r>
        <w:rPr>
          <w:noProof/>
          <w:lang w:val="en-US"/>
        </w:rPr>
        <w:drawing>
          <wp:inline distT="0" distB="0" distL="0" distR="0" wp14:anchorId="1CE55B07" wp14:editId="25E1D072">
            <wp:extent cx="619125" cy="619125"/>
            <wp:effectExtent l="0" t="0" r="0" b="0"/>
            <wp:docPr id="76" name="Picture 7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8F2ECF" w:rsidRPr="003252A9">
        <w:tab/>
      </w:r>
      <w:r>
        <w:rPr>
          <w:noProof/>
          <w:lang w:val="en-US"/>
        </w:rPr>
        <w:drawing>
          <wp:inline distT="0" distB="0" distL="0" distR="0" wp14:anchorId="63066207" wp14:editId="06EBA4BA">
            <wp:extent cx="619125" cy="619125"/>
            <wp:effectExtent l="0" t="0" r="0" b="0"/>
            <wp:docPr id="77" name="Picture 7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6C02684" w14:textId="623CDC62" w:rsidR="00926A34" w:rsidRPr="003252A9" w:rsidRDefault="00EA5AE4" w:rsidP="00610467">
      <w:r w:rsidRPr="003252A9">
        <w:t>Ne pokušavajte koristiti najmanji mogući broj riječi. Ponekad je slušatelju lakše razumjeti dvije ili tri kratke riječi</w:t>
      </w:r>
      <w:r w:rsidR="0075531A">
        <w:t>,</w:t>
      </w:r>
      <w:r w:rsidRPr="003252A9">
        <w:t xml:space="preserve"> nego jednu dugu i složenu riječ.</w:t>
      </w:r>
    </w:p>
    <w:p w14:paraId="04926C6D" w14:textId="77777777" w:rsidR="00926A34" w:rsidRPr="003252A9" w:rsidRDefault="00926A34" w:rsidP="00610467">
      <w:pPr>
        <w:rPr>
          <w:rFonts w:cs="Calibri"/>
        </w:rPr>
      </w:pPr>
      <w:r w:rsidRPr="003252A9">
        <w:t xml:space="preserve">Na primjer, umjesto </w:t>
      </w:r>
      <w:r w:rsidRPr="003252A9">
        <w:rPr>
          <w:rFonts w:cs="Calibri"/>
        </w:rPr>
        <w:t>"Učimo surađivati", recite "Učimo raditi zajedno".</w:t>
      </w:r>
    </w:p>
    <w:p w14:paraId="0056363E" w14:textId="77777777" w:rsidR="00636C5C" w:rsidRPr="00491179" w:rsidRDefault="00926A34" w:rsidP="00397354">
      <w:pPr>
        <w:pStyle w:val="Heading3"/>
        <w:rPr>
          <w:lang w:val="it-IT"/>
        </w:rPr>
      </w:pPr>
      <w:bookmarkStart w:id="224" w:name="_Toc191546082"/>
      <w:bookmarkStart w:id="225" w:name="_Toc165029009"/>
      <w:bookmarkStart w:id="226" w:name="b_6_1_3"/>
      <w:r w:rsidRPr="00491179">
        <w:rPr>
          <w:lang w:val="it-IT"/>
        </w:rPr>
        <w:t>Složenije riječi objasnite primjerima i navedite ključne pojedinosti.</w:t>
      </w:r>
      <w:bookmarkEnd w:id="224"/>
    </w:p>
    <w:bookmarkEnd w:id="225"/>
    <w:bookmarkEnd w:id="226"/>
    <w:p w14:paraId="066B952F" w14:textId="77777777" w:rsidR="00610467" w:rsidRPr="003252A9" w:rsidRDefault="00491179" w:rsidP="00610467">
      <w:r>
        <w:rPr>
          <w:noProof/>
          <w:lang w:val="en-US"/>
        </w:rPr>
        <w:drawing>
          <wp:inline distT="0" distB="0" distL="0" distR="0" wp14:anchorId="191B228E" wp14:editId="410950CB">
            <wp:extent cx="619125" cy="619125"/>
            <wp:effectExtent l="0" t="0" r="0" b="0"/>
            <wp:docPr id="78" name="Picture 7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54E03" w:rsidRPr="003252A9">
        <w:tab/>
      </w:r>
      <w:r>
        <w:rPr>
          <w:noProof/>
          <w:lang w:val="en-US"/>
        </w:rPr>
        <w:drawing>
          <wp:inline distT="0" distB="0" distL="0" distR="0" wp14:anchorId="1D6D3FDC" wp14:editId="033792AC">
            <wp:extent cx="619125" cy="619125"/>
            <wp:effectExtent l="0" t="0" r="0" b="0"/>
            <wp:docPr id="79" name="Picture 7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6846E971" w14:textId="29DF532A" w:rsidR="006B133E" w:rsidRPr="003252A9" w:rsidRDefault="00636C5C" w:rsidP="00610467">
      <w:r w:rsidRPr="003252A9">
        <w:t xml:space="preserve">Neke su riječi rijetke i složene, ali ih ne možete zamijeniti jednostavnijim jer nemaju sinonime. U takvim situacijama nemojte pod svaku cijenu izbjegavati te riječi, </w:t>
      </w:r>
      <w:r w:rsidR="0075531A">
        <w:t>nego</w:t>
      </w:r>
      <w:r w:rsidRPr="003252A9">
        <w:t xml:space="preserve"> ih objasnite. Međutim, izbjegavajte objašnjavanje pojmova složenom </w:t>
      </w:r>
      <w:r w:rsidRPr="003252A9">
        <w:lastRenderedPageBreak/>
        <w:t xml:space="preserve">terminologijom ili enciklopedijskim definicijama. Najčešće </w:t>
      </w:r>
      <w:r w:rsidR="001C055A">
        <w:t>je najbolje rješenje opisivanje konkretnih primjera iz svakodnevnog života.</w:t>
      </w:r>
    </w:p>
    <w:p w14:paraId="03767333" w14:textId="77777777" w:rsidR="00054E03" w:rsidRPr="003252A9" w:rsidRDefault="006B133E" w:rsidP="00610467">
      <w:pPr>
        <w:rPr>
          <w:rFonts w:cs="Calibri"/>
        </w:rPr>
      </w:pPr>
      <w:r w:rsidRPr="003252A9">
        <w:t xml:space="preserve">Na primjer: </w:t>
      </w:r>
      <w:r w:rsidRPr="003252A9">
        <w:rPr>
          <w:rFonts w:cs="Calibri"/>
        </w:rPr>
        <w:t xml:space="preserve">"Neki mladi ljudi pohađaju </w:t>
      </w:r>
      <w:r w:rsidRPr="003252A9">
        <w:rPr>
          <w:b/>
          <w:color w:val="396769"/>
        </w:rPr>
        <w:t xml:space="preserve">strukovne škole </w:t>
      </w:r>
      <w:r w:rsidRPr="003252A9">
        <w:rPr>
          <w:rFonts w:cs="Calibri"/>
        </w:rPr>
        <w:t>. U tim školama mladi stječu određeno zvanje. Na primjer, uče za kuhare, frizere ili građevinske radnike.”</w:t>
      </w:r>
    </w:p>
    <w:p w14:paraId="722E225F" w14:textId="77777777" w:rsidR="003B0355" w:rsidRPr="00491179" w:rsidRDefault="003B0355" w:rsidP="00397354">
      <w:pPr>
        <w:pStyle w:val="Heading3"/>
        <w:rPr>
          <w:lang w:val="sl-SI"/>
        </w:rPr>
      </w:pPr>
      <w:bookmarkStart w:id="227" w:name="_Toc191546083"/>
      <w:bookmarkStart w:id="228" w:name="_Toc165029010"/>
      <w:bookmarkStart w:id="229" w:name="b_6_1_4"/>
      <w:r w:rsidRPr="00491179">
        <w:rPr>
          <w:lang w:val="sl-SI"/>
        </w:rPr>
        <w:t>Zamijenite apstraktne ideje konkretnim riječima.</w:t>
      </w:r>
      <w:bookmarkEnd w:id="227"/>
    </w:p>
    <w:bookmarkEnd w:id="228"/>
    <w:bookmarkEnd w:id="229"/>
    <w:p w14:paraId="6EE99537" w14:textId="77777777" w:rsidR="00733505" w:rsidRPr="003252A9" w:rsidRDefault="00491179" w:rsidP="00610467">
      <w:r>
        <w:rPr>
          <w:noProof/>
          <w:lang w:val="en-US"/>
        </w:rPr>
        <w:drawing>
          <wp:inline distT="0" distB="0" distL="0" distR="0" wp14:anchorId="0602895C" wp14:editId="2A5C3CBB">
            <wp:extent cx="619125" cy="619125"/>
            <wp:effectExtent l="0" t="0" r="0" b="0"/>
            <wp:docPr id="80" name="Picture 80"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54E03" w:rsidRPr="003252A9">
        <w:tab/>
      </w:r>
      <w:r>
        <w:rPr>
          <w:noProof/>
          <w:lang w:val="en-US"/>
        </w:rPr>
        <w:drawing>
          <wp:inline distT="0" distB="0" distL="0" distR="0" wp14:anchorId="2F92A625" wp14:editId="27FCAA54">
            <wp:extent cx="619125" cy="619125"/>
            <wp:effectExtent l="0" t="0" r="0" b="0"/>
            <wp:docPr id="81" name="Picture 8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54E03" w:rsidRPr="003252A9">
        <w:tab/>
      </w:r>
      <w:r>
        <w:rPr>
          <w:noProof/>
          <w:lang w:val="en-US"/>
        </w:rPr>
        <w:drawing>
          <wp:inline distT="0" distB="0" distL="0" distR="0" wp14:anchorId="231F2249" wp14:editId="7C730A78">
            <wp:extent cx="590550" cy="590550"/>
            <wp:effectExtent l="0" t="0" r="0" b="0"/>
            <wp:docPr id="82" name="Picture 82"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120E3ED1" w14:textId="77777777" w:rsidR="00B87E49" w:rsidRPr="003252A9" w:rsidRDefault="00CF6119" w:rsidP="00610467">
      <w:r w:rsidRPr="003252A9">
        <w:t>Lakše je vizualizirati i razumjeti konkretne riječi nego apstraktne riječi. Konkretne imenice odnose se na opipljive predmete, kao što su: knjiga, stol, sat. Nasuprot tome, apstraktne riječi povezuju se sa širim i subjektivnijim idejama, poput slobode ili identiteta.</w:t>
      </w:r>
    </w:p>
    <w:p w14:paraId="478C97B1" w14:textId="77777777" w:rsidR="00AF193B" w:rsidRPr="003252A9" w:rsidRDefault="00AF193B" w:rsidP="00610467">
      <w:r w:rsidRPr="003252A9">
        <w:t>Ako govorite o složenijim temama, nećete uvijek moći izbjeći apstraktne riječi. Međutim, izbjegavajte apstraktne riječi kad god možete, pokušajte da rečenice budu što konkretnije.</w:t>
      </w:r>
    </w:p>
    <w:p w14:paraId="77A42AE1" w14:textId="77777777" w:rsidR="003458BF" w:rsidRPr="003252A9" w:rsidRDefault="003458BF" w:rsidP="00610467">
      <w:r w:rsidRPr="003252A9">
        <w:t>Često koristimo apstraktne pojmove kada govorimo o određenim skupinama objekata ili subjekata. Nakon apstraktnog pojma možete navesti primjere koji identificiraju određene predstavnike dane skupine.</w:t>
      </w:r>
    </w:p>
    <w:p w14:paraId="700DE1D0" w14:textId="1D5256B5" w:rsidR="00610467" w:rsidRPr="003252A9" w:rsidRDefault="00D127BA" w:rsidP="00610467">
      <w:r w:rsidRPr="003252A9">
        <w:t xml:space="preserve">Na primjer, </w:t>
      </w:r>
      <w:r w:rsidR="00C46C2E" w:rsidRPr="003252A9">
        <w:rPr>
          <w:rFonts w:cs="Calibri"/>
        </w:rPr>
        <w:t>"</w:t>
      </w:r>
      <w:r w:rsidR="00C46C2E" w:rsidRPr="003252A9">
        <w:t xml:space="preserve">Nosite maske u </w:t>
      </w:r>
      <w:r w:rsidR="00C46C2E" w:rsidRPr="003252A9">
        <w:rPr>
          <w:b/>
          <w:bCs/>
          <w:color w:val="396769"/>
        </w:rPr>
        <w:t>javnom prijevozu</w:t>
      </w:r>
      <w:r w:rsidR="003C47A3">
        <w:rPr>
          <w:b/>
          <w:bCs/>
          <w:color w:val="396769"/>
        </w:rPr>
        <w:t>.</w:t>
      </w:r>
      <w:r w:rsidR="00C46C2E" w:rsidRPr="003252A9">
        <w:rPr>
          <w:b/>
          <w:bCs/>
          <w:color w:val="396769"/>
        </w:rPr>
        <w:t xml:space="preserve"> </w:t>
      </w:r>
      <w:r w:rsidR="00610467" w:rsidRPr="003252A9">
        <w:t xml:space="preserve">" To znači da morate nositi maske </w:t>
      </w:r>
      <w:r w:rsidR="00C46C2E" w:rsidRPr="003252A9">
        <w:rPr>
          <w:b/>
          <w:bCs/>
          <w:color w:val="396769"/>
        </w:rPr>
        <w:t xml:space="preserve">u autobusu ili vlaku </w:t>
      </w:r>
      <w:r w:rsidR="00610467" w:rsidRPr="003252A9">
        <w:t>.</w:t>
      </w:r>
    </w:p>
    <w:p w14:paraId="5F9CCDF0" w14:textId="24578AB4" w:rsidR="006C533D" w:rsidRPr="00491179" w:rsidRDefault="006C533D" w:rsidP="00397354">
      <w:pPr>
        <w:pStyle w:val="Heading3"/>
        <w:rPr>
          <w:lang w:val="sl-SI"/>
        </w:rPr>
      </w:pPr>
      <w:bookmarkStart w:id="230" w:name="_Toc191546084"/>
      <w:bookmarkStart w:id="231" w:name="_Toc165029011"/>
      <w:bookmarkStart w:id="232" w:name="b_6_1_5"/>
      <w:r w:rsidRPr="00491179">
        <w:rPr>
          <w:lang w:val="sl-SI"/>
        </w:rPr>
        <w:t xml:space="preserve">Internacionalne riječi zamijenite odgovarajućim riječima iz svog materinjeg jezika ili </w:t>
      </w:r>
      <w:r w:rsidR="00A151DD">
        <w:rPr>
          <w:lang w:val="sl-SI"/>
        </w:rPr>
        <w:t>lakim govornim</w:t>
      </w:r>
      <w:r w:rsidRPr="00491179">
        <w:rPr>
          <w:lang w:val="sl-SI"/>
        </w:rPr>
        <w:t xml:space="preserve"> jezikom objasnite značenje internacionalnih riječi.</w:t>
      </w:r>
      <w:bookmarkEnd w:id="230"/>
    </w:p>
    <w:bookmarkEnd w:id="231"/>
    <w:bookmarkEnd w:id="232"/>
    <w:p w14:paraId="1D956740" w14:textId="77777777" w:rsidR="003360E7" w:rsidRPr="003252A9" w:rsidRDefault="00491179" w:rsidP="00610467">
      <w:r>
        <w:rPr>
          <w:noProof/>
          <w:lang w:val="en-US"/>
        </w:rPr>
        <w:lastRenderedPageBreak/>
        <w:drawing>
          <wp:inline distT="0" distB="0" distL="0" distR="0" wp14:anchorId="64658BC6" wp14:editId="26B01C00">
            <wp:extent cx="619125" cy="619125"/>
            <wp:effectExtent l="0" t="0" r="0" b="0"/>
            <wp:docPr id="83" name="Picture 8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54E03" w:rsidRPr="003252A9">
        <w:tab/>
      </w:r>
      <w:r>
        <w:rPr>
          <w:noProof/>
          <w:lang w:val="en-US"/>
        </w:rPr>
        <w:drawing>
          <wp:inline distT="0" distB="0" distL="0" distR="0" wp14:anchorId="4D2EE326" wp14:editId="1ACCF6A8">
            <wp:extent cx="619125" cy="619125"/>
            <wp:effectExtent l="0" t="0" r="0" b="0"/>
            <wp:docPr id="84" name="Picture 8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54E03" w:rsidRPr="003252A9">
        <w:tab/>
      </w:r>
      <w:r>
        <w:rPr>
          <w:noProof/>
          <w:lang w:val="en-US"/>
        </w:rPr>
        <w:drawing>
          <wp:inline distT="0" distB="0" distL="0" distR="0" wp14:anchorId="441F5A4E" wp14:editId="01D842EC">
            <wp:extent cx="590550" cy="590550"/>
            <wp:effectExtent l="0" t="0" r="0" b="0"/>
            <wp:docPr id="85" name="Picture 85"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07A6CDC8" w14:textId="20AF3190" w:rsidR="004A214B" w:rsidRPr="003252A9" w:rsidRDefault="00E04EBB" w:rsidP="00610467">
      <w:pPr>
        <w:rPr>
          <w:rFonts w:cs="Calibri"/>
        </w:rPr>
      </w:pPr>
      <w:r w:rsidRPr="003252A9">
        <w:t xml:space="preserve">U svakom jeziku postoje mnoge međunarodne riječi (kao što su: bar, banka, muzej), koje koristimo toliko često da ih ljudi razumiju bez ikakvih poteškoća. Možete ih koristiti kada govorite </w:t>
      </w:r>
      <w:r w:rsidR="006E0CCA">
        <w:t>lakim</w:t>
      </w:r>
      <w:r w:rsidRPr="003252A9">
        <w:t xml:space="preserve"> jezikom i ne brinite o njima. Međutim, rjeđe korištene posuđenice (kao što je </w:t>
      </w:r>
      <w:r w:rsidR="0083594F" w:rsidRPr="003252A9">
        <w:rPr>
          <w:rFonts w:cs="Calibri"/>
        </w:rPr>
        <w:t xml:space="preserve">" </w:t>
      </w:r>
      <w:r w:rsidR="0083594F" w:rsidRPr="003252A9">
        <w:t xml:space="preserve">sympoziumas </w:t>
      </w:r>
      <w:r w:rsidR="0083594F" w:rsidRPr="003252A9">
        <w:rPr>
          <w:rFonts w:cs="Calibri"/>
        </w:rPr>
        <w:t xml:space="preserve">" </w:t>
      </w:r>
      <w:r w:rsidR="0083594F" w:rsidRPr="003252A9">
        <w:t>, što znači "simpozij" na litvanskom</w:t>
      </w:r>
      <w:r w:rsidR="0083594F" w:rsidRPr="003252A9">
        <w:rPr>
          <w:rFonts w:cs="Calibri"/>
        </w:rPr>
        <w:t>) mogu otežati razumijevanje teksta. U takvim slučajevima pokušajte odabrati riječi iz vlastitog jezika ili objasniti rijetke posuđenice.</w:t>
      </w:r>
    </w:p>
    <w:p w14:paraId="253128BB" w14:textId="561343F7" w:rsidR="005979D5" w:rsidRPr="003252A9" w:rsidRDefault="002851D5" w:rsidP="00610467">
      <w:pPr>
        <w:rPr>
          <w:rFonts w:cs="Calibri"/>
        </w:rPr>
      </w:pPr>
      <w:r w:rsidRPr="003252A9">
        <w:t xml:space="preserve">Testiranje ove smjernice pokazalo je da nekim korisnicima lakog </w:t>
      </w:r>
      <w:r w:rsidR="00A151DD">
        <w:t xml:space="preserve">govornog </w:t>
      </w:r>
      <w:r w:rsidRPr="003252A9">
        <w:t>jezika ne smetaju internacionalne riječi i tvrde da su im poznate, dok ih drugi radije izbjegavaju. Uvijek razmišljajte o tome što je vašim slušateljima poznato.</w:t>
      </w:r>
    </w:p>
    <w:p w14:paraId="69F454D0" w14:textId="77777777" w:rsidR="00610467" w:rsidRPr="00491179" w:rsidRDefault="00AE59A1" w:rsidP="00397354">
      <w:pPr>
        <w:pStyle w:val="Heading3"/>
        <w:rPr>
          <w:lang w:val="it-IT"/>
        </w:rPr>
      </w:pPr>
      <w:bookmarkStart w:id="233" w:name="_Toc165029012"/>
      <w:bookmarkStart w:id="234" w:name="_Toc191546085"/>
      <w:bookmarkStart w:id="235" w:name="b_6_1_6"/>
      <w:r w:rsidRPr="00491179">
        <w:rPr>
          <w:lang w:val="it-IT"/>
        </w:rPr>
        <w:t>Koristite riječi ili fraze doslovno.</w:t>
      </w:r>
      <w:bookmarkEnd w:id="233"/>
      <w:bookmarkEnd w:id="234"/>
      <w:r w:rsidR="00610467" w:rsidRPr="00491179">
        <w:rPr>
          <w:lang w:val="it-IT"/>
        </w:rPr>
        <w:t xml:space="preserve"> </w:t>
      </w:r>
    </w:p>
    <w:bookmarkEnd w:id="235"/>
    <w:p w14:paraId="5D66A952" w14:textId="77777777" w:rsidR="00610467" w:rsidRPr="003252A9" w:rsidRDefault="00491179" w:rsidP="00610467">
      <w:r>
        <w:rPr>
          <w:noProof/>
          <w:lang w:val="en-US"/>
        </w:rPr>
        <w:drawing>
          <wp:inline distT="0" distB="0" distL="0" distR="0" wp14:anchorId="608C1061" wp14:editId="785D3F5D">
            <wp:extent cx="619125" cy="619125"/>
            <wp:effectExtent l="0" t="0" r="0" b="0"/>
            <wp:docPr id="86" name="Picture 8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54E03" w:rsidRPr="003252A9">
        <w:tab/>
      </w:r>
      <w:r>
        <w:rPr>
          <w:noProof/>
          <w:lang w:val="en-US"/>
        </w:rPr>
        <w:drawing>
          <wp:inline distT="0" distB="0" distL="0" distR="0" wp14:anchorId="2C54D9BC" wp14:editId="4E31BA04">
            <wp:extent cx="619125" cy="619125"/>
            <wp:effectExtent l="0" t="0" r="0" b="0"/>
            <wp:docPr id="87" name="Picture 8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467A8EFF" w14:textId="77777777" w:rsidR="005F32F4" w:rsidRPr="003252A9" w:rsidRDefault="00610467" w:rsidP="00610467">
      <w:r w:rsidRPr="003252A9">
        <w:t>Figurativne izraze (kao što su metafore, ironija, sarkazam i idiomi) teže je razumjeti od doslovnih izraza. Ljudi koji imaju poteškoća s razumijevanjem jezika također mogu imati poteškoća s razumijevanjem figurativnog izražavanja. Obično razmišljamo o figurativnom izražavanju kao o osnovnom obilježju tekstova fikcije, poput pjesama ili romana. Međutim, ako bolje razmislimo o našim svakodnevnim izrazima, otkrit ćemo velik broj izraza s figurativnim značenjem. Bolje ih je preformulirati i odabrati jednostavnije izraze s doslovnim značenjem.</w:t>
      </w:r>
    </w:p>
    <w:p w14:paraId="66CCAF2A" w14:textId="71841A7A" w:rsidR="004F14BF" w:rsidRPr="003252A9" w:rsidRDefault="004F14BF" w:rsidP="00610467">
      <w:r w:rsidRPr="003252A9">
        <w:lastRenderedPageBreak/>
        <w:t xml:space="preserve">Imajte na umu da ponekad ne možete </w:t>
      </w:r>
      <w:r w:rsidRPr="007F4F4C">
        <w:t>izbjeći</w:t>
      </w:r>
      <w:r w:rsidR="00F43728" w:rsidRPr="007F4F4C">
        <w:t xml:space="preserve"> </w:t>
      </w:r>
      <w:r w:rsidR="007F4F4C" w:rsidRPr="007F4F4C">
        <w:t>metaforu</w:t>
      </w:r>
      <w:r w:rsidR="00A8517A" w:rsidRPr="003252A9">
        <w:t xml:space="preserve"> ako želite prenijeti određeno značenje. Primjerice, metafore vezane uz rat raširene su kada je riječ o koronavirusu (primjerice, borba protiv koronavirusa). U takvim situacijama metaforu ne treba izbjegavati ni pod koju cijenu. Ako koristite figurativne izraze ili fraze, odaberite one koji su najčešći u svakodnevnom govoru.</w:t>
      </w:r>
    </w:p>
    <w:p w14:paraId="5568D8FD" w14:textId="48B9388A" w:rsidR="00030075" w:rsidRPr="00491179" w:rsidRDefault="003B55AF" w:rsidP="00514E14">
      <w:pPr>
        <w:pStyle w:val="Heading2"/>
        <w:rPr>
          <w:lang w:val="it-IT"/>
        </w:rPr>
      </w:pPr>
      <w:bookmarkStart w:id="236" w:name="_Toc191546086"/>
      <w:bookmarkStart w:id="237" w:name="b_6_2"/>
      <w:r w:rsidRPr="00491179">
        <w:rPr>
          <w:lang w:val="it-IT"/>
        </w:rPr>
        <w:t>Kako jasno izraziti svoje ideje</w:t>
      </w:r>
      <w:r w:rsidR="00B62C04">
        <w:rPr>
          <w:lang w:val="it-IT"/>
        </w:rPr>
        <w:t>?</w:t>
      </w:r>
      <w:bookmarkEnd w:id="236"/>
    </w:p>
    <w:p w14:paraId="32594FFB" w14:textId="04BACF91" w:rsidR="00610467" w:rsidRPr="00491179" w:rsidRDefault="003B55AF" w:rsidP="00397354">
      <w:pPr>
        <w:pStyle w:val="Heading3"/>
        <w:rPr>
          <w:lang w:val="it-IT"/>
        </w:rPr>
      </w:pPr>
      <w:bookmarkStart w:id="238" w:name="_Toc165029013"/>
      <w:bookmarkStart w:id="239" w:name="_Toc191546087"/>
      <w:bookmarkStart w:id="240" w:name="b_6_2_1"/>
      <w:bookmarkEnd w:id="237"/>
      <w:r w:rsidRPr="00491179">
        <w:rPr>
          <w:lang w:val="it-IT"/>
        </w:rPr>
        <w:t>Izbjegavajte korištenje sinonima (dvije riječi s istim značenjem) za istu ideju u jednom razgovoru ili govoru.</w:t>
      </w:r>
      <w:bookmarkEnd w:id="238"/>
      <w:bookmarkEnd w:id="239"/>
      <w:r w:rsidR="00610467" w:rsidRPr="00491179">
        <w:rPr>
          <w:lang w:val="it-IT"/>
        </w:rPr>
        <w:t xml:space="preserve"> </w:t>
      </w:r>
    </w:p>
    <w:bookmarkEnd w:id="240"/>
    <w:p w14:paraId="275E2381" w14:textId="77777777" w:rsidR="00A816CE" w:rsidRPr="003252A9" w:rsidRDefault="00491179" w:rsidP="00610467">
      <w:r>
        <w:rPr>
          <w:noProof/>
          <w:lang w:val="en-US"/>
        </w:rPr>
        <w:drawing>
          <wp:inline distT="0" distB="0" distL="0" distR="0" wp14:anchorId="64BA188C" wp14:editId="524C9EAE">
            <wp:extent cx="619125" cy="619125"/>
            <wp:effectExtent l="0" t="0" r="0" b="0"/>
            <wp:docPr id="88" name="Picture 8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54E03" w:rsidRPr="003252A9">
        <w:tab/>
      </w:r>
      <w:r>
        <w:rPr>
          <w:noProof/>
          <w:lang w:val="en-US"/>
        </w:rPr>
        <w:drawing>
          <wp:inline distT="0" distB="0" distL="0" distR="0" wp14:anchorId="607061A9" wp14:editId="525F722D">
            <wp:extent cx="619125" cy="619125"/>
            <wp:effectExtent l="0" t="0" r="0" b="0"/>
            <wp:docPr id="89" name="Picture 8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54E03" w:rsidRPr="003252A9">
        <w:tab/>
      </w:r>
      <w:r>
        <w:rPr>
          <w:noProof/>
          <w:lang w:val="en-US"/>
        </w:rPr>
        <w:drawing>
          <wp:inline distT="0" distB="0" distL="0" distR="0" wp14:anchorId="32AC03C3" wp14:editId="0C191A66">
            <wp:extent cx="590550" cy="590550"/>
            <wp:effectExtent l="0" t="0" r="0" b="0"/>
            <wp:docPr id="90" name="Picture 90"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6184E51A" w14:textId="65253881" w:rsidR="00C85225" w:rsidRPr="003252A9" w:rsidRDefault="00C85225" w:rsidP="00610467">
      <w:r w:rsidRPr="003252A9">
        <w:t>Kada koristite la</w:t>
      </w:r>
      <w:r w:rsidR="00E710CC">
        <w:t>ki</w:t>
      </w:r>
      <w:r w:rsidRPr="003252A9">
        <w:t xml:space="preserve"> govorni jezik, pokušajte zadržati svoj vokabular jednostavnim. Izbjegavajte govoriti o najvažnijim idejama vašeg govora u sinonimima, osobito kada se radi o složenijim ili apstraktnijim riječima. Što manje različitih riječi koristite, to će vas vaš slušatelj ili sugovornik lakše razumjeti.</w:t>
      </w:r>
    </w:p>
    <w:p w14:paraId="4255FD19" w14:textId="77777777" w:rsidR="009D1F59" w:rsidRPr="003252A9" w:rsidRDefault="009D1F59" w:rsidP="00610467">
      <w:r w:rsidRPr="003252A9">
        <w:t xml:space="preserve">Na primjer, ako je tekst o predsjedniku, nemojte ponekad koristiti riječ </w:t>
      </w:r>
      <w:r w:rsidRPr="003252A9">
        <w:rPr>
          <w:rFonts w:cs="Calibri"/>
        </w:rPr>
        <w:t>"predsjednik", a ponekad koristiti sinonime, poput: "šef države".</w:t>
      </w:r>
    </w:p>
    <w:p w14:paraId="77DB7C13" w14:textId="77777777" w:rsidR="00CA1972" w:rsidRPr="003252A9" w:rsidRDefault="00BD665A" w:rsidP="00610467">
      <w:r w:rsidRPr="003252A9">
        <w:t xml:space="preserve">Kad birate koji ćete sinonim koristiti, odaberite onaj koji se češće koristi. Na primjer, recite </w:t>
      </w:r>
      <w:r w:rsidRPr="003252A9">
        <w:rPr>
          <w:rFonts w:cs="Calibri"/>
        </w:rPr>
        <w:t>"kućna adresa", a ne "adresa stanovanja".</w:t>
      </w:r>
    </w:p>
    <w:p w14:paraId="3A33D67F" w14:textId="77777777" w:rsidR="00E36A75" w:rsidRPr="00491179" w:rsidRDefault="00BD665A" w:rsidP="00397354">
      <w:pPr>
        <w:pStyle w:val="Heading3"/>
        <w:rPr>
          <w:lang w:val="it-IT"/>
        </w:rPr>
      </w:pPr>
      <w:bookmarkStart w:id="241" w:name="_Toc165029014"/>
      <w:bookmarkStart w:id="242" w:name="_Toc191546088"/>
      <w:bookmarkStart w:id="243" w:name="b_6_2_2"/>
      <w:r w:rsidRPr="00491179">
        <w:rPr>
          <w:lang w:val="it-IT"/>
        </w:rPr>
        <w:t xml:space="preserve">Izbjegavajte duge </w:t>
      </w:r>
      <w:bookmarkEnd w:id="241"/>
      <w:r w:rsidR="00D23A8A" w:rsidRPr="00491179">
        <w:rPr>
          <w:lang w:val="it-IT"/>
        </w:rPr>
        <w:t>popise.</w:t>
      </w:r>
      <w:bookmarkEnd w:id="242"/>
    </w:p>
    <w:p w14:paraId="71B887B2" w14:textId="743CC8E8" w:rsidR="00084F92" w:rsidRDefault="00491179" w:rsidP="00B77F73">
      <w:bookmarkStart w:id="244" w:name="_Toc177469440"/>
      <w:bookmarkEnd w:id="243"/>
      <w:r>
        <w:rPr>
          <w:noProof/>
          <w:lang w:val="en-US"/>
        </w:rPr>
        <w:lastRenderedPageBreak/>
        <w:drawing>
          <wp:inline distT="0" distB="0" distL="0" distR="0" wp14:anchorId="3A166444" wp14:editId="08115ACD">
            <wp:extent cx="619125" cy="619125"/>
            <wp:effectExtent l="0" t="0" r="0" b="0"/>
            <wp:docPr id="91" name="Picture 9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44"/>
    </w:p>
    <w:p w14:paraId="4F3AB565" w14:textId="77777777" w:rsidR="00084F92" w:rsidRDefault="00D23A8A" w:rsidP="00B77F73">
      <w:r w:rsidRPr="003252A9">
        <w:t>Izbjegavajte korištenje dugih popisa ako sadrže previše detaljnih informacija i vrše pritisak na slušatelja da razumije i zapamti svaku stavku.</w:t>
      </w:r>
    </w:p>
    <w:p w14:paraId="1A4DB5BE" w14:textId="77777777" w:rsidR="00D23A8A" w:rsidRPr="003252A9" w:rsidRDefault="004A351E" w:rsidP="00B77F73">
      <w:r w:rsidRPr="003252A9">
        <w:t>Umjesto toga, navedite kompliciranu riječ ili ideju i kratki popis jednostavnih, konkretnih riječi.</w:t>
      </w:r>
    </w:p>
    <w:p w14:paraId="3241E987" w14:textId="3FFD49F0" w:rsidR="00610467" w:rsidRDefault="004A351E" w:rsidP="00B77F73">
      <w:r w:rsidRPr="003252A9">
        <w:t xml:space="preserve">Na primjer: </w:t>
      </w:r>
      <w:r w:rsidRPr="003252A9">
        <w:rPr>
          <w:rFonts w:cs="Calibri"/>
        </w:rPr>
        <w:t xml:space="preserve">"Politička inicijativa je inicijativa zastupnika </w:t>
      </w:r>
      <w:r w:rsidRPr="00651307">
        <w:rPr>
          <w:rFonts w:cs="Calibri"/>
        </w:rPr>
        <w:t xml:space="preserve">u </w:t>
      </w:r>
      <w:r w:rsidR="00651307" w:rsidRPr="00651307">
        <w:rPr>
          <w:rFonts w:cs="Calibri"/>
        </w:rPr>
        <w:t>Saboru</w:t>
      </w:r>
      <w:r w:rsidRPr="003252A9">
        <w:rPr>
          <w:rFonts w:cs="Calibri"/>
        </w:rPr>
        <w:t xml:space="preserve">, člana Vlade </w:t>
      </w:r>
      <w:r w:rsidR="00610467" w:rsidRPr="003252A9">
        <w:t>, visokog dužnosnika ministarstva ili uprave, nevladine organizacije ili aktivnog građanina."</w:t>
      </w:r>
    </w:p>
    <w:p w14:paraId="25A8C007" w14:textId="77777777" w:rsidR="00CA1972" w:rsidRDefault="006B5E01" w:rsidP="00610467">
      <w:r w:rsidRPr="003252A9">
        <w:t>Kada podučavate, kada prenosite informacije koje pomažu u jasnoći i organizaciji, razmislite o korištenju verbalnih znakova ili pauza za raščlanjivanje i popis, što učenicima olakšava obradu. Na taj način informacije prezentirate jasnije i bez preopterećenja slušatelja.</w:t>
      </w:r>
    </w:p>
    <w:p w14:paraId="55DB9A2B" w14:textId="77777777" w:rsidR="0050055D" w:rsidRPr="00491179" w:rsidRDefault="0050055D" w:rsidP="00397354">
      <w:pPr>
        <w:pStyle w:val="Heading3"/>
        <w:rPr>
          <w:lang w:val="it-IT"/>
        </w:rPr>
      </w:pPr>
      <w:bookmarkStart w:id="245" w:name="_Toc191546089"/>
      <w:bookmarkStart w:id="246" w:name="_Toc165029015"/>
      <w:bookmarkStart w:id="247" w:name="b_6_2_3"/>
      <w:r w:rsidRPr="00491179">
        <w:rPr>
          <w:lang w:val="it-IT"/>
        </w:rPr>
        <w:t>Izbjegavajte nebitna imena i naslove.</w:t>
      </w:r>
      <w:bookmarkEnd w:id="245"/>
    </w:p>
    <w:bookmarkEnd w:id="246"/>
    <w:bookmarkEnd w:id="247"/>
    <w:p w14:paraId="64B6445A" w14:textId="77777777" w:rsidR="00A816CE" w:rsidRPr="003252A9" w:rsidRDefault="00491179" w:rsidP="00610467">
      <w:r>
        <w:rPr>
          <w:noProof/>
          <w:lang w:val="en-US"/>
        </w:rPr>
        <w:drawing>
          <wp:inline distT="0" distB="0" distL="0" distR="0" wp14:anchorId="1CD512A3" wp14:editId="3538B87A">
            <wp:extent cx="619125" cy="619125"/>
            <wp:effectExtent l="0" t="0" r="0" b="0"/>
            <wp:docPr id="92" name="Picture 92"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A1972" w:rsidRPr="003252A9">
        <w:tab/>
      </w:r>
      <w:r>
        <w:rPr>
          <w:noProof/>
          <w:lang w:val="en-US"/>
        </w:rPr>
        <w:drawing>
          <wp:inline distT="0" distB="0" distL="0" distR="0" wp14:anchorId="5C0A022D" wp14:editId="07025ABB">
            <wp:extent cx="619125" cy="619125"/>
            <wp:effectExtent l="0" t="0" r="0" b="0"/>
            <wp:docPr id="93" name="Picture 93"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A1972" w:rsidRPr="003252A9">
        <w:tab/>
      </w:r>
      <w:r>
        <w:rPr>
          <w:noProof/>
          <w:lang w:val="en-US"/>
        </w:rPr>
        <w:drawing>
          <wp:inline distT="0" distB="0" distL="0" distR="0" wp14:anchorId="005F7E5F" wp14:editId="6A7FAC18">
            <wp:extent cx="590550" cy="590550"/>
            <wp:effectExtent l="0" t="0" r="0" b="0"/>
            <wp:docPr id="94" name="Picture 94"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3F691DA4" w14:textId="77777777" w:rsidR="00610467" w:rsidRPr="003252A9" w:rsidRDefault="00B94A0F" w:rsidP="00610467">
      <w:r w:rsidRPr="003252A9">
        <w:t>Nepoznate vlastite imenice (imena ili naslovi) mogu otežati razumijevanje. Naravno, to ne znači da biste trebali izbjegavati imena ili titule u svim slučajevima. Ipak, uvijek treba razmisliti jesu li vlastite imenice potrebne, jesu li predstavljene kao kontekst ili kao dodatni detalj koji se lako može izostaviti.</w:t>
      </w:r>
    </w:p>
    <w:p w14:paraId="3EA2FA77" w14:textId="65A3ECB9" w:rsidR="001A3774" w:rsidRPr="003252A9" w:rsidRDefault="00EA3BC0" w:rsidP="007616D2">
      <w:r w:rsidRPr="003252A9">
        <w:lastRenderedPageBreak/>
        <w:t xml:space="preserve">Na primjer, umjesto da kažete </w:t>
      </w:r>
      <w:r w:rsidRPr="003252A9">
        <w:rPr>
          <w:rFonts w:cs="Calibri"/>
        </w:rPr>
        <w:t>"</w:t>
      </w:r>
      <w:r w:rsidRPr="003252A9">
        <w:t>Litva, Poljska i Ukrajina uspostavile su partnerstvo kroz takozvani savez Lublinskog trokuta</w:t>
      </w:r>
      <w:r w:rsidRPr="003252A9">
        <w:rPr>
          <w:rFonts w:cs="Calibri"/>
        </w:rPr>
        <w:t xml:space="preserve">" , </w:t>
      </w:r>
      <w:r w:rsidRPr="003252A9">
        <w:t xml:space="preserve">recite "Litva, Poljska i Ukrajina su ojačale svoje međusobne odnose." </w:t>
      </w:r>
    </w:p>
    <w:p w14:paraId="0D6F7190" w14:textId="77777777" w:rsidR="009E1F01" w:rsidRPr="003252A9" w:rsidRDefault="007616D2" w:rsidP="00397354">
      <w:pPr>
        <w:pStyle w:val="Heading3"/>
      </w:pPr>
      <w:bookmarkStart w:id="248" w:name="_Toc165029016"/>
      <w:bookmarkStart w:id="249" w:name="_Toc191546090"/>
      <w:bookmarkStart w:id="250" w:name="b_6_2_4"/>
      <w:r w:rsidRPr="003252A9">
        <w:t xml:space="preserve">Objasnite akronime </w:t>
      </w:r>
      <w:bookmarkEnd w:id="248"/>
      <w:r w:rsidR="009E1F01" w:rsidRPr="003252A9">
        <w:t>.</w:t>
      </w:r>
      <w:bookmarkEnd w:id="249"/>
    </w:p>
    <w:p w14:paraId="07645BFC" w14:textId="041050A5" w:rsidR="00610467" w:rsidRPr="003252A9" w:rsidRDefault="00491179" w:rsidP="00397354">
      <w:bookmarkStart w:id="251" w:name="_Toc177469443"/>
      <w:bookmarkEnd w:id="250"/>
      <w:r>
        <w:rPr>
          <w:noProof/>
          <w:lang w:val="en-US"/>
        </w:rPr>
        <w:drawing>
          <wp:inline distT="0" distB="0" distL="0" distR="0" wp14:anchorId="3EFA0DA8" wp14:editId="19EAAE57">
            <wp:extent cx="619125" cy="619125"/>
            <wp:effectExtent l="0" t="0" r="0" b="0"/>
            <wp:docPr id="95" name="Picture 95"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51"/>
    </w:p>
    <w:p w14:paraId="30298EA4" w14:textId="77777777" w:rsidR="00F06FDA" w:rsidRPr="003252A9" w:rsidRDefault="0026350F" w:rsidP="00610467">
      <w:r w:rsidRPr="003252A9">
        <w:t>Koristite samo skraćena imena koja su vašem slušatelju poznata. Čak i ako mislite da su skraćeni nazivi poznati vašem slušatelju ili da se široko koriste u društvu, kada ih spominjete prvi put, trebali biste ih objasniti kako biste provjerili koliko vas slušatelj razumije. Čak i akronimi kao što su NATO, SAD ili EU možda nisu poznati svakom slušatelju i zahtijevaju objašnjenje barem na početku govora.</w:t>
      </w:r>
    </w:p>
    <w:p w14:paraId="4551F6FB" w14:textId="77777777" w:rsidR="008E7CC6" w:rsidRPr="00491179" w:rsidRDefault="008E7CC6" w:rsidP="00397354">
      <w:pPr>
        <w:pStyle w:val="Heading3"/>
        <w:rPr>
          <w:lang w:val="it-IT"/>
        </w:rPr>
      </w:pPr>
      <w:bookmarkStart w:id="252" w:name="_Toc191546091"/>
      <w:bookmarkStart w:id="253" w:name="_Toc165029017"/>
      <w:bookmarkStart w:id="254" w:name="b_6_2_5"/>
      <w:r w:rsidRPr="00491179">
        <w:rPr>
          <w:lang w:val="it-IT"/>
        </w:rPr>
        <w:t>Zamijenite velike brojeve i postotke jednostavnijim riječima i približnim vrijednostima.</w:t>
      </w:r>
      <w:bookmarkEnd w:id="252"/>
    </w:p>
    <w:bookmarkEnd w:id="253"/>
    <w:bookmarkEnd w:id="254"/>
    <w:p w14:paraId="747CC702" w14:textId="77777777" w:rsidR="00903F64" w:rsidRPr="003252A9" w:rsidRDefault="00491179" w:rsidP="00610467">
      <w:r>
        <w:rPr>
          <w:noProof/>
          <w:lang w:val="en-US"/>
        </w:rPr>
        <w:drawing>
          <wp:inline distT="0" distB="0" distL="0" distR="0" wp14:anchorId="5B2EFDF2" wp14:editId="34D10B8D">
            <wp:extent cx="619125" cy="619125"/>
            <wp:effectExtent l="0" t="0" r="0" b="0"/>
            <wp:docPr id="96" name="Picture 9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A1972" w:rsidRPr="003252A9">
        <w:tab/>
      </w:r>
      <w:r>
        <w:rPr>
          <w:noProof/>
          <w:lang w:val="en-US"/>
        </w:rPr>
        <w:drawing>
          <wp:inline distT="0" distB="0" distL="0" distR="0" wp14:anchorId="52B4E382" wp14:editId="0088D06A">
            <wp:extent cx="619125" cy="619125"/>
            <wp:effectExtent l="0" t="0" r="0" b="0"/>
            <wp:docPr id="97" name="Picture 9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CA1972" w:rsidRPr="003252A9">
        <w:tab/>
      </w:r>
      <w:r>
        <w:rPr>
          <w:noProof/>
          <w:lang w:val="en-US"/>
        </w:rPr>
        <w:drawing>
          <wp:inline distT="0" distB="0" distL="0" distR="0" wp14:anchorId="1BB03259" wp14:editId="518850E1">
            <wp:extent cx="590550" cy="590550"/>
            <wp:effectExtent l="0" t="0" r="0" b="0"/>
            <wp:docPr id="98" name="Picture 98"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71EB9108" w14:textId="4B37ACA3" w:rsidR="00033031" w:rsidRPr="003252A9" w:rsidRDefault="008E7CC6" w:rsidP="00610467">
      <w:r w:rsidRPr="003252A9">
        <w:t xml:space="preserve">Izbjegavajte određene brojeve kada nisu potrebni. Postoci i veliki brojevi, osobito razlomci, čine se posebno kompliciranima. Pokušajte ih zamijeniti uobičajenijim riječima, kao što su: </w:t>
      </w:r>
      <w:r w:rsidR="0058769A" w:rsidRPr="003252A9">
        <w:rPr>
          <w:rFonts w:cs="Calibri"/>
        </w:rPr>
        <w:t>"</w:t>
      </w:r>
      <w:r w:rsidRPr="003252A9">
        <w:t>nekoliko</w:t>
      </w:r>
      <w:r w:rsidR="0058769A" w:rsidRPr="003252A9">
        <w:rPr>
          <w:rFonts w:cs="Calibri"/>
        </w:rPr>
        <w:t>"</w:t>
      </w:r>
      <w:r w:rsidRPr="003252A9">
        <w:t xml:space="preserve">, "mnogo </w:t>
      </w:r>
      <w:r w:rsidR="0058769A" w:rsidRPr="003252A9">
        <w:rPr>
          <w:rFonts w:cs="Calibri"/>
        </w:rPr>
        <w:t>"</w:t>
      </w:r>
      <w:r w:rsidRPr="003252A9">
        <w:t xml:space="preserve">, "pola </w:t>
      </w:r>
      <w:r w:rsidR="0058769A" w:rsidRPr="003252A9">
        <w:rPr>
          <w:rFonts w:cs="Calibri"/>
        </w:rPr>
        <w:t xml:space="preserve">" </w:t>
      </w:r>
      <w:r w:rsidR="0058769A" w:rsidRPr="003252A9">
        <w:t>... Osim toga, pokušajte izbjeći veliki broj numeričkih podataka u jednoj rečenici.</w:t>
      </w:r>
    </w:p>
    <w:p w14:paraId="7527E31A" w14:textId="42F654B9" w:rsidR="00033031" w:rsidRPr="003252A9" w:rsidRDefault="008E7CC6" w:rsidP="00610467">
      <w:r w:rsidRPr="003252A9">
        <w:lastRenderedPageBreak/>
        <w:t>Na primjer, umjesto da kažete "Prošle godine 10.000 stranaca posjetilo je ovaj muzej</w:t>
      </w:r>
      <w:r w:rsidR="00033031" w:rsidRPr="003252A9">
        <w:rPr>
          <w:rFonts w:cs="Calibri"/>
        </w:rPr>
        <w:t>"</w:t>
      </w:r>
      <w:r w:rsidRPr="003252A9">
        <w:t xml:space="preserve">, recite "Prošle godine veliki broj ljudi iz drugih zemalja posjetio je ovaj muzej." </w:t>
      </w:r>
    </w:p>
    <w:p w14:paraId="16405EC0" w14:textId="77777777" w:rsidR="007A72B4" w:rsidRDefault="008E7CC6" w:rsidP="007A72B4">
      <w:r w:rsidRPr="003252A9">
        <w:t xml:space="preserve">Mogući su slučajevi u kojima ne možete izbjeći brojeve jer su oni ključ informacija </w:t>
      </w:r>
      <w:r w:rsidR="00033031" w:rsidRPr="003252A9">
        <w:t>koje prenosite. Na primjer, ako emitirate vijesti, možete dati brojeve, ali pokušajte koristiti samo ključne numeričke podatke. Osim toga, brojeve možete objasniti uspoređujući ih s nečim što je vašem slušatelju poznato.</w:t>
      </w:r>
      <w:bookmarkStart w:id="255" w:name="_Toc165029018"/>
      <w:bookmarkStart w:id="256" w:name="b_6_2_6"/>
      <w:r w:rsidR="007A72B4">
        <w:t xml:space="preserve"> </w:t>
      </w:r>
    </w:p>
    <w:p w14:paraId="3E7F9A6E" w14:textId="77777777" w:rsidR="00610467" w:rsidRPr="003252A9" w:rsidRDefault="005B7D49" w:rsidP="007A72B4">
      <w:r w:rsidRPr="003252A9">
        <w:t>Koristite jasne analogije.</w:t>
      </w:r>
      <w:bookmarkEnd w:id="255"/>
      <w:r w:rsidR="00610467" w:rsidRPr="003252A9">
        <w:t xml:space="preserve"> </w:t>
      </w:r>
    </w:p>
    <w:bookmarkEnd w:id="256"/>
    <w:p w14:paraId="40544E05" w14:textId="77777777" w:rsidR="00610467" w:rsidRPr="003252A9" w:rsidRDefault="00491179" w:rsidP="00610467">
      <w:r>
        <w:rPr>
          <w:noProof/>
          <w:lang w:val="en-US"/>
        </w:rPr>
        <w:drawing>
          <wp:inline distT="0" distB="0" distL="0" distR="0" wp14:anchorId="7593B731" wp14:editId="3EE7C717">
            <wp:extent cx="619125" cy="619125"/>
            <wp:effectExtent l="0" t="0" r="0" b="0"/>
            <wp:docPr id="99" name="Picture 99"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73A6E" w:rsidRPr="003252A9">
        <w:tab/>
      </w:r>
      <w:r>
        <w:rPr>
          <w:noProof/>
          <w:lang w:val="en-US"/>
        </w:rPr>
        <w:drawing>
          <wp:inline distT="0" distB="0" distL="0" distR="0" wp14:anchorId="5CCD9399" wp14:editId="55A4310B">
            <wp:extent cx="619125" cy="619125"/>
            <wp:effectExtent l="0" t="0" r="0" b="0"/>
            <wp:docPr id="100" name="Picture 100"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7D41EA68" w14:textId="5388856A" w:rsidR="001F7B7B" w:rsidRPr="00EF3A7D" w:rsidRDefault="00610467" w:rsidP="00610467">
      <w:r w:rsidRPr="003252A9">
        <w:t>Analogije su u biti usporedbe između dva pojma koja objašnjavate. Možete usporediti nešto što je kompliciranije za razumjeti s nečim što je očitije i poznatije. Razmislite o metaforama koje bi vaš sugovornik ili slušatelj mogao lako slijediti. Provjerite komplicirate li slučajno svoje ideje umjesto da ih pojašnjavate.</w:t>
      </w:r>
    </w:p>
    <w:p w14:paraId="64CA9AC1" w14:textId="5A7E5F0D" w:rsidR="00F91F7A" w:rsidRPr="003252A9" w:rsidRDefault="003A4E1F" w:rsidP="00610467">
      <w:r w:rsidRPr="00EF3A7D">
        <w:t xml:space="preserve">Na primjer: </w:t>
      </w:r>
      <w:r w:rsidRPr="00EF3A7D">
        <w:rPr>
          <w:rFonts w:cs="Calibri"/>
        </w:rPr>
        <w:t>"Ako uzmete lijek kojem je istekao rok trajanja, to je gotovo</w:t>
      </w:r>
      <w:r w:rsidR="00F566E0">
        <w:rPr>
          <w:rFonts w:cs="Calibri"/>
        </w:rPr>
        <w:t xml:space="preserve"> isto</w:t>
      </w:r>
      <w:r w:rsidRPr="00EF3A7D">
        <w:rPr>
          <w:rFonts w:cs="Calibri"/>
        </w:rPr>
        <w:t xml:space="preserve"> kao da jedete pokvarenu hranu.</w:t>
      </w:r>
      <w:r w:rsidR="003E72E0">
        <w:rPr>
          <w:rFonts w:cs="Calibri"/>
        </w:rPr>
        <w:t xml:space="preserve"> </w:t>
      </w:r>
      <w:r w:rsidRPr="00EF3A7D">
        <w:rPr>
          <w:rFonts w:cs="Calibri"/>
        </w:rPr>
        <w:t>Neće vam pomoći, a moglo bi vam čak i naškoditi.”</w:t>
      </w:r>
    </w:p>
    <w:p w14:paraId="4B9FCB6F" w14:textId="77777777" w:rsidR="00184D11" w:rsidRPr="00491179" w:rsidRDefault="00184D11" w:rsidP="00397354">
      <w:pPr>
        <w:pStyle w:val="Heading3"/>
        <w:rPr>
          <w:lang w:val="sl-SI"/>
        </w:rPr>
      </w:pPr>
      <w:bookmarkStart w:id="257" w:name="_Toc191546092"/>
      <w:bookmarkStart w:id="258" w:name="_Toc165029025"/>
      <w:bookmarkStart w:id="259" w:name="b_6_2_7"/>
      <w:bookmarkStart w:id="260" w:name="_Toc165029019"/>
      <w:r w:rsidRPr="00491179">
        <w:rPr>
          <w:lang w:val="sl-SI"/>
        </w:rPr>
        <w:t>Ako dajete savjete ili upute, formulirajte ih u potvrdnom obliku.</w:t>
      </w:r>
      <w:bookmarkEnd w:id="257"/>
    </w:p>
    <w:bookmarkEnd w:id="258"/>
    <w:bookmarkEnd w:id="259"/>
    <w:p w14:paraId="4C4C3BB0" w14:textId="77777777" w:rsidR="00845A1D" w:rsidRPr="003252A9" w:rsidRDefault="00491179" w:rsidP="00845A1D">
      <w:r>
        <w:rPr>
          <w:noProof/>
          <w:lang w:val="en-US"/>
        </w:rPr>
        <w:drawing>
          <wp:inline distT="0" distB="0" distL="0" distR="0" wp14:anchorId="16FA5262" wp14:editId="1C3735D9">
            <wp:extent cx="619125" cy="619125"/>
            <wp:effectExtent l="0" t="0" r="0" b="0"/>
            <wp:docPr id="101" name="Picture 101"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73A6E" w:rsidRPr="003252A9">
        <w:tab/>
      </w:r>
      <w:r>
        <w:rPr>
          <w:noProof/>
          <w:lang w:val="en-US"/>
        </w:rPr>
        <w:drawing>
          <wp:inline distT="0" distB="0" distL="0" distR="0" wp14:anchorId="0D197ACF" wp14:editId="25891AC9">
            <wp:extent cx="619125" cy="619125"/>
            <wp:effectExtent l="0" t="0" r="0" b="0"/>
            <wp:docPr id="102" name="Picture 102"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39AAB07" w14:textId="77777777" w:rsidR="00845A1D" w:rsidRPr="003252A9" w:rsidRDefault="00184D11" w:rsidP="00845A1D">
      <w:r w:rsidRPr="003252A9">
        <w:t>Ljudi obično bolje razumiju kada im se da savjet što učiniti, a ne što ne učiniti.</w:t>
      </w:r>
    </w:p>
    <w:p w14:paraId="7F9FE815" w14:textId="77777777" w:rsidR="000F7505" w:rsidRPr="003252A9" w:rsidRDefault="000F7505" w:rsidP="00845A1D">
      <w:pPr>
        <w:rPr>
          <w:rFonts w:cs="Calibri"/>
        </w:rPr>
      </w:pPr>
      <w:r w:rsidRPr="003252A9">
        <w:lastRenderedPageBreak/>
        <w:t xml:space="preserve">Na primjer, umjesto da kažete: </w:t>
      </w:r>
      <w:r w:rsidRPr="003252A9">
        <w:rPr>
          <w:rFonts w:cs="Calibri"/>
        </w:rPr>
        <w:t>"Molim vas, nemojte kasniti", recite: "Molim vas, dođite na vrijeme".</w:t>
      </w:r>
    </w:p>
    <w:p w14:paraId="349764D7" w14:textId="63988CB5" w:rsidR="000F7505" w:rsidRPr="003252A9" w:rsidRDefault="00BD6457" w:rsidP="00845A1D">
      <w:r>
        <w:t>A</w:t>
      </w:r>
      <w:r w:rsidR="00E86691" w:rsidRPr="003252A9">
        <w:t>ko je temeljno pravilo da upute trebaju biti formulirane u potvrdnom obliku, postoje situacije kada bi to samo dodatno zakompliciralo rečenicu i otežalo  razumijevanje. U takvim situacijama nemojte se slijepo pridržavati pravila. Upamtite, najvažnija stvar za vašeg slušatelja jest razumjeti i s lakoćom slijediti vaše upute.</w:t>
      </w:r>
    </w:p>
    <w:p w14:paraId="2F0465A5" w14:textId="77777777" w:rsidR="00845A1D" w:rsidRDefault="00642809" w:rsidP="00296FA3">
      <w:r w:rsidRPr="003252A9">
        <w:t>Osim toga, točnost je najvažniji čimbenik kada se radi o uputama o uzimanju određenog lijeka ili drugim stvarima koje potencijalno mogu utjecati na nečije zdravlje ili sigurnost. U tim slučajevima, ako izraz morate napisati u niječnom obliku, nemojte se ustručavati to učiniti.</w:t>
      </w:r>
    </w:p>
    <w:p w14:paraId="56BC471A" w14:textId="3D116BA9" w:rsidR="00610467" w:rsidRPr="003252A9" w:rsidRDefault="005D1EFC" w:rsidP="00514E14">
      <w:pPr>
        <w:pStyle w:val="Heading2"/>
      </w:pPr>
      <w:bookmarkStart w:id="261" w:name="_Toc191546093"/>
      <w:bookmarkStart w:id="262" w:name="b_6_3"/>
      <w:r w:rsidRPr="003252A9">
        <w:t>Kako pojednostaviti svoje rečenice</w:t>
      </w:r>
      <w:bookmarkEnd w:id="260"/>
      <w:r w:rsidR="00F566E0">
        <w:t>?</w:t>
      </w:r>
      <w:bookmarkEnd w:id="261"/>
    </w:p>
    <w:bookmarkEnd w:id="262"/>
    <w:p w14:paraId="10009A52" w14:textId="2FF0E764" w:rsidR="009C0B5F" w:rsidRDefault="00207A00" w:rsidP="00296FA3">
      <w:r w:rsidRPr="003252A9">
        <w:t>Kad govorite lakim jezikom, nije dovoljno birati uobičajene riječi – morate razmišljati o tome kako ćete formulirati rečenice. Govorni jezik razlikuje se od pisanog jezika</w:t>
      </w:r>
      <w:r w:rsidR="00D90730">
        <w:t>,</w:t>
      </w:r>
      <w:r w:rsidRPr="003252A9">
        <w:t xml:space="preserve"> izgovorene rečenice su prirodno kraće i lakše ih je pratiti nego pisane rečenice. Usredotočite se na to da vaše rečenice budu kratke i jednostavne. Odabir lakih rečenica u govoru može biti kompliciran jer riječi birate brzo i instinktivno. Evo nekoliko prijedloga za razmišljanje.</w:t>
      </w:r>
    </w:p>
    <w:p w14:paraId="022D0885" w14:textId="77777777" w:rsidR="00610467" w:rsidRPr="003252A9" w:rsidRDefault="00610467" w:rsidP="00397354">
      <w:pPr>
        <w:pStyle w:val="Heading3"/>
      </w:pPr>
      <w:bookmarkStart w:id="263" w:name="b_6_3_1"/>
      <w:r w:rsidRPr="003252A9">
        <w:t xml:space="preserve"> </w:t>
      </w:r>
      <w:bookmarkStart w:id="264" w:name="_Toc165029020"/>
      <w:bookmarkStart w:id="265" w:name="_Toc191546094"/>
      <w:r w:rsidR="004D5A46" w:rsidRPr="003252A9">
        <w:t>Govorite kratkim rečenicama.</w:t>
      </w:r>
      <w:bookmarkEnd w:id="264"/>
      <w:bookmarkEnd w:id="265"/>
    </w:p>
    <w:bookmarkEnd w:id="263"/>
    <w:p w14:paraId="14AC89CC" w14:textId="77777777" w:rsidR="005A764A" w:rsidRPr="003252A9" w:rsidRDefault="00491179" w:rsidP="005A764A">
      <w:r>
        <w:rPr>
          <w:noProof/>
          <w:lang w:val="en-US"/>
        </w:rPr>
        <w:drawing>
          <wp:inline distT="0" distB="0" distL="0" distR="0" wp14:anchorId="17D564B8" wp14:editId="70859632">
            <wp:extent cx="619125" cy="619125"/>
            <wp:effectExtent l="0" t="0" r="0" b="0"/>
            <wp:docPr id="103" name="Picture 10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Two yellow heads with arrows pointing to each other.&#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C0B5F" w:rsidRPr="003252A9">
        <w:tab/>
      </w:r>
      <w:r>
        <w:rPr>
          <w:noProof/>
          <w:lang w:val="en-US"/>
        </w:rPr>
        <w:drawing>
          <wp:inline distT="0" distB="0" distL="0" distR="0" wp14:anchorId="4FDFF493" wp14:editId="5DB68158">
            <wp:extent cx="590550" cy="590550"/>
            <wp:effectExtent l="0" t="0" r="0" b="0"/>
            <wp:docPr id="104" name="Picture 104"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3A2F026C" w14:textId="77777777" w:rsidR="00636A47" w:rsidRPr="003252A9" w:rsidRDefault="00636A47" w:rsidP="00610467">
      <w:r w:rsidRPr="003252A9">
        <w:lastRenderedPageBreak/>
        <w:t>Lakše je razumjeti kratke rečenice. I zato uvijek razmislite koliko su vam duge rečenice. Pokušajte:</w:t>
      </w:r>
    </w:p>
    <w:p w14:paraId="387CB344" w14:textId="77777777" w:rsidR="00610467" w:rsidRPr="00491179" w:rsidRDefault="00D56DBB" w:rsidP="00216F3A">
      <w:pPr>
        <w:pStyle w:val="ListParagraph"/>
        <w:numPr>
          <w:ilvl w:val="0"/>
          <w:numId w:val="24"/>
        </w:numPr>
        <w:rPr>
          <w:lang w:val="it-IT"/>
        </w:rPr>
      </w:pPr>
      <w:r w:rsidRPr="00491179">
        <w:rPr>
          <w:lang w:val="it-IT"/>
        </w:rPr>
        <w:t xml:space="preserve">U svakoj rečenici </w:t>
      </w:r>
      <w:r w:rsidR="00636A47" w:rsidRPr="00491179">
        <w:rPr>
          <w:lang w:val="it-IT"/>
        </w:rPr>
        <w:t xml:space="preserve">izrazite jednu ideju. </w:t>
      </w:r>
      <w:r w:rsidRPr="00491179">
        <w:rPr>
          <w:lang w:val="it-IT"/>
        </w:rPr>
        <w:t>Težite gramatički ispravnim i potpunim rečenicama. Svoje ideje trebate formulirati jasno i sažeto.</w:t>
      </w:r>
    </w:p>
    <w:p w14:paraId="22F5FCDD" w14:textId="77777777" w:rsidR="00610467" w:rsidRPr="00491179" w:rsidRDefault="00610467" w:rsidP="00216F3A">
      <w:pPr>
        <w:pStyle w:val="ListParagraph"/>
        <w:numPr>
          <w:ilvl w:val="0"/>
          <w:numId w:val="24"/>
        </w:numPr>
        <w:rPr>
          <w:lang w:val="it-IT"/>
        </w:rPr>
      </w:pPr>
      <w:r w:rsidRPr="00491179">
        <w:rPr>
          <w:lang w:val="it-IT"/>
        </w:rPr>
        <w:t>Duge rečenice podijelite na dijelove tako da svaka tvrdnja ima subjekt i predikat.</w:t>
      </w:r>
    </w:p>
    <w:p w14:paraId="51F276DC" w14:textId="6E028C77" w:rsidR="00610467" w:rsidRPr="003252A9" w:rsidRDefault="00A7379E" w:rsidP="00216F3A">
      <w:pPr>
        <w:pStyle w:val="ListParagraph"/>
        <w:numPr>
          <w:ilvl w:val="0"/>
          <w:numId w:val="24"/>
        </w:numPr>
      </w:pPr>
      <w:r w:rsidRPr="00491179">
        <w:rPr>
          <w:lang w:val="it-IT"/>
        </w:rPr>
        <w:t xml:space="preserve">Izbjegavajte </w:t>
      </w:r>
      <w:r w:rsidR="00CB0CBC">
        <w:rPr>
          <w:lang w:val="it-IT"/>
        </w:rPr>
        <w:t>složene</w:t>
      </w:r>
      <w:r w:rsidRPr="00CB0CBC">
        <w:rPr>
          <w:lang w:val="it-IT"/>
        </w:rPr>
        <w:t xml:space="preserve"> rečenice</w:t>
      </w:r>
      <w:r w:rsidRPr="00491179">
        <w:rPr>
          <w:lang w:val="it-IT"/>
        </w:rPr>
        <w:t xml:space="preserve">. Kada </w:t>
      </w:r>
      <w:r w:rsidR="00CB0CBC">
        <w:rPr>
          <w:lang w:val="it-IT"/>
        </w:rPr>
        <w:t>složene</w:t>
      </w:r>
      <w:r w:rsidRPr="00491179">
        <w:rPr>
          <w:lang w:val="it-IT"/>
        </w:rPr>
        <w:t xml:space="preserve"> rečenice sadrže nove ideje, teško je razumjeti poruku. </w:t>
      </w:r>
      <w:r w:rsidR="00661F41" w:rsidRPr="003252A9">
        <w:t>Odlučite se za jednostavnije rečenice.</w:t>
      </w:r>
    </w:p>
    <w:p w14:paraId="5DC6C830" w14:textId="70CDCAA9" w:rsidR="001843DB" w:rsidRPr="00573D33" w:rsidRDefault="000A6CBB" w:rsidP="00610467">
      <w:pPr>
        <w:rPr>
          <w:rFonts w:cs="Calibri"/>
        </w:rPr>
      </w:pPr>
      <w:r w:rsidRPr="003252A9">
        <w:t xml:space="preserve">Na primjer, umjesto da kažete: </w:t>
      </w:r>
      <w:r w:rsidRPr="003252A9">
        <w:rPr>
          <w:rFonts w:cs="Calibri"/>
        </w:rPr>
        <w:t>"Radionica kojoj ćemo sutra prisustvovati bit će o online komunikaciji", recite: "Sutra ćemo ići na radionicu. Ta će radionica biti o online komunikaciji.”</w:t>
      </w:r>
    </w:p>
    <w:p w14:paraId="2DFAB35A" w14:textId="73C60084" w:rsidR="001843DB" w:rsidRDefault="001843DB" w:rsidP="00610467">
      <w:r w:rsidRPr="003252A9">
        <w:t>Nekoliko du</w:t>
      </w:r>
      <w:r w:rsidR="0010207E">
        <w:t>lj</w:t>
      </w:r>
      <w:r w:rsidRPr="003252A9">
        <w:t>ih ili malo kompliciranijih rečenica tu i tamo možda neće biti problem, ali većina rečenica treba biti kratka i jednostavna.</w:t>
      </w:r>
    </w:p>
    <w:p w14:paraId="05BF5C57" w14:textId="21E4B66C" w:rsidR="009C0B5F" w:rsidRDefault="006A4EAB" w:rsidP="00610467">
      <w:r w:rsidRPr="003252A9">
        <w:t>Imajte na umu da se ova smjernica uglavnom odnosi na prezentacije, radijske podcaste ili audioknjige, gdje se tekst priprema unaprijed i može biti složeniji. U svakodnevnim situacijama i spontanim razgovorima nedovršene rečenice su česte i obično ne predstavljaju prepreku razumijevanju. Osim toga, naše su rečenice općenito kratke i lako razumljive. U spontanim razgovorima ne morate se truditi da vam sve rečenice budu dovršene jer ćete jednostavno zvučati neprirodno.</w:t>
      </w:r>
    </w:p>
    <w:p w14:paraId="19462483" w14:textId="77777777" w:rsidR="009915C2" w:rsidRPr="00491179" w:rsidRDefault="00FA4D40" w:rsidP="00397354">
      <w:pPr>
        <w:pStyle w:val="Heading3"/>
        <w:rPr>
          <w:lang w:val="it-IT"/>
        </w:rPr>
      </w:pPr>
      <w:bookmarkStart w:id="266" w:name="_Toc191546095"/>
      <w:bookmarkStart w:id="267" w:name="_Toc165029021"/>
      <w:bookmarkStart w:id="268" w:name="b_6_3_2"/>
      <w:r w:rsidRPr="00491179">
        <w:rPr>
          <w:lang w:val="it-IT"/>
        </w:rPr>
        <w:t>Izbjegavajte skraćene rečenice i izostavljanje riječi.</w:t>
      </w:r>
      <w:bookmarkEnd w:id="266"/>
    </w:p>
    <w:p w14:paraId="32F38431" w14:textId="17C803BA" w:rsidR="00610467" w:rsidRPr="003252A9" w:rsidRDefault="00491179" w:rsidP="00397354">
      <w:bookmarkStart w:id="269" w:name="_Toc177469450"/>
      <w:bookmarkEnd w:id="267"/>
      <w:bookmarkEnd w:id="268"/>
      <w:r>
        <w:rPr>
          <w:noProof/>
          <w:lang w:val="en-US"/>
        </w:rPr>
        <w:lastRenderedPageBreak/>
        <w:drawing>
          <wp:inline distT="0" distB="0" distL="0" distR="0" wp14:anchorId="3D8CF3EC" wp14:editId="63766E3D">
            <wp:extent cx="619125" cy="619125"/>
            <wp:effectExtent l="0" t="0" r="0" b="0"/>
            <wp:docPr id="105" name="Picture 105"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69"/>
    </w:p>
    <w:p w14:paraId="43231408" w14:textId="77777777" w:rsidR="001A786F" w:rsidRPr="003252A9" w:rsidRDefault="001A786F" w:rsidP="00610467">
      <w:r w:rsidRPr="003252A9">
        <w:t xml:space="preserve">Svaki izostavljeni ili natuknuti </w:t>
      </w:r>
      <w:r w:rsidR="009915C2" w:rsidRPr="003252A9">
        <w:t>dio rečenice od slušatelja zahtijeva dodatni napor. Pokušajte koristiti cijele rečenice.</w:t>
      </w:r>
    </w:p>
    <w:p w14:paraId="6286E5AC" w14:textId="14063F5B" w:rsidR="004D0BA3" w:rsidRDefault="00C52228" w:rsidP="00610467">
      <w:pPr>
        <w:rPr>
          <w:rFonts w:cs="Calibri"/>
        </w:rPr>
      </w:pPr>
      <w:r w:rsidRPr="003252A9">
        <w:t xml:space="preserve">Na primjer, umjesto da kažete: </w:t>
      </w:r>
      <w:r w:rsidR="002E158C" w:rsidRPr="004D0BA3">
        <w:rPr>
          <w:rFonts w:cs="Calibri"/>
        </w:rPr>
        <w:t xml:space="preserve">"Ne zaboravite </w:t>
      </w:r>
      <w:r w:rsidR="004D0BA3" w:rsidRPr="004D0BA3">
        <w:rPr>
          <w:rFonts w:cs="Calibri"/>
        </w:rPr>
        <w:t>pripremiti</w:t>
      </w:r>
      <w:r w:rsidR="002E158C" w:rsidRPr="004D0BA3">
        <w:rPr>
          <w:rFonts w:cs="Calibri"/>
        </w:rPr>
        <w:t xml:space="preserve"> ručak, spakirati ga i </w:t>
      </w:r>
      <w:r w:rsidR="000F3B47">
        <w:rPr>
          <w:rFonts w:cs="Calibri"/>
        </w:rPr>
        <w:t>pospremiti</w:t>
      </w:r>
      <w:r w:rsidR="002E158C" w:rsidRPr="004D0BA3">
        <w:rPr>
          <w:rFonts w:cs="Calibri"/>
        </w:rPr>
        <w:t xml:space="preserve">", recite: "Ne zaboravite </w:t>
      </w:r>
      <w:r w:rsidR="004D0BA3" w:rsidRPr="004D0BA3">
        <w:rPr>
          <w:rFonts w:cs="Calibri"/>
        </w:rPr>
        <w:t>pripremiti</w:t>
      </w:r>
      <w:r w:rsidR="002E158C" w:rsidRPr="004D0BA3">
        <w:rPr>
          <w:rFonts w:cs="Calibri"/>
        </w:rPr>
        <w:t xml:space="preserve"> ručak, spakirati ga za školu i pospremiti stol."</w:t>
      </w:r>
    </w:p>
    <w:p w14:paraId="05CF597C" w14:textId="77777777" w:rsidR="004D0BA3" w:rsidRPr="004D0BA3" w:rsidRDefault="004D0BA3" w:rsidP="00610467">
      <w:pPr>
        <w:rPr>
          <w:rFonts w:cs="Calibri"/>
          <w:b/>
          <w:bCs/>
        </w:rPr>
      </w:pPr>
    </w:p>
    <w:p w14:paraId="0DEFFA56" w14:textId="77777777" w:rsidR="00610467" w:rsidRPr="00491179" w:rsidRDefault="00633DB8" w:rsidP="00397354">
      <w:pPr>
        <w:pStyle w:val="Heading3"/>
        <w:rPr>
          <w:lang w:val="sl-SI"/>
        </w:rPr>
      </w:pPr>
      <w:bookmarkStart w:id="270" w:name="_Toc165029022"/>
      <w:bookmarkStart w:id="271" w:name="_Toc191546096"/>
      <w:bookmarkStart w:id="272" w:name="b_6_3_3"/>
      <w:r w:rsidRPr="00491179">
        <w:rPr>
          <w:lang w:val="sl-SI"/>
        </w:rPr>
        <w:t>Odaberite rečenice u aktivu, a ne u pasivu.</w:t>
      </w:r>
      <w:bookmarkEnd w:id="270"/>
      <w:bookmarkEnd w:id="271"/>
      <w:r w:rsidR="00610467" w:rsidRPr="00491179">
        <w:rPr>
          <w:lang w:val="sl-SI"/>
        </w:rPr>
        <w:t xml:space="preserve"> </w:t>
      </w:r>
    </w:p>
    <w:bookmarkEnd w:id="272"/>
    <w:p w14:paraId="4A637827" w14:textId="77777777" w:rsidR="005A764A" w:rsidRPr="003252A9" w:rsidRDefault="00491179" w:rsidP="005A764A">
      <w:r>
        <w:rPr>
          <w:noProof/>
          <w:lang w:val="en-US"/>
        </w:rPr>
        <w:drawing>
          <wp:inline distT="0" distB="0" distL="0" distR="0" wp14:anchorId="516FFB44" wp14:editId="50074920">
            <wp:extent cx="619125" cy="619125"/>
            <wp:effectExtent l="0" t="0" r="0" b="0"/>
            <wp:docPr id="106" name="Picture 106"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C0B5F" w:rsidRPr="003252A9">
        <w:tab/>
      </w:r>
      <w:r>
        <w:rPr>
          <w:noProof/>
          <w:lang w:val="en-US"/>
        </w:rPr>
        <w:drawing>
          <wp:inline distT="0" distB="0" distL="0" distR="0" wp14:anchorId="428D4045" wp14:editId="3FE76345">
            <wp:extent cx="590550" cy="590550"/>
            <wp:effectExtent l="0" t="0" r="0" b="0"/>
            <wp:docPr id="107" name="Picture 107"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650551DF" w14:textId="0C1AE912" w:rsidR="00F417C5" w:rsidRPr="003252A9" w:rsidRDefault="00F417C5" w:rsidP="00610467">
      <w:r w:rsidRPr="003252A9">
        <w:t xml:space="preserve">Rečenice u aktivnom stanju (npr. </w:t>
      </w:r>
      <w:r w:rsidRPr="003252A9">
        <w:rPr>
          <w:rFonts w:cs="Calibri"/>
        </w:rPr>
        <w:t>"</w:t>
      </w:r>
      <w:r w:rsidRPr="003252A9">
        <w:t>Jona je napisao knjigu</w:t>
      </w:r>
      <w:r w:rsidRPr="003252A9">
        <w:rPr>
          <w:rFonts w:cs="Calibri"/>
        </w:rPr>
        <w:t xml:space="preserve">" </w:t>
      </w:r>
      <w:r w:rsidRPr="003252A9">
        <w:t xml:space="preserve">) lakše je razumjeti nego rečenice napisane u pasivnom stanju (npr. </w:t>
      </w:r>
      <w:r w:rsidRPr="003252A9">
        <w:rPr>
          <w:rFonts w:cs="Calibri"/>
        </w:rPr>
        <w:t>"</w:t>
      </w:r>
      <w:r w:rsidRPr="003252A9">
        <w:t>Knjigu je napisao Jona</w:t>
      </w:r>
      <w:r w:rsidRPr="003252A9">
        <w:rPr>
          <w:rFonts w:cs="Calibri"/>
        </w:rPr>
        <w:t xml:space="preserve">" </w:t>
      </w:r>
      <w:r w:rsidRPr="003252A9">
        <w:t>).</w:t>
      </w:r>
    </w:p>
    <w:p w14:paraId="1822D2D2" w14:textId="7F6C1F8B" w:rsidR="00CE77BB" w:rsidRPr="003252A9" w:rsidRDefault="00F417C5" w:rsidP="00610467">
      <w:r w:rsidRPr="003252A9">
        <w:t>Iako će vas mnoge smjernice savjetovati da izbjegavate upotrebu pasiva, neki istraživači dovode u pitanje valjanost tih savjeta. Čini se da pasiv sam po sebi nije posebno kompliciran, ali se češće koristi u pisanom</w:t>
      </w:r>
      <w:r w:rsidR="00F47C88">
        <w:t>,</w:t>
      </w:r>
      <w:r w:rsidRPr="003252A9">
        <w:t xml:space="preserve"> nego u govornom jeziku. Pisci ga više koriste, uglavnom da prikriju značenje rečenice. U takvim slučajevima uporaba pasiva postaje problematična. Dakle, u redu je ubaciti nekoliko pasivnih rečenica u svoju prezentaciju ili govor, ali pazite da ograničite upotrebu pasivnih rečenica i da one imaju stvarnu funkciju. U suprotnom, odlučite se za aktivne konstrukcije.</w:t>
      </w:r>
    </w:p>
    <w:p w14:paraId="0AFE90F8" w14:textId="77777777" w:rsidR="00F417C5" w:rsidRPr="003252A9" w:rsidRDefault="00303273" w:rsidP="00610467">
      <w:r w:rsidRPr="003252A9">
        <w:lastRenderedPageBreak/>
        <w:t xml:space="preserve">Na primjer, umjesto da kažete: </w:t>
      </w:r>
      <w:r w:rsidRPr="003252A9">
        <w:rPr>
          <w:rFonts w:cs="Calibri"/>
        </w:rPr>
        <w:t>"Dobit ćete sve informacije o putovanju", recite: "Mi ćemo vam dati sve informacije o putovanju".</w:t>
      </w:r>
      <w:r w:rsidR="00BA68FE" w:rsidRPr="003252A9">
        <w:t xml:space="preserve"> </w:t>
      </w:r>
    </w:p>
    <w:p w14:paraId="630C22EE" w14:textId="08BF2573" w:rsidR="00610467" w:rsidRPr="003252A9" w:rsidRDefault="003639BB" w:rsidP="0094776B">
      <w:r w:rsidRPr="003252A9">
        <w:t xml:space="preserve">Naše testiranje pokazalo je da smjernice o izbjegavanju pasiva sadrže određeni stupanj kontradikcije. Naši sudionici s intelektualnim </w:t>
      </w:r>
      <w:r w:rsidR="003D71F9">
        <w:t>po</w:t>
      </w:r>
      <w:r w:rsidRPr="003252A9">
        <w:t xml:space="preserve">teškoćama rekli su da im je pasiv pomogao </w:t>
      </w:r>
      <w:r w:rsidR="006C4E76" w:rsidRPr="003252A9">
        <w:t>. Nasuprot tome, ljudi s demencijom nisu vidjeli razliku između korištenja ili izbjegavanja pasiva u radijskim vijestima. Međutim, aktivne rečenice su sigurniji izbor u govornoj komunikaciji ako želite da vas različiti slušatelji razumiju.</w:t>
      </w:r>
    </w:p>
    <w:p w14:paraId="63A4DE13" w14:textId="77777777" w:rsidR="009109E9" w:rsidRPr="00491179" w:rsidRDefault="0094776B" w:rsidP="00397354">
      <w:pPr>
        <w:pStyle w:val="Heading3"/>
        <w:rPr>
          <w:lang w:val="it-IT"/>
        </w:rPr>
      </w:pPr>
      <w:bookmarkStart w:id="273" w:name="_Toc165029023"/>
      <w:bookmarkStart w:id="274" w:name="_Toc191546097"/>
      <w:bookmarkStart w:id="275" w:name="b_6_3_4"/>
      <w:r w:rsidRPr="00491179">
        <w:rPr>
          <w:lang w:val="it-IT"/>
        </w:rPr>
        <w:t>Držite se uobičajenog reda riječi.</w:t>
      </w:r>
      <w:bookmarkEnd w:id="273"/>
      <w:bookmarkEnd w:id="274"/>
    </w:p>
    <w:p w14:paraId="46E86208" w14:textId="6F5DF659" w:rsidR="00610467" w:rsidRPr="003252A9" w:rsidRDefault="00491179" w:rsidP="00397354">
      <w:bookmarkStart w:id="276" w:name="_Toc177469453"/>
      <w:bookmarkEnd w:id="275"/>
      <w:r>
        <w:rPr>
          <w:noProof/>
          <w:lang w:val="en-US"/>
        </w:rPr>
        <w:drawing>
          <wp:inline distT="0" distB="0" distL="0" distR="0" wp14:anchorId="2AD81D7E" wp14:editId="3FF032EE">
            <wp:extent cx="619125" cy="619125"/>
            <wp:effectExtent l="0" t="0" r="0" b="0"/>
            <wp:docPr id="108" name="Picture 108"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76"/>
    </w:p>
    <w:p w14:paraId="5C05B2A8" w14:textId="62FC4A00" w:rsidR="00020E97" w:rsidRPr="003252A9" w:rsidRDefault="00020E97" w:rsidP="00610467">
      <w:r w:rsidRPr="003252A9">
        <w:t>Lakše je razumjeti rečenice koje imaju pravilan red riječi. Na primjer, tipičan poredak riječi u mnogim jezicima je subjekt</w:t>
      </w:r>
      <w:r w:rsidR="0069618B">
        <w:t xml:space="preserve">, </w:t>
      </w:r>
      <w:r w:rsidRPr="003252A9">
        <w:t>predikat</w:t>
      </w:r>
      <w:r w:rsidR="0069618B">
        <w:t xml:space="preserve">, </w:t>
      </w:r>
      <w:r w:rsidRPr="003252A9">
        <w:t>objekt ili tko je što učinio kome.</w:t>
      </w:r>
    </w:p>
    <w:p w14:paraId="61A3CA7E" w14:textId="77777777" w:rsidR="003E516C" w:rsidRPr="003252A9" w:rsidRDefault="000E55E5" w:rsidP="00610467">
      <w:r w:rsidRPr="003252A9">
        <w:t>Iako kažu da neki jezici imaju slobodan red riječi, još uvijek postoji uobičajeni i dominantni red riječi u rečenici. To je red riječi koji će vaš slušatelj očekivati. Ako govornik slijedi ovaj red riječi, slušateljima je lakše razumjeti rečenice.</w:t>
      </w:r>
    </w:p>
    <w:p w14:paraId="639C4074" w14:textId="77777777" w:rsidR="00262972" w:rsidRPr="003252A9" w:rsidRDefault="000E3479" w:rsidP="00397354">
      <w:pPr>
        <w:pStyle w:val="Heading3"/>
      </w:pPr>
      <w:bookmarkStart w:id="277" w:name="_Toc165029024"/>
      <w:bookmarkStart w:id="278" w:name="_Toc191546098"/>
      <w:bookmarkStart w:id="279" w:name="b_6_3_5"/>
      <w:r w:rsidRPr="003252A9">
        <w:t>Pažljivo upotrebljavaj zamjenice.</w:t>
      </w:r>
      <w:bookmarkEnd w:id="277"/>
      <w:bookmarkEnd w:id="278"/>
    </w:p>
    <w:p w14:paraId="7C618591" w14:textId="75F1B953" w:rsidR="00610467" w:rsidRPr="003252A9" w:rsidRDefault="00491179" w:rsidP="00397354">
      <w:bookmarkStart w:id="280" w:name="_Toc177469455"/>
      <w:bookmarkEnd w:id="279"/>
      <w:r>
        <w:rPr>
          <w:noProof/>
          <w:lang w:val="en-US"/>
        </w:rPr>
        <w:drawing>
          <wp:inline distT="0" distB="0" distL="0" distR="0" wp14:anchorId="7CDEAB39" wp14:editId="055BB6F3">
            <wp:extent cx="619125" cy="619125"/>
            <wp:effectExtent l="0" t="0" r="0" b="0"/>
            <wp:docPr id="109" name="Picture 10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80"/>
    </w:p>
    <w:p w14:paraId="444E0D4D" w14:textId="6C79B31C" w:rsidR="00C83E21" w:rsidRPr="003252A9" w:rsidRDefault="00C83E21" w:rsidP="00610467">
      <w:r w:rsidRPr="003252A9">
        <w:t xml:space="preserve">Zamjenice su riječi koje se odnose na ljude ili predmete (npr. </w:t>
      </w:r>
      <w:r w:rsidRPr="003252A9">
        <w:rPr>
          <w:rFonts w:cs="Calibri"/>
        </w:rPr>
        <w:t>"</w:t>
      </w:r>
      <w:r w:rsidRPr="003252A9">
        <w:t>ja</w:t>
      </w:r>
      <w:r w:rsidRPr="003252A9">
        <w:rPr>
          <w:rFonts w:cs="Calibri"/>
        </w:rPr>
        <w:t>"</w:t>
      </w:r>
      <w:r w:rsidRPr="003252A9">
        <w:t xml:space="preserve">, </w:t>
      </w:r>
      <w:r w:rsidRPr="003252A9">
        <w:rPr>
          <w:rFonts w:cs="Calibri"/>
        </w:rPr>
        <w:t>"</w:t>
      </w:r>
      <w:r w:rsidRPr="003252A9">
        <w:t>ti</w:t>
      </w:r>
      <w:r w:rsidRPr="003252A9">
        <w:rPr>
          <w:rFonts w:cs="Calibri"/>
        </w:rPr>
        <w:t>"</w:t>
      </w:r>
      <w:r w:rsidRPr="003252A9">
        <w:t xml:space="preserve">, </w:t>
      </w:r>
      <w:r w:rsidRPr="003252A9">
        <w:rPr>
          <w:rFonts w:cs="Calibri"/>
        </w:rPr>
        <w:t>"</w:t>
      </w:r>
      <w:r w:rsidRPr="003252A9">
        <w:t>ona</w:t>
      </w:r>
      <w:r w:rsidRPr="003252A9">
        <w:rPr>
          <w:rFonts w:cs="Calibri"/>
        </w:rPr>
        <w:t>"</w:t>
      </w:r>
      <w:r w:rsidRPr="003252A9">
        <w:t xml:space="preserve">, </w:t>
      </w:r>
      <w:r w:rsidRPr="003252A9">
        <w:rPr>
          <w:rFonts w:cs="Calibri"/>
        </w:rPr>
        <w:t>"</w:t>
      </w:r>
      <w:r w:rsidRPr="003252A9">
        <w:t>ono</w:t>
      </w:r>
      <w:r w:rsidRPr="003252A9">
        <w:rPr>
          <w:rFonts w:cs="Calibri"/>
        </w:rPr>
        <w:t>"</w:t>
      </w:r>
      <w:r w:rsidRPr="003252A9">
        <w:t xml:space="preserve">). Vaš slušatelj treba zaključiti na koga ili na što se određena zamjenica odnosi, stoga </w:t>
      </w:r>
      <w:r w:rsidRPr="003252A9">
        <w:lastRenderedPageBreak/>
        <w:t xml:space="preserve">budite oprezni da ne pretjerate s brojem korištenih zamjenica. Zamjenice poput </w:t>
      </w:r>
      <w:r w:rsidR="00206BF4" w:rsidRPr="003252A9">
        <w:rPr>
          <w:rFonts w:cs="Calibri"/>
        </w:rPr>
        <w:t>"</w:t>
      </w:r>
      <w:r w:rsidR="00206BF4" w:rsidRPr="003252A9">
        <w:t>ja</w:t>
      </w:r>
      <w:r w:rsidR="00206BF4" w:rsidRPr="003252A9">
        <w:rPr>
          <w:rFonts w:cs="Calibri"/>
        </w:rPr>
        <w:t xml:space="preserve">" </w:t>
      </w:r>
      <w:r w:rsidR="00206BF4" w:rsidRPr="003252A9">
        <w:t xml:space="preserve">ili </w:t>
      </w:r>
      <w:r w:rsidR="00206BF4" w:rsidRPr="003252A9">
        <w:rPr>
          <w:rFonts w:cs="Calibri"/>
        </w:rPr>
        <w:t>"</w:t>
      </w:r>
      <w:r w:rsidR="00206BF4" w:rsidRPr="003252A9">
        <w:t>ti</w:t>
      </w:r>
      <w:r w:rsidR="00206BF4" w:rsidRPr="003252A9">
        <w:rPr>
          <w:rFonts w:cs="Calibri"/>
        </w:rPr>
        <w:t xml:space="preserve">" lako je razumjeti </w:t>
      </w:r>
      <w:r w:rsidR="00206BF4" w:rsidRPr="003252A9">
        <w:t>, ali neke druge zamjenice mogu uzrokovati probleme. I zato:</w:t>
      </w:r>
    </w:p>
    <w:p w14:paraId="0161261B" w14:textId="38DCD540" w:rsidR="005D7165" w:rsidRPr="00491179" w:rsidRDefault="005D7165" w:rsidP="00216F3A">
      <w:pPr>
        <w:pStyle w:val="ListParagraph"/>
        <w:numPr>
          <w:ilvl w:val="0"/>
          <w:numId w:val="25"/>
        </w:numPr>
        <w:rPr>
          <w:lang w:val="sl-SI"/>
        </w:rPr>
      </w:pPr>
      <w:r w:rsidRPr="00491179">
        <w:rPr>
          <w:lang w:val="sl-SI"/>
        </w:rPr>
        <w:t xml:space="preserve">Izbjegavajte </w:t>
      </w:r>
      <w:r w:rsidR="000B11A6" w:rsidRPr="00491179">
        <w:rPr>
          <w:lang w:val="sl-SI"/>
        </w:rPr>
        <w:t xml:space="preserve">korištenje velikog broja zamjenica u trećem licu (npr. </w:t>
      </w:r>
      <w:r w:rsidRPr="00491179">
        <w:rPr>
          <w:rFonts w:cs="Calibri"/>
          <w:lang w:val="sl-SI"/>
        </w:rPr>
        <w:t>"</w:t>
      </w:r>
      <w:r w:rsidRPr="00491179">
        <w:rPr>
          <w:lang w:val="sl-SI"/>
        </w:rPr>
        <w:t>on</w:t>
      </w:r>
      <w:r w:rsidRPr="00491179">
        <w:rPr>
          <w:rFonts w:cs="Calibri"/>
          <w:lang w:val="sl-SI"/>
        </w:rPr>
        <w:t>"</w:t>
      </w:r>
      <w:r w:rsidRPr="00491179">
        <w:rPr>
          <w:lang w:val="sl-SI"/>
        </w:rPr>
        <w:t xml:space="preserve">, </w:t>
      </w:r>
      <w:r w:rsidRPr="00491179">
        <w:rPr>
          <w:rFonts w:cs="Calibri"/>
          <w:lang w:val="sl-SI"/>
        </w:rPr>
        <w:t>"</w:t>
      </w:r>
      <w:r w:rsidRPr="00491179">
        <w:rPr>
          <w:lang w:val="sl-SI"/>
        </w:rPr>
        <w:t>ona</w:t>
      </w:r>
      <w:r w:rsidRPr="00491179">
        <w:rPr>
          <w:rFonts w:cs="Calibri"/>
          <w:lang w:val="sl-SI"/>
        </w:rPr>
        <w:t>"</w:t>
      </w:r>
      <w:r w:rsidRPr="00491179">
        <w:rPr>
          <w:lang w:val="sl-SI"/>
        </w:rPr>
        <w:t xml:space="preserve">, </w:t>
      </w:r>
      <w:r w:rsidRPr="00CF7098">
        <w:rPr>
          <w:rFonts w:cs="Calibri"/>
          <w:lang w:val="sl-SI"/>
        </w:rPr>
        <w:t>"</w:t>
      </w:r>
      <w:r w:rsidRPr="00CF7098">
        <w:rPr>
          <w:lang w:val="sl-SI"/>
        </w:rPr>
        <w:t>ono</w:t>
      </w:r>
      <w:r w:rsidRPr="00CF7098">
        <w:rPr>
          <w:rFonts w:cs="Calibri"/>
          <w:lang w:val="sl-SI"/>
        </w:rPr>
        <w:t>"</w:t>
      </w:r>
      <w:r w:rsidRPr="00CF7098">
        <w:rPr>
          <w:lang w:val="sl-SI"/>
        </w:rPr>
        <w:t xml:space="preserve">, </w:t>
      </w:r>
      <w:r w:rsidRPr="00CF7098">
        <w:rPr>
          <w:rFonts w:cs="Calibri"/>
          <w:lang w:val="sl-SI"/>
        </w:rPr>
        <w:t>"</w:t>
      </w:r>
      <w:r w:rsidRPr="00CF7098">
        <w:rPr>
          <w:lang w:val="sl-SI"/>
        </w:rPr>
        <w:t>oni</w:t>
      </w:r>
      <w:r w:rsidRPr="00CF7098">
        <w:rPr>
          <w:rFonts w:cs="Calibri"/>
          <w:lang w:val="sl-SI"/>
        </w:rPr>
        <w:t>"</w:t>
      </w:r>
      <w:r w:rsidRPr="00CF7098">
        <w:rPr>
          <w:lang w:val="sl-SI"/>
        </w:rPr>
        <w:t xml:space="preserve">, </w:t>
      </w:r>
      <w:r w:rsidRPr="00CF7098">
        <w:rPr>
          <w:rFonts w:cs="Calibri"/>
          <w:lang w:val="sl-SI"/>
        </w:rPr>
        <w:t>"</w:t>
      </w:r>
      <w:r w:rsidRPr="00CF7098">
        <w:rPr>
          <w:lang w:val="sl-SI"/>
        </w:rPr>
        <w:t>on</w:t>
      </w:r>
      <w:r w:rsidR="00CF7098" w:rsidRPr="00CF7098">
        <w:rPr>
          <w:lang w:val="sl-SI"/>
        </w:rPr>
        <w:t>e</w:t>
      </w:r>
      <w:r w:rsidR="00905360" w:rsidRPr="00CF7098">
        <w:rPr>
          <w:lang w:val="sl-SI"/>
        </w:rPr>
        <w:t>"</w:t>
      </w:r>
      <w:r w:rsidRPr="00CF7098">
        <w:rPr>
          <w:lang w:val="sl-SI"/>
        </w:rPr>
        <w:t xml:space="preserve">, </w:t>
      </w:r>
      <w:r w:rsidRPr="00CF7098">
        <w:rPr>
          <w:rFonts w:cs="Calibri"/>
          <w:lang w:val="sl-SI"/>
        </w:rPr>
        <w:t>"</w:t>
      </w:r>
      <w:r w:rsidRPr="00CF7098">
        <w:rPr>
          <w:lang w:val="sl-SI"/>
        </w:rPr>
        <w:t>ona</w:t>
      </w:r>
      <w:r w:rsidRPr="00CF7098">
        <w:rPr>
          <w:rFonts w:cs="Calibri"/>
          <w:lang w:val="sl-SI"/>
        </w:rPr>
        <w:t>"</w:t>
      </w:r>
      <w:r w:rsidRPr="00CF7098">
        <w:rPr>
          <w:lang w:val="sl-SI"/>
        </w:rPr>
        <w:t>).</w:t>
      </w:r>
      <w:r w:rsidRPr="00491179">
        <w:rPr>
          <w:lang w:val="sl-SI"/>
        </w:rPr>
        <w:t xml:space="preserve"> Rečenice će biti lakše razum</w:t>
      </w:r>
      <w:r w:rsidR="00427C47">
        <w:rPr>
          <w:lang w:val="sl-SI"/>
        </w:rPr>
        <w:t xml:space="preserve">ljive </w:t>
      </w:r>
      <w:r w:rsidRPr="00491179">
        <w:rPr>
          <w:lang w:val="sl-SI"/>
        </w:rPr>
        <w:t>ako ponavljate istu zamjenicu umjesto da koristite nekoliko različitih zamjenica.</w:t>
      </w:r>
    </w:p>
    <w:p w14:paraId="46C88E65" w14:textId="636FA2DC" w:rsidR="00E55C14" w:rsidRPr="00E55C14" w:rsidRDefault="000B11A6" w:rsidP="00216F3A">
      <w:pPr>
        <w:pStyle w:val="ListParagraph"/>
        <w:numPr>
          <w:ilvl w:val="0"/>
          <w:numId w:val="25"/>
        </w:numPr>
        <w:rPr>
          <w:lang w:val="it-IT"/>
        </w:rPr>
      </w:pPr>
      <w:r w:rsidRPr="00491179">
        <w:rPr>
          <w:lang w:val="it-IT"/>
        </w:rPr>
        <w:t>Na primjer, umjesto da kažete:</w:t>
      </w:r>
      <w:r w:rsidRPr="00E55C14">
        <w:rPr>
          <w:lang w:val="it-IT"/>
        </w:rPr>
        <w:t xml:space="preserve"> </w:t>
      </w:r>
      <w:r w:rsidRPr="00E55C14">
        <w:rPr>
          <w:rFonts w:cs="Calibri"/>
          <w:lang w:val="it-IT"/>
        </w:rPr>
        <w:t>"</w:t>
      </w:r>
      <w:r w:rsidRPr="00E55C14">
        <w:rPr>
          <w:lang w:val="it-IT"/>
        </w:rPr>
        <w:t xml:space="preserve">Sve počinje obrazovanjem." To je temelj uspješne države </w:t>
      </w:r>
      <w:r w:rsidRPr="00E55C14">
        <w:rPr>
          <w:rFonts w:cs="Calibri"/>
          <w:lang w:val="it-IT"/>
        </w:rPr>
        <w:t>"</w:t>
      </w:r>
      <w:r w:rsidR="00E55C14">
        <w:rPr>
          <w:rFonts w:cs="Calibri"/>
          <w:lang w:val="it-IT"/>
        </w:rPr>
        <w:t xml:space="preserve"> </w:t>
      </w:r>
      <w:r w:rsidR="00E55C14">
        <w:rPr>
          <w:lang w:val="it-IT"/>
        </w:rPr>
        <w:t>možete reći</w:t>
      </w:r>
      <w:r w:rsidR="00EA6D90" w:rsidRPr="00E55C14">
        <w:rPr>
          <w:lang w:val="it-IT"/>
        </w:rPr>
        <w:t xml:space="preserve"> </w:t>
      </w:r>
      <w:r w:rsidRPr="00E55C14">
        <w:rPr>
          <w:rFonts w:cs="Calibri"/>
          <w:lang w:val="it-IT"/>
        </w:rPr>
        <w:t xml:space="preserve">"Od obrazovanja sve počinje. Obrazovanje je temelj uspješne </w:t>
      </w:r>
      <w:r w:rsidR="00746379">
        <w:rPr>
          <w:rFonts w:cs="Calibri"/>
          <w:lang w:val="it-IT"/>
        </w:rPr>
        <w:t>države</w:t>
      </w:r>
      <w:r w:rsidRPr="00E55C14">
        <w:rPr>
          <w:rFonts w:cs="Calibri"/>
          <w:lang w:val="it-IT"/>
        </w:rPr>
        <w:t>."</w:t>
      </w:r>
      <w:r w:rsidR="00E55C14">
        <w:rPr>
          <w:rFonts w:cs="Calibri"/>
          <w:b/>
          <w:bCs/>
          <w:lang w:val="it-IT"/>
        </w:rPr>
        <w:t xml:space="preserve">  </w:t>
      </w:r>
    </w:p>
    <w:p w14:paraId="16A506A2" w14:textId="388C6561" w:rsidR="00210BE2" w:rsidRPr="00A33B67" w:rsidRDefault="009B1FE1" w:rsidP="00210BE2">
      <w:pPr>
        <w:pStyle w:val="ListParagraph"/>
        <w:numPr>
          <w:ilvl w:val="0"/>
          <w:numId w:val="25"/>
        </w:numPr>
        <w:rPr>
          <w:lang w:val="it-IT"/>
        </w:rPr>
      </w:pPr>
      <w:r w:rsidRPr="00491179">
        <w:rPr>
          <w:lang w:val="it-IT"/>
        </w:rPr>
        <w:t xml:space="preserve">Bolje je ponoviti ime određene osobe, nego koristiti osobnu zamjenicu, pogotovo kada je to ime vašem sugovorniku ili slušatelju već poznato. Ako govorite o jednoj osobi odjednom, razumijevanje zamjenica neće biti teško. No, kada razgovarate s velikim brojem ljudi, razmislite o tome hoće li ih vaš sugovornik ili slušatelj lako prepoznati. Na primjer, umjesto da kažete: </w:t>
      </w:r>
      <w:r w:rsidR="00FF4404">
        <w:rPr>
          <w:lang w:val="it-IT"/>
        </w:rPr>
        <w:t xml:space="preserve">             </w:t>
      </w:r>
      <w:r w:rsidR="00270EA8" w:rsidRPr="00A33B67">
        <w:rPr>
          <w:rFonts w:cs="Calibri"/>
          <w:lang w:val="it-IT"/>
        </w:rPr>
        <w:t>“</w:t>
      </w:r>
      <w:bookmarkStart w:id="281" w:name="_Hlk185964648"/>
      <w:r w:rsidR="00270EA8" w:rsidRPr="00A33B67">
        <w:rPr>
          <w:rFonts w:cs="Calibri"/>
          <w:lang w:val="it-IT"/>
        </w:rPr>
        <w:t>Martin je sretan što je ovdje. Djevojke su</w:t>
      </w:r>
      <w:r w:rsidR="00A33B67">
        <w:rPr>
          <w:rFonts w:cs="Calibri"/>
          <w:lang w:val="it-IT"/>
        </w:rPr>
        <w:t>,</w:t>
      </w:r>
      <w:r w:rsidR="00270EA8" w:rsidRPr="00A33B67">
        <w:rPr>
          <w:rFonts w:cs="Calibri"/>
          <w:lang w:val="it-IT"/>
        </w:rPr>
        <w:t xml:space="preserve"> također</w:t>
      </w:r>
      <w:r w:rsidR="00A33B67">
        <w:rPr>
          <w:rFonts w:cs="Calibri"/>
          <w:lang w:val="it-IT"/>
        </w:rPr>
        <w:t>,</w:t>
      </w:r>
      <w:r w:rsidR="00270EA8" w:rsidRPr="00A33B67">
        <w:rPr>
          <w:rFonts w:cs="Calibri"/>
          <w:lang w:val="it-IT"/>
        </w:rPr>
        <w:t xml:space="preserve"> sretne što su ovdje. Oduševljeni su</w:t>
      </w:r>
      <w:bookmarkEnd w:id="281"/>
      <w:r w:rsidR="00270EA8" w:rsidRPr="00A33B67">
        <w:rPr>
          <w:rFonts w:cs="Calibri"/>
          <w:lang w:val="it-IT"/>
        </w:rPr>
        <w:t>"</w:t>
      </w:r>
      <w:r w:rsidR="005C4847">
        <w:rPr>
          <w:rFonts w:cs="Calibri"/>
          <w:lang w:val="it-IT"/>
        </w:rPr>
        <w:t>,</w:t>
      </w:r>
      <w:r w:rsidR="00270EA8" w:rsidRPr="00A33B67">
        <w:rPr>
          <w:rFonts w:cs="Calibri"/>
          <w:lang w:val="it-IT"/>
        </w:rPr>
        <w:t xml:space="preserve"> kaž</w:t>
      </w:r>
      <w:r w:rsidR="00A33B67" w:rsidRPr="00A33B67">
        <w:rPr>
          <w:rFonts w:cs="Calibri"/>
          <w:lang w:val="it-IT"/>
        </w:rPr>
        <w:t>ite</w:t>
      </w:r>
      <w:r w:rsidR="00270EA8" w:rsidRPr="00A33B67">
        <w:rPr>
          <w:rFonts w:cs="Calibri"/>
          <w:lang w:val="it-IT"/>
        </w:rPr>
        <w:t xml:space="preserve"> "</w:t>
      </w:r>
      <w:r w:rsidR="00210BE2" w:rsidRPr="00A33B67">
        <w:rPr>
          <w:rFonts w:cs="Calibri"/>
          <w:szCs w:val="22"/>
          <w:lang w:val="it-IT" w:eastAsia="en-US"/>
        </w:rPr>
        <w:t xml:space="preserve"> </w:t>
      </w:r>
      <w:r w:rsidR="00210BE2" w:rsidRPr="00A33B67">
        <w:rPr>
          <w:rFonts w:cs="Calibri"/>
          <w:lang w:val="it-IT"/>
        </w:rPr>
        <w:t>Martin je sretan što je ovdje. Djevojke su</w:t>
      </w:r>
      <w:r w:rsidR="00A33B67">
        <w:rPr>
          <w:rFonts w:cs="Calibri"/>
          <w:lang w:val="it-IT"/>
        </w:rPr>
        <w:t>,</w:t>
      </w:r>
      <w:r w:rsidR="00210BE2" w:rsidRPr="00A33B67">
        <w:rPr>
          <w:rFonts w:cs="Calibri"/>
          <w:lang w:val="it-IT"/>
        </w:rPr>
        <w:t xml:space="preserve"> također</w:t>
      </w:r>
      <w:r w:rsidR="00A33B67">
        <w:rPr>
          <w:rFonts w:cs="Calibri"/>
          <w:lang w:val="it-IT"/>
        </w:rPr>
        <w:t>,</w:t>
      </w:r>
      <w:r w:rsidR="00210BE2" w:rsidRPr="00A33B67">
        <w:rPr>
          <w:rFonts w:cs="Calibri"/>
          <w:lang w:val="it-IT"/>
        </w:rPr>
        <w:t xml:space="preserve"> sretne što su ovdje. Martin i cure su oduševljeni!”</w:t>
      </w:r>
    </w:p>
    <w:p w14:paraId="53FC304E" w14:textId="77777777" w:rsidR="00610467" w:rsidRPr="00491179" w:rsidRDefault="00210BE2" w:rsidP="00210BE2">
      <w:pPr>
        <w:pStyle w:val="ListParagraph"/>
        <w:numPr>
          <w:ilvl w:val="0"/>
          <w:numId w:val="25"/>
        </w:numPr>
        <w:rPr>
          <w:lang w:val="it-IT"/>
        </w:rPr>
      </w:pPr>
      <w:r w:rsidRPr="00491179">
        <w:rPr>
          <w:lang w:val="it-IT"/>
        </w:rPr>
        <w:t>Kontekst je vrlo važan za razumijevanje zamjenica. Ako je zamjenica daleko od imenice na koju se odnosi, ponovite imenicu umjesto umetanja zamjenice.</w:t>
      </w:r>
    </w:p>
    <w:p w14:paraId="0CD6126B" w14:textId="09C7025E" w:rsidR="00610467" w:rsidRPr="003252A9" w:rsidRDefault="00210BE2" w:rsidP="00FE2032">
      <w:pPr>
        <w:pStyle w:val="Heading1"/>
      </w:pPr>
      <w:bookmarkStart w:id="282" w:name="_Toc165029026"/>
      <w:bookmarkStart w:id="283" w:name="_Toc191546099"/>
      <w:bookmarkStart w:id="284" w:name="b_7"/>
      <w:r w:rsidRPr="003252A9">
        <w:t>Kako koristiti neverbalnu komunikaciju</w:t>
      </w:r>
      <w:bookmarkEnd w:id="282"/>
      <w:r w:rsidR="00EF2935">
        <w:t>?</w:t>
      </w:r>
      <w:bookmarkEnd w:id="283"/>
    </w:p>
    <w:bookmarkEnd w:id="284"/>
    <w:p w14:paraId="0B8D4839" w14:textId="06AE6FFD" w:rsidR="00610467" w:rsidRDefault="00610467" w:rsidP="00C91E2C">
      <w:r w:rsidRPr="003252A9">
        <w:t xml:space="preserve">Neverbalna komunikacija mnogo pridonosi verbalnoj komunikaciji. Izrazi lica, geste, položaj tijela, ton glasa, kontakt očima i drugi </w:t>
      </w:r>
      <w:r w:rsidR="002B0EA9">
        <w:t>oblici</w:t>
      </w:r>
      <w:r w:rsidRPr="003252A9">
        <w:t xml:space="preserve"> neverbalne komunikacije olakšavaju komunikaciju. Neverbalna komunikacija često je nevoljna. Unatoč tome, </w:t>
      </w:r>
      <w:r w:rsidRPr="003252A9">
        <w:lastRenderedPageBreak/>
        <w:t>može pružiti mnogo informacija o osobama koje govore i situacijama u kojima se interakcija odvija.</w:t>
      </w:r>
    </w:p>
    <w:p w14:paraId="461872C5" w14:textId="32B27C82" w:rsidR="00610467" w:rsidRPr="003252A9" w:rsidRDefault="00C0634F" w:rsidP="00514E14">
      <w:pPr>
        <w:pStyle w:val="Heading2"/>
      </w:pPr>
      <w:bookmarkStart w:id="285" w:name="_Toc165029027"/>
      <w:bookmarkStart w:id="286" w:name="_Toc191546100"/>
      <w:bookmarkStart w:id="287" w:name="b_7_1"/>
      <w:r w:rsidRPr="003252A9">
        <w:t>Kako govoriti</w:t>
      </w:r>
      <w:bookmarkEnd w:id="285"/>
      <w:r w:rsidR="00EF2935">
        <w:t>?</w:t>
      </w:r>
      <w:bookmarkEnd w:id="286"/>
    </w:p>
    <w:bookmarkEnd w:id="287"/>
    <w:p w14:paraId="32F7D505" w14:textId="6BD495EC" w:rsidR="00610467" w:rsidRPr="003252A9" w:rsidRDefault="00B72333" w:rsidP="003B669C">
      <w:r w:rsidRPr="003252A9">
        <w:t xml:space="preserve">Nije važno samo ono što kažemo, </w:t>
      </w:r>
      <w:r w:rsidR="000E6C4A">
        <w:t>nego</w:t>
      </w:r>
      <w:r w:rsidRPr="003252A9">
        <w:t xml:space="preserve"> i kako to kažemo. U razgovoru sa sugovornikom pokušajte biti mirni i prirodni. Evo nekoliko primjera kako biste trebali koristiti svoj glas. Imajte na umu da ove preporuke neće biti učinkovite samo u dvosmjernoj komunikaciji, poput razgovora, </w:t>
      </w:r>
      <w:r w:rsidR="000E6C4A">
        <w:t>nego</w:t>
      </w:r>
      <w:r w:rsidRPr="003252A9">
        <w:t xml:space="preserve"> i</w:t>
      </w:r>
      <w:r w:rsidR="000E6C4A">
        <w:t xml:space="preserve"> </w:t>
      </w:r>
      <w:r w:rsidRPr="003252A9">
        <w:t xml:space="preserve">u jednosmjernim interakcijama, poput prezentacija. Osim toga, možete ih primijeniti dok pripremate audioknjige ili druge audiosnimke na </w:t>
      </w:r>
      <w:r w:rsidR="00985E4B">
        <w:t>lakom</w:t>
      </w:r>
      <w:r w:rsidRPr="003252A9">
        <w:t xml:space="preserve"> govornom jeziku.</w:t>
      </w:r>
    </w:p>
    <w:p w14:paraId="68B3F868" w14:textId="77777777" w:rsidR="00610467" w:rsidRPr="00491179" w:rsidRDefault="00954366" w:rsidP="00397354">
      <w:pPr>
        <w:pStyle w:val="Heading3"/>
        <w:rPr>
          <w:lang w:val="it-IT"/>
        </w:rPr>
      </w:pPr>
      <w:bookmarkStart w:id="288" w:name="_Toc165029028"/>
      <w:bookmarkStart w:id="289" w:name="_Toc191546101"/>
      <w:bookmarkStart w:id="290" w:name="b_7_1_1"/>
      <w:r w:rsidRPr="00491179">
        <w:rPr>
          <w:lang w:val="it-IT"/>
        </w:rPr>
        <w:t>Govorite polako i jasno, ali prirodno.</w:t>
      </w:r>
      <w:bookmarkEnd w:id="288"/>
      <w:bookmarkEnd w:id="289"/>
    </w:p>
    <w:bookmarkEnd w:id="290"/>
    <w:p w14:paraId="5B4D9495" w14:textId="77777777" w:rsidR="009A6D46" w:rsidRPr="003252A9" w:rsidRDefault="00491179" w:rsidP="00610467">
      <w:r>
        <w:rPr>
          <w:noProof/>
          <w:lang w:val="en-US"/>
        </w:rPr>
        <w:drawing>
          <wp:inline distT="0" distB="0" distL="0" distR="0" wp14:anchorId="2A864AE4" wp14:editId="7CF3D2A8">
            <wp:extent cx="619125" cy="619125"/>
            <wp:effectExtent l="0" t="0" r="0" b="0"/>
            <wp:docPr id="110" name="Picture 110"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Two yellow heads with an arrow pointing from one of them to another.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E516C" w:rsidRPr="003252A9">
        <w:tab/>
      </w:r>
      <w:r>
        <w:rPr>
          <w:noProof/>
          <w:lang w:val="en-US"/>
        </w:rPr>
        <w:drawing>
          <wp:inline distT="0" distB="0" distL="0" distR="0" wp14:anchorId="30E58253" wp14:editId="6FC57767">
            <wp:extent cx="619125" cy="619125"/>
            <wp:effectExtent l="0" t="0" r="0" b="0"/>
            <wp:docPr id="111" name="Picture 11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E516C" w:rsidRPr="003252A9">
        <w:tab/>
      </w:r>
      <w:r>
        <w:rPr>
          <w:noProof/>
          <w:lang w:val="en-US"/>
        </w:rPr>
        <w:drawing>
          <wp:inline distT="0" distB="0" distL="0" distR="0" wp14:anchorId="05828EAD" wp14:editId="7CA837D2">
            <wp:extent cx="590550" cy="590550"/>
            <wp:effectExtent l="0" t="0" r="0" b="0"/>
            <wp:docPr id="112" name="Picture 112"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4A49FA0F" w14:textId="045F4F16" w:rsidR="009626D5" w:rsidRPr="003252A9" w:rsidRDefault="00954366" w:rsidP="00610467">
      <w:r w:rsidRPr="003252A9">
        <w:t>Trebali biste govoriti sporije, a glas bi vam trebao biti dovoljno glasan da vas se čuje, pogotovo ako razgovarate s osobom čiji jezik nije vaš materinji jezik. Ipak, izbjegavajte govoriti preglasno jer to može djelovati neugodno ili snishodljivo prema vašem sugovorniku ili slušatelju.</w:t>
      </w:r>
    </w:p>
    <w:p w14:paraId="130AFACD" w14:textId="77777777" w:rsidR="009626D5" w:rsidRPr="003252A9" w:rsidRDefault="009626D5" w:rsidP="00610467">
      <w:r w:rsidRPr="003252A9">
        <w:t>Jasan izgovor također je ključan za vaše sugovornike i slušatelje. Ljudi nas teško razumiju ako govorimo tiho, nerazgovijetno, ako mrmljamo ili izostavljamo kraj riječi ili rečenice. Međutim, pokušajte ne pretjerano naglašavati izgovor. Pretjerano naglašavanje svih glasova može još više otežati slušanje i razumijevanje.</w:t>
      </w:r>
    </w:p>
    <w:p w14:paraId="27444CC9" w14:textId="51E615E6" w:rsidR="00AB380A" w:rsidRPr="003252A9" w:rsidRDefault="005F1650" w:rsidP="00610467">
      <w:r w:rsidRPr="003252A9">
        <w:lastRenderedPageBreak/>
        <w:t xml:space="preserve">U našim sesijama testiranja, svi su sudionici prijavili spor i artikuliran govor. Budući da smo testirali ovu smjernicu za audioknjige, pobrinuli smo se da različite brzine govora odgovaraju različitim korisnicima. </w:t>
      </w:r>
      <w:r w:rsidR="00AB380A" w:rsidRPr="003252A9">
        <w:t>Brzina i intonacija govora, koju su neki sudionici testiranja smatrali idealnom, za druge su bile prespore i monotone. Ako govornik govori vrlo sporo, to pomaže nekim slušateljima da prate priču, dok drugi ne mogu pratiti ako je tempo prespor.</w:t>
      </w:r>
    </w:p>
    <w:p w14:paraId="02428B59" w14:textId="77777777" w:rsidR="0091461A" w:rsidRDefault="000C24F9" w:rsidP="003B669C">
      <w:r w:rsidRPr="003252A9">
        <w:t>Osim toga, imajte na umu da sporiji ritam možete postići sporijim govorom i češćim pauzama u govoru. Sudionici našeg testa odlučili su se za ovo drugo.</w:t>
      </w:r>
    </w:p>
    <w:p w14:paraId="4DE87E04" w14:textId="77777777" w:rsidR="00610467" w:rsidRPr="003252A9" w:rsidRDefault="007110CE" w:rsidP="00397354">
      <w:pPr>
        <w:pStyle w:val="Heading3"/>
      </w:pPr>
      <w:bookmarkStart w:id="291" w:name="_Toc165029029"/>
      <w:bookmarkStart w:id="292" w:name="_Toc191546102"/>
      <w:bookmarkStart w:id="293" w:name="b_7_1_2"/>
      <w:r w:rsidRPr="003252A9">
        <w:t>Koristite odgovarajuću intonaciju.</w:t>
      </w:r>
      <w:bookmarkEnd w:id="291"/>
      <w:bookmarkEnd w:id="292"/>
      <w:r w:rsidR="00610467" w:rsidRPr="003252A9">
        <w:t xml:space="preserve"> </w:t>
      </w:r>
    </w:p>
    <w:bookmarkEnd w:id="293"/>
    <w:p w14:paraId="6B37517E" w14:textId="77777777" w:rsidR="00B736C5" w:rsidRPr="003252A9" w:rsidRDefault="00491179" w:rsidP="003B669C">
      <w:r>
        <w:rPr>
          <w:noProof/>
          <w:lang w:val="en-US"/>
        </w:rPr>
        <w:drawing>
          <wp:inline distT="0" distB="0" distL="0" distR="0" wp14:anchorId="5C725D3C" wp14:editId="2A6FC102">
            <wp:extent cx="619125" cy="619125"/>
            <wp:effectExtent l="0" t="0" r="0" b="0"/>
            <wp:docPr id="113" name="Picture 11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5C1766" w:rsidRPr="003252A9">
        <w:tab/>
      </w:r>
      <w:r>
        <w:rPr>
          <w:noProof/>
          <w:lang w:val="en-US"/>
        </w:rPr>
        <w:drawing>
          <wp:inline distT="0" distB="0" distL="0" distR="0" wp14:anchorId="1C4C2705" wp14:editId="3081B49F">
            <wp:extent cx="619125" cy="619125"/>
            <wp:effectExtent l="0" t="0" r="0" b="0"/>
            <wp:docPr id="114" name="Picture 11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443E5126" w14:textId="77777777" w:rsidR="007A5BF2" w:rsidRDefault="00B736C5" w:rsidP="003B669C">
      <w:pPr>
        <w:rPr>
          <w:rFonts w:cs="Calibri"/>
        </w:rPr>
      </w:pPr>
      <w:r w:rsidRPr="003252A9">
        <w:t xml:space="preserve">Visina i ton glasa omogućuju nam prenošenje različitih značenja. Na primjer, ako kažemo </w:t>
      </w:r>
      <w:r w:rsidR="003D1245" w:rsidRPr="003252A9">
        <w:rPr>
          <w:rFonts w:cs="Calibri"/>
        </w:rPr>
        <w:t>"ne" nježnim ili grubim dubokim glasom, ista će riječ imati različita značenja. Promjena tona govora u razgovoru pomaže nam zadržati pozornost slušatelja ili sugovornika. Ipak, nemojte previše naglašavati intonaciju jer prečestim varijacijama slušateljima otežavamo razumijevanje naših informacija. Osim toga, takav način govora slušateljima može zvučati djetinjasto ili izvještačeno, a što je još gore, može uzrujati vašeg sugovornika ili slušatelja.</w:t>
      </w:r>
      <w:bookmarkStart w:id="294" w:name="_Toc165029030"/>
    </w:p>
    <w:p w14:paraId="25BBFABE" w14:textId="77777777" w:rsidR="005E1BAF" w:rsidRPr="005E1BAF" w:rsidRDefault="007A5BF2" w:rsidP="003B669C">
      <w:pPr>
        <w:rPr>
          <w:rFonts w:cs="Calibri"/>
        </w:rPr>
      </w:pPr>
      <w:r>
        <w:rPr>
          <w:rFonts w:cs="Calibri"/>
        </w:rPr>
        <w:br w:type="page"/>
      </w:r>
    </w:p>
    <w:p w14:paraId="378F1FFE" w14:textId="77777777" w:rsidR="00AF4B3A" w:rsidRPr="00491179" w:rsidRDefault="00AF4B3A" w:rsidP="00AF4B3A">
      <w:pPr>
        <w:pStyle w:val="Heading3"/>
        <w:rPr>
          <w:lang w:val="it-IT"/>
        </w:rPr>
      </w:pPr>
      <w:bookmarkStart w:id="295" w:name="_Toc165029033"/>
      <w:bookmarkStart w:id="296" w:name="b_7_1_3"/>
      <w:bookmarkStart w:id="297" w:name="_Toc191546103"/>
      <w:r w:rsidRPr="00491179">
        <w:rPr>
          <w:lang w:val="it-IT"/>
        </w:rPr>
        <w:lastRenderedPageBreak/>
        <w:t>Izbjegavajte upitni ton kada nešto pitate.</w:t>
      </w:r>
      <w:bookmarkEnd w:id="295"/>
      <w:bookmarkEnd w:id="296"/>
      <w:bookmarkEnd w:id="297"/>
    </w:p>
    <w:p w14:paraId="08CB2C5E" w14:textId="77777777" w:rsidR="00B22838" w:rsidRPr="003252A9" w:rsidRDefault="00AF4B3A" w:rsidP="00AF4B3A">
      <w:pPr>
        <w:pStyle w:val="Heading3"/>
        <w:numPr>
          <w:ilvl w:val="0"/>
          <w:numId w:val="0"/>
        </w:numPr>
      </w:pPr>
      <w:r w:rsidRPr="00491179">
        <w:rPr>
          <w:lang w:val="it-IT"/>
        </w:rPr>
        <w:t xml:space="preserve"> </w:t>
      </w:r>
      <w:bookmarkStart w:id="298" w:name="_Toc187657995"/>
      <w:bookmarkStart w:id="299" w:name="_Toc191546104"/>
      <w:r w:rsidR="00491179">
        <w:rPr>
          <w:noProof/>
          <w:lang w:val="en-US" w:eastAsia="en-US"/>
        </w:rPr>
        <w:drawing>
          <wp:inline distT="0" distB="0" distL="0" distR="0" wp14:anchorId="7AFB0E60" wp14:editId="0C63782F">
            <wp:extent cx="619125" cy="619125"/>
            <wp:effectExtent l="0" t="0" r="0" b="0"/>
            <wp:docPr id="115" name="Picture 115"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298"/>
      <w:bookmarkEnd w:id="299"/>
    </w:p>
    <w:p w14:paraId="7571C47F" w14:textId="4D158CA9" w:rsidR="00846F6A" w:rsidRPr="003252A9" w:rsidRDefault="00380C54" w:rsidP="00846F6A">
      <w:r w:rsidRPr="003252A9">
        <w:t>Kada pokušavate potaknuti sugovornika na sudjelovanje u razgovoru, možete mu postavljati pitanja. U tom slučaju izbjegavajte upitni ton. Neka vaš ton bude ležeran i opušten. Postavljajte pitanja u različitim i promjenjivim ritmovima glasa i nemojte prisiljavati sugovornika da vam odmah odgovori.</w:t>
      </w:r>
    </w:p>
    <w:p w14:paraId="288C3EBD" w14:textId="77777777" w:rsidR="001F5709" w:rsidRPr="003252A9" w:rsidRDefault="001F5709" w:rsidP="00397354">
      <w:pPr>
        <w:pStyle w:val="Heading3"/>
      </w:pPr>
      <w:bookmarkStart w:id="300" w:name="_Toc191546105"/>
      <w:bookmarkStart w:id="301" w:name="b_7_1_4"/>
      <w:r w:rsidRPr="003252A9">
        <w:t>Izbjegavajte govoriti monotonim glasom.</w:t>
      </w:r>
      <w:bookmarkEnd w:id="300"/>
    </w:p>
    <w:bookmarkEnd w:id="294"/>
    <w:bookmarkEnd w:id="301"/>
    <w:p w14:paraId="274FA337" w14:textId="77777777" w:rsidR="005A764A" w:rsidRPr="003252A9" w:rsidRDefault="00491179" w:rsidP="005A764A">
      <w:r>
        <w:rPr>
          <w:noProof/>
          <w:lang w:val="en-US"/>
        </w:rPr>
        <w:drawing>
          <wp:inline distT="0" distB="0" distL="0" distR="0" wp14:anchorId="5F064790" wp14:editId="0EF44AC3">
            <wp:extent cx="619125" cy="619125"/>
            <wp:effectExtent l="0" t="0" r="0" b="0"/>
            <wp:docPr id="116" name="Picture 11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5C1766" w:rsidRPr="003252A9">
        <w:tab/>
      </w:r>
      <w:r>
        <w:rPr>
          <w:noProof/>
          <w:lang w:val="en-US"/>
        </w:rPr>
        <w:drawing>
          <wp:inline distT="0" distB="0" distL="0" distR="0" wp14:anchorId="4CE4E073" wp14:editId="03836BCE">
            <wp:extent cx="619125" cy="619125"/>
            <wp:effectExtent l="0" t="0" r="0" b="0"/>
            <wp:docPr id="117" name="Picture 11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5C1766" w:rsidRPr="003252A9">
        <w:tab/>
      </w:r>
      <w:r>
        <w:rPr>
          <w:noProof/>
          <w:lang w:val="en-US"/>
        </w:rPr>
        <w:drawing>
          <wp:inline distT="0" distB="0" distL="0" distR="0" wp14:anchorId="63CB7103" wp14:editId="0EBB5C41">
            <wp:extent cx="590550" cy="590550"/>
            <wp:effectExtent l="0" t="0" r="0" b="0"/>
            <wp:docPr id="118" name="Picture 118"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3535448E" w14:textId="4EC21107" w:rsidR="00605F9B" w:rsidRPr="003252A9" w:rsidRDefault="00605F9B" w:rsidP="003B669C">
      <w:r w:rsidRPr="003252A9">
        <w:t>Monotoni govor je dosadan i neprirodan. U spontanim razgovorima gotovo je nemoguće govoriti monotonim glasom. Međutim, ako pripremate glasovne snimke, kao što su audioknjige, pokušajte ne biti monoton</w:t>
      </w:r>
      <w:r w:rsidR="00842FA7">
        <w:t>i</w:t>
      </w:r>
      <w:r w:rsidRPr="003252A9">
        <w:t>. Ako osoba koja čita tekst promijeni ton, to pomaže slušateljima da prate tekst.</w:t>
      </w:r>
    </w:p>
    <w:p w14:paraId="5793D1AD" w14:textId="77777777" w:rsidR="00334F10" w:rsidRDefault="000E45F0" w:rsidP="003B669C">
      <w:r w:rsidRPr="003252A9">
        <w:t>Naše testiranje pokazalo je da sudionici imaju negativan stav prema osobi koja govori monotonim glasom te je smatraju nedovoljno angažiranom.</w:t>
      </w:r>
    </w:p>
    <w:p w14:paraId="5CDFCEBC" w14:textId="77777777" w:rsidR="00B22838" w:rsidRPr="00491179" w:rsidRDefault="000E45F0" w:rsidP="00397354">
      <w:pPr>
        <w:pStyle w:val="Heading3"/>
        <w:rPr>
          <w:lang w:val="it-IT"/>
        </w:rPr>
      </w:pPr>
      <w:bookmarkStart w:id="302" w:name="_Toc191546106"/>
      <w:bookmarkStart w:id="303" w:name="b_7_1_5"/>
      <w:bookmarkStart w:id="304" w:name="_Toc165029032"/>
      <w:bookmarkStart w:id="305" w:name="_Toc165029034"/>
      <w:bookmarkStart w:id="306" w:name="_Toc165029031"/>
      <w:r w:rsidRPr="00491179">
        <w:rPr>
          <w:lang w:val="it-IT"/>
        </w:rPr>
        <w:t>Govorite smireno i izbjegavajte izlaganja s jakim emocionalnim nabojem.</w:t>
      </w:r>
      <w:bookmarkEnd w:id="302"/>
    </w:p>
    <w:bookmarkEnd w:id="303"/>
    <w:p w14:paraId="110AE9ED" w14:textId="77777777" w:rsidR="00B22838" w:rsidRPr="003252A9" w:rsidRDefault="00491179" w:rsidP="00B22838">
      <w:r>
        <w:rPr>
          <w:noProof/>
          <w:lang w:val="en-US"/>
        </w:rPr>
        <w:drawing>
          <wp:inline distT="0" distB="0" distL="0" distR="0" wp14:anchorId="44CEED20" wp14:editId="516BB15A">
            <wp:extent cx="619125" cy="619125"/>
            <wp:effectExtent l="0" t="0" r="0" b="0"/>
            <wp:docPr id="119" name="Picture 119"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34F10" w:rsidRPr="003252A9">
        <w:tab/>
      </w:r>
      <w:r>
        <w:rPr>
          <w:noProof/>
          <w:lang w:val="en-US"/>
        </w:rPr>
        <w:drawing>
          <wp:inline distT="0" distB="0" distL="0" distR="0" wp14:anchorId="2B7FA389" wp14:editId="5AB19071">
            <wp:extent cx="619125" cy="619125"/>
            <wp:effectExtent l="0" t="0" r="0" b="0"/>
            <wp:docPr id="120" name="Picture 120"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34F10" w:rsidRPr="003252A9">
        <w:tab/>
      </w:r>
      <w:r>
        <w:rPr>
          <w:noProof/>
          <w:lang w:val="en-US"/>
        </w:rPr>
        <w:drawing>
          <wp:inline distT="0" distB="0" distL="0" distR="0" wp14:anchorId="68FF1870" wp14:editId="1D597547">
            <wp:extent cx="590550" cy="590550"/>
            <wp:effectExtent l="0" t="0" r="0" b="0"/>
            <wp:docPr id="121" name="Picture 121"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6ABCE497" w14:textId="65F1EFEB" w:rsidR="00874926" w:rsidRPr="003252A9" w:rsidRDefault="000E45F0" w:rsidP="00B22838">
      <w:r w:rsidRPr="003252A9">
        <w:t xml:space="preserve">Govorite mirno i budite strpljivi. Na taj način će vašem sugovorniku ili slušatelju biti ugodno, osjećat će se ravnopravnim s drugima i angažiranim. Možete komunicirati </w:t>
      </w:r>
      <w:r w:rsidRPr="003252A9">
        <w:lastRenderedPageBreak/>
        <w:t xml:space="preserve">svoje emocije </w:t>
      </w:r>
      <w:r w:rsidR="004A39DF" w:rsidRPr="003252A9">
        <w:t xml:space="preserve">kao što biste to učinili u bilo kojem drugom razgovoru. Ipak, nemojte pretjerivati. </w:t>
      </w:r>
      <w:r w:rsidR="004042CC" w:rsidRPr="003252A9">
        <w:t>Ako čitate tekst za audioknjigu, budite mirni i govorite umjereno glasno. Iako pretjerana dramatizacija može biti uznemirujuća i ometati razumijevanje, prikazivanje emocija u zvuku možda nije loša ideja. No</w:t>
      </w:r>
      <w:r w:rsidR="00CC79AC">
        <w:t>,</w:t>
      </w:r>
      <w:r w:rsidR="004042CC" w:rsidRPr="003252A9">
        <w:t xml:space="preserve"> čitanje s emocionalnim nabojem bilo je bolje prihvaćeno u nekim kontekstima, a</w:t>
      </w:r>
      <w:r w:rsidR="00CC79AC">
        <w:t xml:space="preserve"> </w:t>
      </w:r>
      <w:r w:rsidR="004042CC" w:rsidRPr="003252A9">
        <w:t>u nekim lošije.</w:t>
      </w:r>
    </w:p>
    <w:p w14:paraId="6B9A573C" w14:textId="49514290" w:rsidR="00D60CD8" w:rsidRDefault="00874926" w:rsidP="001250ED">
      <w:r w:rsidRPr="003252A9">
        <w:t>Sudionicima našeg testa koji su slušali vijesti na radiju više su se svidjele neutralne prezentacije. U takvim kontekstima, gdje je prijenos informacija od presudne važnosti, potencijalne simpatije ili antipatije spikera prema sadržaju ne smiju utjecati na njegovo čitanje. Međutim, među našim sudionicima koji su slušali audioknjige mišljenja su podijeljena. Neki su odlučili čitati s emotivnim izražavanjem (ne previše) jer ih je to više angažiralo. Drugi su radije slušali neutralan glas i stvarali vlastite mentalne slike. Također je moguće da su te razlike proizašle iz različitih navika slušanja sudionika.</w:t>
      </w:r>
    </w:p>
    <w:p w14:paraId="1B118598" w14:textId="77777777" w:rsidR="009038B2" w:rsidRPr="00491179" w:rsidRDefault="00612B1C" w:rsidP="00397354">
      <w:pPr>
        <w:pStyle w:val="Heading3"/>
        <w:rPr>
          <w:lang w:val="it-IT"/>
        </w:rPr>
      </w:pPr>
      <w:bookmarkStart w:id="307" w:name="_Toc191546107"/>
      <w:bookmarkStart w:id="308" w:name="b_7_1_6"/>
      <w:r w:rsidRPr="00491179">
        <w:rPr>
          <w:lang w:val="it-IT"/>
        </w:rPr>
        <w:t>Govorite sporije kako biste naglasili važne informacije.</w:t>
      </w:r>
      <w:bookmarkEnd w:id="304"/>
      <w:bookmarkEnd w:id="307"/>
    </w:p>
    <w:bookmarkEnd w:id="308"/>
    <w:p w14:paraId="0A3EE82C" w14:textId="77777777" w:rsidR="002645BB" w:rsidRPr="003252A9" w:rsidRDefault="00491179" w:rsidP="009038B2">
      <w:r>
        <w:rPr>
          <w:noProof/>
          <w:lang w:val="en-US"/>
        </w:rPr>
        <w:drawing>
          <wp:inline distT="0" distB="0" distL="0" distR="0" wp14:anchorId="0BF4F08D" wp14:editId="4EBCF6D6">
            <wp:extent cx="619125" cy="619125"/>
            <wp:effectExtent l="0" t="0" r="0" b="0"/>
            <wp:docPr id="122" name="Picture 122" descr="Two yellow heads with arrows pointing to each other.&#1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Two yellow heads with arrows pointing to each other.&#10;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E44EA" w:rsidRPr="003252A9">
        <w:tab/>
      </w:r>
      <w:r>
        <w:rPr>
          <w:noProof/>
          <w:lang w:val="en-US"/>
        </w:rPr>
        <w:drawing>
          <wp:inline distT="0" distB="0" distL="0" distR="0" wp14:anchorId="425650A0" wp14:editId="045FDEA6">
            <wp:extent cx="619125" cy="619125"/>
            <wp:effectExtent l="0" t="0" r="0" b="0"/>
            <wp:docPr id="123" name="Picture 123"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E44EA" w:rsidRPr="003252A9">
        <w:tab/>
      </w:r>
      <w:r>
        <w:rPr>
          <w:noProof/>
          <w:lang w:val="en-US"/>
        </w:rPr>
        <w:drawing>
          <wp:inline distT="0" distB="0" distL="0" distR="0" wp14:anchorId="6CED3595" wp14:editId="632D8692">
            <wp:extent cx="590550" cy="590550"/>
            <wp:effectExtent l="0" t="0" r="0" b="0"/>
            <wp:docPr id="124" name="Picture 124"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2A5D8C32" w14:textId="77777777" w:rsidR="00FB412B" w:rsidRPr="003252A9" w:rsidRDefault="00612B1C" w:rsidP="003B669C">
      <w:r>
        <w:t>Ako govorite polako, ritmično, možete odvojiti važne informacije od ostatka govora. Nadopunite svoje izlaganje jasnim naglaskom i varijacijama u intonaciji, ali nemojte koristiti neprirodno jak naglasak.</w:t>
      </w:r>
    </w:p>
    <w:p w14:paraId="61D81415" w14:textId="77777777" w:rsidR="00A4208F" w:rsidRPr="003252A9" w:rsidRDefault="00FB412B" w:rsidP="003B669C">
      <w:r w:rsidRPr="003252A9">
        <w:t xml:space="preserve">Ova će vam smjernica u određenim situacijama više koristiti nego u drugima. Naše je testiranje pokazalo da naglašavanje informacija usporavanjem pričanja priče </w:t>
      </w:r>
      <w:r w:rsidR="00FE7C89">
        <w:t xml:space="preserve">ne mora uvijek biti korisno </w:t>
      </w:r>
      <w:r w:rsidR="002C1EA1" w:rsidRPr="003252A9">
        <w:t xml:space="preserve">i da je u tome vrlo lako pretjerati. Međutim, naši sudionici </w:t>
      </w:r>
      <w:r w:rsidR="002C1EA1" w:rsidRPr="003252A9">
        <w:lastRenderedPageBreak/>
        <w:t>testa složili su se da usporavanje funkcije isticanja može biti korisno tijekom prezentacija, kada se govori o novim činjenicama ili novim informacijama.</w:t>
      </w:r>
    </w:p>
    <w:p w14:paraId="39875321" w14:textId="06230F41" w:rsidR="001853CA" w:rsidRPr="003252A9" w:rsidRDefault="001532E1" w:rsidP="00514E14">
      <w:pPr>
        <w:pStyle w:val="Heading2"/>
      </w:pPr>
      <w:bookmarkStart w:id="309" w:name="_Toc165029038"/>
      <w:bookmarkStart w:id="310" w:name="_Toc191546108"/>
      <w:bookmarkStart w:id="311" w:name="b_7_2"/>
      <w:bookmarkEnd w:id="305"/>
      <w:bookmarkEnd w:id="306"/>
      <w:r w:rsidRPr="003252A9">
        <w:t>Kako koristiti pauze</w:t>
      </w:r>
      <w:bookmarkEnd w:id="309"/>
      <w:r w:rsidR="001978FB">
        <w:t>?</w:t>
      </w:r>
      <w:bookmarkEnd w:id="310"/>
    </w:p>
    <w:bookmarkEnd w:id="311"/>
    <w:p w14:paraId="178CE93D" w14:textId="1A8362D1" w:rsidR="00610467" w:rsidRPr="003252A9" w:rsidRDefault="001532E1" w:rsidP="009635AB">
      <w:r w:rsidRPr="003252A9">
        <w:t>Pauze u interakciji su bitne jer nam omogućuju da odvojimo značajne cjeline u tijeku prirodnog govora ili nam omogućuju da se izmjenjujemo u razgovoru. Pažljivo planirajte stanke ako čitate tekst audioknjige ili snimate neki drugi audiosadržaj.</w:t>
      </w:r>
    </w:p>
    <w:p w14:paraId="13DC913F" w14:textId="77777777" w:rsidR="00820DEF" w:rsidRPr="00491179" w:rsidRDefault="00820DEF" w:rsidP="00397354">
      <w:pPr>
        <w:pStyle w:val="Heading3"/>
        <w:rPr>
          <w:lang w:val="it-IT"/>
        </w:rPr>
      </w:pPr>
      <w:bookmarkStart w:id="312" w:name="_Toc191546109"/>
      <w:bookmarkStart w:id="313" w:name="_Toc165029039"/>
      <w:bookmarkStart w:id="314" w:name="b_7_2_1"/>
      <w:r w:rsidRPr="00491179">
        <w:rPr>
          <w:lang w:val="it-IT"/>
        </w:rPr>
        <w:t>Praviti pauze između tekstova ili dijelova tekstova.</w:t>
      </w:r>
      <w:bookmarkEnd w:id="312"/>
    </w:p>
    <w:bookmarkEnd w:id="313"/>
    <w:bookmarkEnd w:id="314"/>
    <w:p w14:paraId="0FBCC753" w14:textId="77777777" w:rsidR="005A764A" w:rsidRPr="003252A9" w:rsidRDefault="00491179" w:rsidP="005A764A">
      <w:r>
        <w:rPr>
          <w:noProof/>
          <w:lang w:val="en-US"/>
        </w:rPr>
        <w:drawing>
          <wp:inline distT="0" distB="0" distL="0" distR="0" wp14:anchorId="6490692D" wp14:editId="131FD0E5">
            <wp:extent cx="619125" cy="619125"/>
            <wp:effectExtent l="0" t="0" r="0" b="0"/>
            <wp:docPr id="125" name="Picture 125"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93A3C" w:rsidRPr="003252A9">
        <w:tab/>
      </w:r>
      <w:r>
        <w:rPr>
          <w:noProof/>
          <w:lang w:val="en-US"/>
        </w:rPr>
        <w:drawing>
          <wp:inline distT="0" distB="0" distL="0" distR="0" wp14:anchorId="469DAA19" wp14:editId="299350CF">
            <wp:extent cx="590550" cy="590550"/>
            <wp:effectExtent l="0" t="0" r="0" b="0"/>
            <wp:docPr id="126" name="Picture 126"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58377FC9" w14:textId="77777777" w:rsidR="007E4AAF" w:rsidRPr="003252A9" w:rsidRDefault="007E4AAF" w:rsidP="00610467">
      <w:r w:rsidRPr="003252A9">
        <w:t>Ako čitate tekstove, napravite vrlo jasne pauze na kraju teksta ili na kraju svakog dijela teksta. Pauze će pomoći slušateljima da odrede strukturu teksta. Pauze su također potrebne u tekstovima bez naslova jer u tim slučajevima lako može doći do nesporazuma. Pauza treba trajati otprilike tri sekunde kako bi slušatelj shvatio da slijedi novi dio teksta (npr. nova pjesma, kratka priča ili novo poglavlje).</w:t>
      </w:r>
    </w:p>
    <w:p w14:paraId="642E2A8B" w14:textId="77777777" w:rsidR="006D6392" w:rsidRPr="00491179" w:rsidRDefault="006D6392" w:rsidP="005E57DC">
      <w:pPr>
        <w:pStyle w:val="Heading3"/>
        <w:rPr>
          <w:lang w:val="it-IT"/>
        </w:rPr>
      </w:pPr>
      <w:bookmarkStart w:id="315" w:name="_Toc165029040"/>
      <w:bookmarkStart w:id="316" w:name="b_7_2_2"/>
      <w:bookmarkStart w:id="317" w:name="_Toc191546110"/>
      <w:r w:rsidRPr="00491179">
        <w:rPr>
          <w:lang w:val="it-IT"/>
        </w:rPr>
        <w:t>Pravite pauze između dijelova govora.</w:t>
      </w:r>
      <w:bookmarkEnd w:id="315"/>
      <w:bookmarkEnd w:id="316"/>
      <w:bookmarkEnd w:id="317"/>
    </w:p>
    <w:p w14:paraId="5A22FF3F" w14:textId="1E600D98" w:rsidR="007C0821" w:rsidRPr="003252A9" w:rsidRDefault="00491179" w:rsidP="006D6392">
      <w:pPr>
        <w:pStyle w:val="Heading3"/>
        <w:numPr>
          <w:ilvl w:val="0"/>
          <w:numId w:val="0"/>
        </w:numPr>
      </w:pPr>
      <w:bookmarkStart w:id="318" w:name="_Toc191546111"/>
      <w:r>
        <w:rPr>
          <w:noProof/>
          <w:lang w:val="en-US" w:eastAsia="en-US"/>
        </w:rPr>
        <w:drawing>
          <wp:inline distT="0" distB="0" distL="0" distR="0" wp14:anchorId="138FD2DE" wp14:editId="0F9954EF">
            <wp:extent cx="619125" cy="619125"/>
            <wp:effectExtent l="0" t="0" r="0" b="0"/>
            <wp:docPr id="127" name="Picture 12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93A3C" w:rsidRPr="003252A9">
        <w:tab/>
      </w:r>
      <w:bookmarkStart w:id="319" w:name="_Toc187658002"/>
      <w:r>
        <w:rPr>
          <w:noProof/>
          <w:lang w:val="en-US" w:eastAsia="en-US"/>
        </w:rPr>
        <w:drawing>
          <wp:inline distT="0" distB="0" distL="0" distR="0" wp14:anchorId="085C16D7" wp14:editId="4FE4EA8E">
            <wp:extent cx="590550" cy="590550"/>
            <wp:effectExtent l="0" t="0" r="0" b="0"/>
            <wp:docPr id="128" name="Picture 128"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bookmarkEnd w:id="318"/>
      <w:bookmarkEnd w:id="319"/>
    </w:p>
    <w:p w14:paraId="0BA6EB2F" w14:textId="77777777" w:rsidR="0031308E" w:rsidRPr="003252A9" w:rsidRDefault="007D5797" w:rsidP="003B669C">
      <w:r w:rsidRPr="003252A9">
        <w:t>Kada govorite, pravite pauze između različitih govornih jedinica (fraza ili ideja). Na taj način ćete slušatelju jasno dati do znanja kada svaka jedinica završava. Ipak, nemojte pretjerivati. Imajte na umu da pretjerane pauze odvlače pozornost i otežavaju razumijevanje teksta.</w:t>
      </w:r>
    </w:p>
    <w:p w14:paraId="1D990EA4" w14:textId="77777777" w:rsidR="004729C8" w:rsidRPr="003252A9" w:rsidRDefault="007D5797" w:rsidP="003B669C">
      <w:r w:rsidRPr="003252A9">
        <w:lastRenderedPageBreak/>
        <w:t>Sudionicima našeg testa svidjele su se pauze između cjelina ili rečenica. No, testiranje je pokazalo da govornik mora paziti da pauze ne budu preduge, kako se ne bi izgubio smisao, a onda slušatelj mora uložiti dodatnu energiju da se prisjeti onoga što je ranije rečeno.</w:t>
      </w:r>
    </w:p>
    <w:p w14:paraId="13D375A2" w14:textId="77777777" w:rsidR="00610467" w:rsidRPr="00491179" w:rsidRDefault="00281C82" w:rsidP="00397354">
      <w:pPr>
        <w:pStyle w:val="Heading3"/>
        <w:rPr>
          <w:lang w:val="it-IT"/>
        </w:rPr>
      </w:pPr>
      <w:bookmarkStart w:id="320" w:name="_Toc165029042"/>
      <w:bookmarkStart w:id="321" w:name="_Toc191546112"/>
      <w:bookmarkStart w:id="322" w:name="b_7_2_3"/>
      <w:r w:rsidRPr="00491179">
        <w:rPr>
          <w:lang w:val="it-IT"/>
        </w:rPr>
        <w:t>Zastanite kako biste naglasili ključne činjenice.</w:t>
      </w:r>
      <w:bookmarkEnd w:id="320"/>
      <w:bookmarkEnd w:id="321"/>
    </w:p>
    <w:bookmarkEnd w:id="322"/>
    <w:p w14:paraId="32548957" w14:textId="77777777" w:rsidR="005A764A" w:rsidRPr="003252A9" w:rsidRDefault="00491179" w:rsidP="005A764A">
      <w:r>
        <w:rPr>
          <w:noProof/>
          <w:lang w:val="en-US"/>
        </w:rPr>
        <w:drawing>
          <wp:inline distT="0" distB="0" distL="0" distR="0" wp14:anchorId="1C07291F" wp14:editId="59C15471">
            <wp:extent cx="619125" cy="619125"/>
            <wp:effectExtent l="0" t="0" r="0" b="0"/>
            <wp:docPr id="129" name="Picture 12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93A3C" w:rsidRPr="003252A9">
        <w:tab/>
      </w:r>
      <w:r>
        <w:rPr>
          <w:noProof/>
          <w:lang w:val="en-US"/>
        </w:rPr>
        <w:drawing>
          <wp:inline distT="0" distB="0" distL="0" distR="0" wp14:anchorId="68D14625" wp14:editId="3F7CE424">
            <wp:extent cx="590550" cy="590550"/>
            <wp:effectExtent l="0" t="0" r="0" b="0"/>
            <wp:docPr id="130" name="Picture 130"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70259F00" w14:textId="77777777" w:rsidR="00044C7E" w:rsidRPr="003252A9" w:rsidRDefault="003547A7" w:rsidP="00D57C7F">
      <w:r w:rsidRPr="003252A9">
        <w:t>Također možete koristiti stanku da naglasite važne informacije. Napravite duge stanke prije ili poslije rečenice koju želite naglasiti.</w:t>
      </w:r>
    </w:p>
    <w:p w14:paraId="6E51BF61" w14:textId="1BF4C42D" w:rsidR="00D57C7F" w:rsidRPr="003252A9" w:rsidRDefault="00044C7E" w:rsidP="00D57C7F">
      <w:r w:rsidRPr="003252A9">
        <w:t xml:space="preserve">Na primjer, ako govorite o zdravoj prehrani, mogli biste reći: </w:t>
      </w:r>
      <w:r w:rsidRPr="003252A9">
        <w:rPr>
          <w:rFonts w:cs="Calibri"/>
        </w:rPr>
        <w:t xml:space="preserve">“Sada ću ti reći što da jedeš ako želiš jesti zdravo. </w:t>
      </w:r>
      <w:bookmarkStart w:id="323" w:name="_Hlk186046620"/>
      <w:r w:rsidRPr="003252A9">
        <w:rPr>
          <w:rFonts w:cs="Calibri"/>
        </w:rPr>
        <w:t xml:space="preserve">[PAUZA] </w:t>
      </w:r>
      <w:bookmarkEnd w:id="323"/>
      <w:r w:rsidRPr="003252A9">
        <w:rPr>
          <w:rFonts w:cs="Calibri"/>
        </w:rPr>
        <w:t>Pokazat ću vam različitu hranu i piće koje biste trebali konzumirati svaki dan</w:t>
      </w:r>
      <w:r w:rsidR="00AB5A85">
        <w:rPr>
          <w:rFonts w:cs="Calibri"/>
        </w:rPr>
        <w:t xml:space="preserve"> u</w:t>
      </w:r>
      <w:r w:rsidRPr="003252A9">
        <w:rPr>
          <w:rFonts w:cs="Calibri"/>
        </w:rPr>
        <w:t xml:space="preserve"> tjed</w:t>
      </w:r>
      <w:r w:rsidR="00AB5A85">
        <w:rPr>
          <w:rFonts w:cs="Calibri"/>
        </w:rPr>
        <w:t>nu</w:t>
      </w:r>
      <w:r w:rsidRPr="003252A9">
        <w:rPr>
          <w:rFonts w:cs="Calibri"/>
        </w:rPr>
        <w:t>. [PAUZA]"</w:t>
      </w:r>
      <w:r w:rsidRPr="003252A9">
        <w:t xml:space="preserve">  </w:t>
      </w:r>
    </w:p>
    <w:p w14:paraId="5127DA28" w14:textId="77777777" w:rsidR="00610467" w:rsidRPr="003252A9" w:rsidRDefault="00E34A47" w:rsidP="00397354">
      <w:pPr>
        <w:pStyle w:val="Heading3"/>
      </w:pPr>
      <w:bookmarkStart w:id="324" w:name="_Toc165029043"/>
      <w:bookmarkStart w:id="325" w:name="_Toc191546113"/>
      <w:bookmarkStart w:id="326" w:name="b_7_2_4"/>
      <w:r w:rsidRPr="003252A9">
        <w:t xml:space="preserve">Dopustite vrijeme </w:t>
      </w:r>
      <w:bookmarkEnd w:id="324"/>
      <w:r w:rsidRPr="003252A9">
        <w:t>za odmor.</w:t>
      </w:r>
      <w:bookmarkEnd w:id="325"/>
      <w:r w:rsidR="00610467" w:rsidRPr="003252A9">
        <w:t xml:space="preserve"> </w:t>
      </w:r>
    </w:p>
    <w:bookmarkEnd w:id="326"/>
    <w:p w14:paraId="00E91C5B" w14:textId="77777777" w:rsidR="00610467" w:rsidRPr="003252A9" w:rsidRDefault="00491179" w:rsidP="00610467">
      <w:r>
        <w:rPr>
          <w:noProof/>
          <w:lang w:val="en-US"/>
        </w:rPr>
        <w:drawing>
          <wp:inline distT="0" distB="0" distL="0" distR="0" wp14:anchorId="354905BB" wp14:editId="4D6DA9CE">
            <wp:extent cx="619125" cy="619125"/>
            <wp:effectExtent l="0" t="0" r="0" b="0"/>
            <wp:docPr id="131" name="Picture 131"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D57C7F" w:rsidRPr="003252A9">
        <w:tab/>
      </w:r>
      <w:r>
        <w:rPr>
          <w:noProof/>
          <w:lang w:val="en-US"/>
        </w:rPr>
        <w:drawing>
          <wp:inline distT="0" distB="0" distL="0" distR="0" wp14:anchorId="031819A2" wp14:editId="4E9C0E81">
            <wp:extent cx="619125" cy="619125"/>
            <wp:effectExtent l="0" t="0" r="0" b="0"/>
            <wp:docPr id="132" name="Picture 132"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9F19126" w14:textId="77777777" w:rsidR="00610467" w:rsidRPr="003252A9" w:rsidRDefault="00E34A47" w:rsidP="00610467">
      <w:r w:rsidRPr="003252A9">
        <w:t>Ponekad morate svom sugovorniku ili slušatelju dati vremena za odmor tijekom dugog razgovora ili dugog izlaganja.</w:t>
      </w:r>
    </w:p>
    <w:p w14:paraId="02ACE3A0" w14:textId="6C6F58F3" w:rsidR="00610467" w:rsidRPr="003252A9" w:rsidRDefault="00D074A6" w:rsidP="003B669C">
      <w:r w:rsidRPr="003252A9">
        <w:t xml:space="preserve">Na primjer, ako održavate radionicu ili prezentaciju koja traje dulje nego što ljudi mogu zadržati pozornost, podijelite prezentaciju na dijelove i dajte </w:t>
      </w:r>
      <w:r w:rsidR="00F81DF9" w:rsidRPr="003252A9">
        <w:t>publici priliku da protegne noge ili barem predahne.</w:t>
      </w:r>
    </w:p>
    <w:p w14:paraId="3DA523F7" w14:textId="56B279AF" w:rsidR="00610467" w:rsidRPr="003252A9" w:rsidRDefault="00E16BAB" w:rsidP="00514E14">
      <w:pPr>
        <w:pStyle w:val="Heading2"/>
      </w:pPr>
      <w:bookmarkStart w:id="327" w:name="_Toc165029044"/>
      <w:bookmarkStart w:id="328" w:name="_Toc191546114"/>
      <w:bookmarkStart w:id="329" w:name="b_7_3"/>
      <w:r w:rsidRPr="003252A9">
        <w:lastRenderedPageBreak/>
        <w:t>Kako koristiti govor tijela</w:t>
      </w:r>
      <w:bookmarkEnd w:id="327"/>
      <w:r w:rsidR="001C073D">
        <w:t>?</w:t>
      </w:r>
      <w:bookmarkEnd w:id="328"/>
    </w:p>
    <w:bookmarkEnd w:id="329"/>
    <w:p w14:paraId="03618AB9" w14:textId="77777777" w:rsidR="00310414" w:rsidRPr="003252A9" w:rsidRDefault="00E16BAB" w:rsidP="009635AB">
      <w:r w:rsidRPr="003252A9">
        <w:t>Vaš govor tijela može pomoći da vas sugovornik ili slušatelj bolje razumiju. Osim toga, može pomoći vašem sugovorniku da se osjeća bolje. Evo nekoliko preporuka koje bi vam mogle biti korisne.</w:t>
      </w:r>
    </w:p>
    <w:p w14:paraId="50138EAF" w14:textId="77777777" w:rsidR="00610467" w:rsidRPr="003252A9" w:rsidRDefault="00E16BAB" w:rsidP="00397354">
      <w:pPr>
        <w:pStyle w:val="Heading3"/>
      </w:pPr>
      <w:bookmarkStart w:id="330" w:name="_Toc165029045"/>
      <w:bookmarkStart w:id="331" w:name="_Toc191546115"/>
      <w:bookmarkStart w:id="332" w:name="b_7_3_1"/>
      <w:r w:rsidRPr="003252A9">
        <w:t>Popratite svoju prezentaciju gestama.</w:t>
      </w:r>
      <w:bookmarkEnd w:id="330"/>
      <w:bookmarkEnd w:id="331"/>
    </w:p>
    <w:bookmarkEnd w:id="332"/>
    <w:p w14:paraId="1955A140" w14:textId="77777777" w:rsidR="00F53643" w:rsidRPr="003252A9" w:rsidRDefault="00491179" w:rsidP="00310414">
      <w:r>
        <w:rPr>
          <w:noProof/>
          <w:lang w:val="en-US"/>
        </w:rPr>
        <w:drawing>
          <wp:inline distT="0" distB="0" distL="0" distR="0" wp14:anchorId="53E53C9D" wp14:editId="1C532409">
            <wp:extent cx="619125" cy="619125"/>
            <wp:effectExtent l="0" t="0" r="0" b="0"/>
            <wp:docPr id="133" name="Picture 13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10414" w:rsidRPr="003252A9">
        <w:tab/>
      </w:r>
      <w:r>
        <w:rPr>
          <w:noProof/>
          <w:lang w:val="en-US"/>
        </w:rPr>
        <w:drawing>
          <wp:inline distT="0" distB="0" distL="0" distR="0" wp14:anchorId="3C9A2E4F" wp14:editId="01EF59A8">
            <wp:extent cx="619125" cy="619125"/>
            <wp:effectExtent l="0" t="0" r="0" b="0"/>
            <wp:docPr id="134" name="Picture 13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310414" w:rsidRPr="003252A9">
        <w:tab/>
      </w:r>
      <w:r>
        <w:rPr>
          <w:noProof/>
          <w:lang w:val="en-US"/>
        </w:rPr>
        <w:drawing>
          <wp:inline distT="0" distB="0" distL="0" distR="0" wp14:anchorId="564F240C" wp14:editId="3526CC09">
            <wp:extent cx="590550" cy="590550"/>
            <wp:effectExtent l="0" t="0" r="0" b="0"/>
            <wp:docPr id="135" name="Picture 135"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0517C748" w14:textId="77777777" w:rsidR="00046B15" w:rsidRPr="003252A9" w:rsidRDefault="00610467" w:rsidP="00610467">
      <w:r w:rsidRPr="003252A9">
        <w:t>Spontane geste rukama, posebno ilustratori (kao što je pokazivanje veličine ili oblika predmeta o kojem razgovarate), regulatori (kao što je klimanje glavom) i pokreti tijela mogu vam pomoći da učinkovitije komunicirate.</w:t>
      </w:r>
    </w:p>
    <w:p w14:paraId="7C44BD04" w14:textId="77777777" w:rsidR="005E57DC" w:rsidRPr="003252A9" w:rsidRDefault="005E57DC" w:rsidP="00610467">
      <w:r w:rsidRPr="003252A9">
        <w:t>Možete koristiti različite geste kako bi vas slušatelji lakše pratili. Na primjer:</w:t>
      </w:r>
    </w:p>
    <w:p w14:paraId="74143491" w14:textId="77777777" w:rsidR="00610467" w:rsidRPr="00491179" w:rsidRDefault="005E57DC" w:rsidP="00216F3A">
      <w:pPr>
        <w:pStyle w:val="ListParagraph"/>
        <w:numPr>
          <w:ilvl w:val="0"/>
          <w:numId w:val="26"/>
        </w:numPr>
        <w:rPr>
          <w:lang w:val="it-IT"/>
        </w:rPr>
      </w:pPr>
      <w:r w:rsidRPr="00491179">
        <w:rPr>
          <w:lang w:val="sl-SI"/>
        </w:rPr>
        <w:t xml:space="preserve">Razmetanje. Kada objašnjavate put, možete pokazati u smjeru u kojem pokazujete. </w:t>
      </w:r>
      <w:r w:rsidRPr="00491179">
        <w:rPr>
          <w:lang w:val="it-IT"/>
        </w:rPr>
        <w:t>Na primjer, ako opisujete gdje je orijentir, možete pokazati u tom smjeru.</w:t>
      </w:r>
    </w:p>
    <w:p w14:paraId="46319117" w14:textId="77777777" w:rsidR="009E60B9" w:rsidRPr="00491179" w:rsidRDefault="00A52363" w:rsidP="00216F3A">
      <w:pPr>
        <w:pStyle w:val="ListParagraph"/>
        <w:numPr>
          <w:ilvl w:val="0"/>
          <w:numId w:val="26"/>
        </w:numPr>
        <w:rPr>
          <w:lang w:val="it-IT"/>
        </w:rPr>
      </w:pPr>
      <w:r w:rsidRPr="00491179">
        <w:rPr>
          <w:lang w:val="it-IT"/>
        </w:rPr>
        <w:t xml:space="preserve">Veličina ili količina. Ako </w:t>
      </w:r>
      <w:r w:rsidR="009E60B9" w:rsidRPr="00491179">
        <w:rPr>
          <w:lang w:val="it-IT"/>
        </w:rPr>
        <w:t>govorite o nečemu što je veliko ili malo, možete pokazati dimenzije rukama. Na primjer, za prikaz velikih predmeta možete raširiti ruke, a za prikaz malih predmeta približiti dlanove.</w:t>
      </w:r>
    </w:p>
    <w:p w14:paraId="76980747" w14:textId="77777777" w:rsidR="00610467" w:rsidRPr="00491179" w:rsidRDefault="00B74BAC" w:rsidP="00216F3A">
      <w:pPr>
        <w:pStyle w:val="ListParagraph"/>
        <w:numPr>
          <w:ilvl w:val="0"/>
          <w:numId w:val="26"/>
        </w:numPr>
        <w:rPr>
          <w:lang w:val="it-IT"/>
        </w:rPr>
      </w:pPr>
      <w:r w:rsidRPr="00491179">
        <w:rPr>
          <w:lang w:val="it-IT"/>
        </w:rPr>
        <w:t>Brojanje. Kada govorite o nizu koraka ili stavki, možete ih nabrojati na prste, jednu po jednu, jer će tako slušatelj lakše pratiti.</w:t>
      </w:r>
    </w:p>
    <w:p w14:paraId="415C2C86" w14:textId="77777777" w:rsidR="00272657" w:rsidRPr="00491179" w:rsidRDefault="00272657" w:rsidP="00216F3A">
      <w:pPr>
        <w:pStyle w:val="ListParagraph"/>
        <w:numPr>
          <w:ilvl w:val="0"/>
          <w:numId w:val="26"/>
        </w:numPr>
        <w:rPr>
          <w:lang w:val="it-IT"/>
        </w:rPr>
      </w:pPr>
      <w:r w:rsidRPr="00491179">
        <w:rPr>
          <w:lang w:val="it-IT"/>
        </w:rPr>
        <w:lastRenderedPageBreak/>
        <w:t xml:space="preserve">Naglasak. Pokretima možete naglasiti ključne dijelove. Na primjer, možete podići kažiprst govoreći: </w:t>
      </w:r>
      <w:r w:rsidRPr="00491179">
        <w:rPr>
          <w:rFonts w:cs="Calibri"/>
          <w:lang w:val="it-IT"/>
        </w:rPr>
        <w:t>"Ovo je važno", kako biste naglasili važnost informacije.</w:t>
      </w:r>
    </w:p>
    <w:p w14:paraId="0824E2BB" w14:textId="77777777" w:rsidR="0065355D" w:rsidRPr="00491179" w:rsidRDefault="00CB70AB" w:rsidP="00216F3A">
      <w:pPr>
        <w:pStyle w:val="ListParagraph"/>
        <w:numPr>
          <w:ilvl w:val="0"/>
          <w:numId w:val="26"/>
        </w:numPr>
        <w:rPr>
          <w:lang w:val="it-IT"/>
        </w:rPr>
      </w:pPr>
      <w:r w:rsidRPr="00491179">
        <w:rPr>
          <w:lang w:val="it-IT"/>
        </w:rPr>
        <w:t>Opisivanje oblika. Kada govorimo o oblicima, rukama možete opisati oblik u zraku. Na primjer, možete opisati krug ili nacrtati kvadrat prstom u zraku kako biste pomogli slušatelju da ga vizualizira.</w:t>
      </w:r>
    </w:p>
    <w:p w14:paraId="0A1ACF71" w14:textId="77777777" w:rsidR="0065355D" w:rsidRPr="00491179" w:rsidRDefault="0065355D" w:rsidP="00216F3A">
      <w:pPr>
        <w:pStyle w:val="ListParagraph"/>
        <w:numPr>
          <w:ilvl w:val="0"/>
          <w:numId w:val="26"/>
        </w:numPr>
        <w:rPr>
          <w:lang w:val="it-IT"/>
        </w:rPr>
      </w:pPr>
      <w:r w:rsidRPr="00491179">
        <w:rPr>
          <w:lang w:val="it-IT"/>
        </w:rPr>
        <w:t>Slažete se ili ne. Tijekom razgovora možete kimati ili odmahivati glavom kako biste izrazili slaganje ili neslaganje s onim što govorite ili čujete.</w:t>
      </w:r>
    </w:p>
    <w:p w14:paraId="4194DBAC" w14:textId="0E6A4A29" w:rsidR="001D14D0" w:rsidRPr="003252A9" w:rsidRDefault="0011567E" w:rsidP="00DC2CC7">
      <w:pPr>
        <w:rPr>
          <w:rFonts w:cs="Calibri"/>
          <w:shd w:val="clear" w:color="auto" w:fill="FFFFFF"/>
        </w:rPr>
      </w:pPr>
      <w:r w:rsidRPr="003252A9">
        <w:rPr>
          <w:rFonts w:cs="Calibri"/>
          <w:shd w:val="clear" w:color="auto" w:fill="FFFFFF"/>
        </w:rPr>
        <w:t>Tijekom naše testne sesije, kada je govornik pokazivao gestama ono što objašnjava riječima, slušatelji su bili angažiraniji i odražavali su ponašanje govornika. Grupa je bila manje aktivna kada govornik nije demonstrirao,</w:t>
      </w:r>
      <w:r w:rsidR="00B55F06">
        <w:rPr>
          <w:rFonts w:cs="Calibri"/>
          <w:shd w:val="clear" w:color="auto" w:fill="FFFFFF"/>
        </w:rPr>
        <w:t xml:space="preserve"> nego</w:t>
      </w:r>
      <w:r w:rsidRPr="003252A9">
        <w:rPr>
          <w:rFonts w:cs="Calibri"/>
          <w:shd w:val="clear" w:color="auto" w:fill="FFFFFF"/>
        </w:rPr>
        <w:t xml:space="preserve"> samo verbalno objašnjavao temu; sudionici su samo gledali govornika. U intervjuu nakon testiranja, govornik je tvrdio da mu je također bilo lakše aktivno koristiti geste jer mu je pomoglo da ostane angažiran.</w:t>
      </w:r>
    </w:p>
    <w:p w14:paraId="06BC231D" w14:textId="6680FB10" w:rsidR="001B704F" w:rsidRPr="003252A9" w:rsidRDefault="001B704F" w:rsidP="00DC2CC7">
      <w:pPr>
        <w:rPr>
          <w:rFonts w:cs="Calibri"/>
          <w:shd w:val="clear" w:color="auto" w:fill="FFFFFF"/>
        </w:rPr>
      </w:pPr>
      <w:r w:rsidRPr="003252A9">
        <w:rPr>
          <w:rFonts w:cs="Calibri"/>
          <w:shd w:val="clear" w:color="auto" w:fill="FFFFFF"/>
        </w:rPr>
        <w:t xml:space="preserve">Iako su geste korisne, nemojte se previše kretati. Previše različitih gesta može se činiti pretjeranim i kontraproduktivnim. Vaše geste trebaju biti prirodne i ne pretjerane. Osim toga, trebali biste razmisliti o tome koliko ljudi u vašoj kulturi često </w:t>
      </w:r>
      <w:r w:rsidR="00D75E54" w:rsidRPr="003252A9">
        <w:rPr>
          <w:rFonts w:cs="Calibri"/>
          <w:shd w:val="clear" w:color="auto" w:fill="FFFFFF"/>
        </w:rPr>
        <w:t>gestikuliraju. Na primjer, geste rukama mnogo su češće u razgovoru Talijana</w:t>
      </w:r>
      <w:r w:rsidR="000124A4">
        <w:rPr>
          <w:rFonts w:cs="Calibri"/>
          <w:shd w:val="clear" w:color="auto" w:fill="FFFFFF"/>
        </w:rPr>
        <w:t>,</w:t>
      </w:r>
      <w:r w:rsidR="00D75E54" w:rsidRPr="003252A9">
        <w:rPr>
          <w:rFonts w:cs="Calibri"/>
          <w:shd w:val="clear" w:color="auto" w:fill="FFFFFF"/>
        </w:rPr>
        <w:t xml:space="preserve"> nego Litavaca.</w:t>
      </w:r>
    </w:p>
    <w:p w14:paraId="7A9BC9E7" w14:textId="77777777" w:rsidR="00610467" w:rsidRPr="00491179" w:rsidRDefault="00335061" w:rsidP="00335061">
      <w:pPr>
        <w:pStyle w:val="Heading3"/>
        <w:rPr>
          <w:lang w:val="it-IT"/>
        </w:rPr>
      </w:pPr>
      <w:bookmarkStart w:id="333" w:name="_Toc165029046"/>
      <w:bookmarkStart w:id="334" w:name="_Toc191546116"/>
      <w:bookmarkStart w:id="335" w:name="b_7_3_2"/>
      <w:r w:rsidRPr="00491179">
        <w:rPr>
          <w:lang w:val="it-IT"/>
        </w:rPr>
        <w:t>Naučite geste zajedničke različitim kulturama i koristite ih svjesno.</w:t>
      </w:r>
      <w:bookmarkEnd w:id="333"/>
      <w:bookmarkEnd w:id="334"/>
    </w:p>
    <w:bookmarkEnd w:id="335"/>
    <w:p w14:paraId="459D8FDD" w14:textId="77777777" w:rsidR="00610467" w:rsidRPr="003252A9" w:rsidRDefault="00491179" w:rsidP="00610467">
      <w:r>
        <w:rPr>
          <w:noProof/>
          <w:lang w:val="en-US"/>
        </w:rPr>
        <w:drawing>
          <wp:inline distT="0" distB="0" distL="0" distR="0" wp14:anchorId="2C6E406D" wp14:editId="1CAA5032">
            <wp:extent cx="619125" cy="619125"/>
            <wp:effectExtent l="0" t="0" r="0" b="0"/>
            <wp:docPr id="136" name="Picture 13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D30018" w:rsidRPr="003252A9">
        <w:tab/>
      </w:r>
      <w:r>
        <w:rPr>
          <w:noProof/>
          <w:lang w:val="en-US"/>
        </w:rPr>
        <w:drawing>
          <wp:inline distT="0" distB="0" distL="0" distR="0" wp14:anchorId="4CD3434A" wp14:editId="5FC93F67">
            <wp:extent cx="619125" cy="619125"/>
            <wp:effectExtent l="0" t="0" r="0" b="0"/>
            <wp:docPr id="137" name="Picture 13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48A4EF52" w14:textId="77777777" w:rsidR="00335061" w:rsidRPr="003252A9" w:rsidRDefault="00335061" w:rsidP="003B669C">
      <w:r w:rsidRPr="003252A9">
        <w:lastRenderedPageBreak/>
        <w:t>Prirodne geste također u određenoj mjeri ovise o kulturi. Na primjer, pripadnici određenih kultura i jezika koriste ruke rjeđe od drugih. Dakle, ono što je kome prirodno je relativno.</w:t>
      </w:r>
    </w:p>
    <w:p w14:paraId="7A7DF50D" w14:textId="77777777" w:rsidR="00610467" w:rsidRPr="003252A9" w:rsidRDefault="0082427A" w:rsidP="003B669C">
      <w:r w:rsidRPr="003252A9">
        <w:t>U okruženju učenja, primjena prirodnih gesta raširenih u različitim kulturama ključna je za učinkovitu komunikaciju. Neki primjeri takvih gesta su:</w:t>
      </w:r>
    </w:p>
    <w:p w14:paraId="4D2EF2E0" w14:textId="77777777" w:rsidR="00610467" w:rsidRPr="00491179" w:rsidRDefault="009C4A4E" w:rsidP="00562201">
      <w:pPr>
        <w:pStyle w:val="ListParagraph"/>
        <w:numPr>
          <w:ilvl w:val="0"/>
          <w:numId w:val="27"/>
        </w:numPr>
        <w:rPr>
          <w:lang w:val="sl-SI"/>
        </w:rPr>
      </w:pPr>
      <w:r w:rsidRPr="00491179">
        <w:rPr>
          <w:lang w:val="sl-SI"/>
        </w:rPr>
        <w:t>Palac gore. Općenito, gesta označava odobravanje ili slaganje i naširoko se koristi kao pozitivan znak u mnogim kulturama.</w:t>
      </w:r>
    </w:p>
    <w:p w14:paraId="1D285EA8" w14:textId="77777777" w:rsidR="00610467" w:rsidRPr="003252A9" w:rsidRDefault="0001581F" w:rsidP="00216F3A">
      <w:pPr>
        <w:pStyle w:val="ListParagraph"/>
        <w:numPr>
          <w:ilvl w:val="0"/>
          <w:numId w:val="27"/>
        </w:numPr>
      </w:pPr>
      <w:r w:rsidRPr="00491179">
        <w:rPr>
          <w:lang w:val="sl-SI"/>
        </w:rPr>
        <w:t xml:space="preserve">Podižući obrve. Podizanje obrva može izraziti iznenađenje, znatiželju ili nešto naglasiti. </w:t>
      </w:r>
      <w:r w:rsidRPr="003252A9">
        <w:t>Ova gesta također je poznata u mnogim kulturama.</w:t>
      </w:r>
    </w:p>
    <w:p w14:paraId="30C4205C" w14:textId="77777777" w:rsidR="00610467" w:rsidRPr="003252A9" w:rsidRDefault="006949B9" w:rsidP="00216F3A">
      <w:pPr>
        <w:pStyle w:val="ListParagraph"/>
        <w:numPr>
          <w:ilvl w:val="0"/>
          <w:numId w:val="27"/>
        </w:numPr>
      </w:pPr>
      <w:r w:rsidRPr="003252A9">
        <w:t>Ruka na uhu. Prinošenje ruke uhu može biti zahtjev nekome da govori glasnije ili da objasni što govori.</w:t>
      </w:r>
    </w:p>
    <w:p w14:paraId="6F1A2E47" w14:textId="77777777" w:rsidR="00610467" w:rsidRPr="003252A9" w:rsidRDefault="00562201" w:rsidP="00216F3A">
      <w:pPr>
        <w:pStyle w:val="ListParagraph"/>
        <w:numPr>
          <w:ilvl w:val="0"/>
          <w:numId w:val="27"/>
        </w:numPr>
      </w:pPr>
      <w:r w:rsidRPr="003252A9">
        <w:t>Mahanje rukom. Mahanje može biti prijateljski i univerzalan način da privučete nečiju pažnju ili pozdravite nekoga.</w:t>
      </w:r>
    </w:p>
    <w:p w14:paraId="5A6E5739" w14:textId="77777777" w:rsidR="00633F67" w:rsidRPr="003252A9" w:rsidRDefault="00633F67" w:rsidP="00633F67">
      <w:pPr>
        <w:pStyle w:val="ListParagraph"/>
        <w:ind w:left="360" w:firstLine="0"/>
      </w:pPr>
    </w:p>
    <w:p w14:paraId="5615023E" w14:textId="77777777" w:rsidR="00FA5B8A" w:rsidRPr="00491179" w:rsidRDefault="00FA5B8A" w:rsidP="00633F67">
      <w:pPr>
        <w:pStyle w:val="ListParagraph"/>
        <w:ind w:left="0" w:firstLine="0"/>
        <w:rPr>
          <w:lang w:val="it-IT"/>
        </w:rPr>
      </w:pPr>
      <w:r w:rsidRPr="00491179">
        <w:rPr>
          <w:lang w:val="it-IT"/>
        </w:rPr>
        <w:t xml:space="preserve">Ove kulturno neutralne geste mogu olakšati razumijevanje i uključiti </w:t>
      </w:r>
      <w:r w:rsidR="00633F67" w:rsidRPr="00491179">
        <w:rPr>
          <w:lang w:val="it-IT"/>
        </w:rPr>
        <w:t>sugovornike ili slušatelje iz različitih sredina. Međutim, potrebno je uzeti u obzir potencijalne kulturološke razlike i osjetljivosti.</w:t>
      </w:r>
    </w:p>
    <w:p w14:paraId="7F03EADF" w14:textId="77777777" w:rsidR="00610467" w:rsidRPr="00491179" w:rsidRDefault="00633F67" w:rsidP="00397354">
      <w:pPr>
        <w:pStyle w:val="Heading3"/>
        <w:rPr>
          <w:lang w:val="it-IT"/>
        </w:rPr>
      </w:pPr>
      <w:bookmarkStart w:id="336" w:name="_Toc165029048"/>
      <w:bookmarkStart w:id="337" w:name="_Toc191546117"/>
      <w:bookmarkStart w:id="338" w:name="b_7_3_3"/>
      <w:r w:rsidRPr="00491179">
        <w:rPr>
          <w:lang w:val="it-IT"/>
        </w:rPr>
        <w:t>Promatrajte govor tijela svog sugovornika ili slušatelja i pokušajte mu se prilagoditi.</w:t>
      </w:r>
      <w:bookmarkEnd w:id="336"/>
      <w:bookmarkEnd w:id="337"/>
    </w:p>
    <w:bookmarkEnd w:id="338"/>
    <w:p w14:paraId="545671DC" w14:textId="77777777" w:rsidR="00610467" w:rsidRPr="003252A9" w:rsidRDefault="00491179" w:rsidP="00610467">
      <w:r>
        <w:rPr>
          <w:noProof/>
          <w:lang w:val="en-US"/>
        </w:rPr>
        <w:drawing>
          <wp:inline distT="0" distB="0" distL="0" distR="0" wp14:anchorId="4692443C" wp14:editId="74508843">
            <wp:extent cx="619125" cy="619125"/>
            <wp:effectExtent l="0" t="0" r="0" b="0"/>
            <wp:docPr id="138" name="Picture 13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B57AB" w:rsidRPr="003252A9">
        <w:tab/>
      </w:r>
      <w:r>
        <w:rPr>
          <w:noProof/>
          <w:lang w:val="en-US"/>
        </w:rPr>
        <w:drawing>
          <wp:inline distT="0" distB="0" distL="0" distR="0" wp14:anchorId="508863B5" wp14:editId="1B65E9DA">
            <wp:extent cx="619125" cy="619125"/>
            <wp:effectExtent l="0" t="0" r="0" b="0"/>
            <wp:docPr id="139" name="Picture 13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35AE0B6" w14:textId="77777777" w:rsidR="00610467" w:rsidRPr="003252A9" w:rsidRDefault="000F18F0" w:rsidP="00610467">
      <w:r w:rsidRPr="003252A9">
        <w:lastRenderedPageBreak/>
        <w:t>Uvijek se pokušajte prilagoditi svom sugovorniku ili slušatelju (kada su fizički prisutni) i nastojte da im bude ugodno.</w:t>
      </w:r>
    </w:p>
    <w:p w14:paraId="206B6D27" w14:textId="77777777" w:rsidR="000F18F0" w:rsidRPr="003252A9" w:rsidRDefault="000F18F0" w:rsidP="009635AB">
      <w:r w:rsidRPr="003252A9">
        <w:t>Na primjer, ako vaš sugovornik izbjegava kontakt očima, nemojte ga pokušavati održati pod svaku cijenu. Govor tijela sugovornika ili slušatelja također vam može pomoći da primijetite je li im neugodno ili nešto ne razumiju.</w:t>
      </w:r>
    </w:p>
    <w:p w14:paraId="54472C23" w14:textId="77777777" w:rsidR="00C12D29" w:rsidRPr="00491179" w:rsidRDefault="00C12D29" w:rsidP="00397354">
      <w:pPr>
        <w:pStyle w:val="Heading3"/>
        <w:rPr>
          <w:lang w:val="it-IT"/>
        </w:rPr>
      </w:pPr>
      <w:bookmarkStart w:id="339" w:name="_Toc191546118"/>
      <w:bookmarkStart w:id="340" w:name="_Toc165029049"/>
      <w:bookmarkStart w:id="341" w:name="b_7_3_4"/>
      <w:r w:rsidRPr="00491179">
        <w:rPr>
          <w:lang w:val="it-IT"/>
        </w:rPr>
        <w:t>Nadomjestite nedostatak informativnih izraza na maskiranom licu elementima govora tijela.</w:t>
      </w:r>
      <w:bookmarkEnd w:id="339"/>
    </w:p>
    <w:bookmarkEnd w:id="340"/>
    <w:bookmarkEnd w:id="341"/>
    <w:p w14:paraId="497512AE" w14:textId="77777777" w:rsidR="00610467" w:rsidRPr="003252A9" w:rsidRDefault="00491179" w:rsidP="00610467">
      <w:r>
        <w:rPr>
          <w:noProof/>
          <w:lang w:val="en-US"/>
        </w:rPr>
        <w:drawing>
          <wp:inline distT="0" distB="0" distL="0" distR="0" wp14:anchorId="2FC91488" wp14:editId="5025720F">
            <wp:extent cx="619125" cy="619125"/>
            <wp:effectExtent l="0" t="0" r="0" b="0"/>
            <wp:docPr id="140" name="Picture 140"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9B57AB" w:rsidRPr="003252A9">
        <w:tab/>
      </w:r>
      <w:r>
        <w:rPr>
          <w:noProof/>
          <w:lang w:val="en-US"/>
        </w:rPr>
        <w:drawing>
          <wp:inline distT="0" distB="0" distL="0" distR="0" wp14:anchorId="47957C52" wp14:editId="4CCF2B95">
            <wp:extent cx="619125" cy="619125"/>
            <wp:effectExtent l="0" t="0" r="0" b="0"/>
            <wp:docPr id="141" name="Picture 14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B5A807E" w14:textId="77777777" w:rsidR="00610467" w:rsidRPr="003252A9" w:rsidRDefault="00C12D29" w:rsidP="003B669C">
      <w:r w:rsidRPr="003252A9">
        <w:t>Ako morate nositi masku, razmislite o drugim elementima komunikacije, poput gesta, koje možete poboljšati kako biste nadoknadili pokriveni dio lica.</w:t>
      </w:r>
    </w:p>
    <w:p w14:paraId="4A002F19" w14:textId="77777777" w:rsidR="00610467" w:rsidRPr="00491179" w:rsidRDefault="00C12D29" w:rsidP="00397354">
      <w:pPr>
        <w:pStyle w:val="Heading3"/>
        <w:rPr>
          <w:lang w:val="it-IT"/>
        </w:rPr>
      </w:pPr>
      <w:bookmarkStart w:id="342" w:name="_Toc165029050"/>
      <w:bookmarkStart w:id="343" w:name="_Toc191546119"/>
      <w:bookmarkStart w:id="344" w:name="b_7_3_5"/>
      <w:r w:rsidRPr="00491179">
        <w:rPr>
          <w:lang w:val="it-IT"/>
        </w:rPr>
        <w:t>Upotrijebite govor tijela za stvaranje atmosfere dobrodošlice i uključivanja.</w:t>
      </w:r>
      <w:bookmarkEnd w:id="342"/>
      <w:bookmarkEnd w:id="343"/>
    </w:p>
    <w:bookmarkEnd w:id="344"/>
    <w:p w14:paraId="041BBD4F" w14:textId="77777777" w:rsidR="00610467" w:rsidRPr="003252A9" w:rsidRDefault="00491179" w:rsidP="00610467">
      <w:r>
        <w:rPr>
          <w:noProof/>
          <w:lang w:val="en-US"/>
        </w:rPr>
        <w:drawing>
          <wp:inline distT="0" distB="0" distL="0" distR="0" wp14:anchorId="42C7CC25" wp14:editId="05EF7931">
            <wp:extent cx="619125" cy="619125"/>
            <wp:effectExtent l="0" t="0" r="0" b="0"/>
            <wp:docPr id="142" name="Picture 142"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73A3067" w14:textId="4C60A108" w:rsidR="00017A6A" w:rsidRDefault="00D163FD" w:rsidP="00C91E2C">
      <w:r w:rsidRPr="003252A9">
        <w:t>Vaš govor tijela</w:t>
      </w:r>
      <w:r w:rsidR="00B55F06">
        <w:t>,</w:t>
      </w:r>
      <w:r w:rsidRPr="003252A9">
        <w:t xml:space="preserve"> također</w:t>
      </w:r>
      <w:r w:rsidR="00B55F06">
        <w:t>,</w:t>
      </w:r>
      <w:r w:rsidRPr="003252A9">
        <w:t xml:space="preserve"> može pridonijeti atmosferi razgovora. Na primjer, rukovanje čini da se vaš sugovornik osjeća važnim, što može biti korisno tijekom interakcije. Osmijeh ili kimanje glavom kako biste pokazali da slijedite osobu s kojom razgovarate</w:t>
      </w:r>
      <w:r w:rsidR="00B16FCB">
        <w:t>,</w:t>
      </w:r>
      <w:r w:rsidRPr="003252A9">
        <w:t xml:space="preserve"> također</w:t>
      </w:r>
      <w:r w:rsidR="00B16FCB">
        <w:t>,</w:t>
      </w:r>
      <w:r w:rsidRPr="003252A9">
        <w:t xml:space="preserve"> može pomoći u stvaranju pozitivnog iskustva razgovora.</w:t>
      </w:r>
    </w:p>
    <w:p w14:paraId="4E5FBBCE" w14:textId="77777777" w:rsidR="00610467" w:rsidRDefault="00C31BF7" w:rsidP="00C91E2C">
      <w:r>
        <w:br w:type="page"/>
      </w:r>
    </w:p>
    <w:p w14:paraId="49B4A640" w14:textId="17F302F2" w:rsidR="00610467" w:rsidRPr="00491179" w:rsidRDefault="00902188" w:rsidP="00FE2032">
      <w:pPr>
        <w:pStyle w:val="Heading1"/>
        <w:rPr>
          <w:lang w:val="it-IT"/>
        </w:rPr>
      </w:pPr>
      <w:bookmarkStart w:id="345" w:name="_Toc165029051"/>
      <w:bookmarkStart w:id="346" w:name="_Toc191546120"/>
      <w:bookmarkStart w:id="347" w:name="b_8"/>
      <w:r w:rsidRPr="00491179">
        <w:rPr>
          <w:lang w:val="it-IT"/>
        </w:rPr>
        <w:lastRenderedPageBreak/>
        <w:t>Kako koristiti popratne materijale: vizualna, auditivna i druga sredstva</w:t>
      </w:r>
      <w:bookmarkEnd w:id="345"/>
      <w:r w:rsidR="001C073D">
        <w:rPr>
          <w:lang w:val="it-IT"/>
        </w:rPr>
        <w:t>?</w:t>
      </w:r>
      <w:bookmarkEnd w:id="346"/>
    </w:p>
    <w:bookmarkEnd w:id="347"/>
    <w:p w14:paraId="325ACBFA" w14:textId="53AB4079" w:rsidR="00610467" w:rsidRPr="003252A9" w:rsidRDefault="00902188" w:rsidP="00296FA3">
      <w:r w:rsidRPr="003252A9">
        <w:t>Važan je način na koji izražavate svoje ideje jezikom, gestama i tonom glasa. No, u usmenoj komunikaciji važni su popratni materijali i okruženje u kojem se razgovor odvija. U ovom odjeljku pronaći ćete posebne smjernice za korištenje pomoćnih uređaja kada razgovarate s</w:t>
      </w:r>
      <w:r w:rsidR="000124A4">
        <w:t>a</w:t>
      </w:r>
      <w:r w:rsidRPr="003252A9">
        <w:t xml:space="preserve"> osobama kojima je potreban </w:t>
      </w:r>
      <w:r w:rsidR="00465A97">
        <w:t xml:space="preserve">lak govorni </w:t>
      </w:r>
      <w:r w:rsidRPr="003252A9">
        <w:t>jezik ili kada za njih pripremate audiovizualni sadržaj.</w:t>
      </w:r>
    </w:p>
    <w:p w14:paraId="605010C8" w14:textId="60C4C59E" w:rsidR="00D621EA" w:rsidRPr="00491179" w:rsidRDefault="002B77C4" w:rsidP="00514E14">
      <w:pPr>
        <w:pStyle w:val="Heading2"/>
        <w:rPr>
          <w:lang w:val="it-IT"/>
        </w:rPr>
      </w:pPr>
      <w:bookmarkStart w:id="348" w:name="_Toc191546121"/>
      <w:bookmarkStart w:id="349" w:name="b_8_1"/>
      <w:r w:rsidRPr="00491179">
        <w:rPr>
          <w:lang w:val="it-IT"/>
        </w:rPr>
        <w:t>Kada biste trebali koristiti vizualna pomagala</w:t>
      </w:r>
      <w:r w:rsidR="001C073D">
        <w:rPr>
          <w:lang w:val="it-IT"/>
        </w:rPr>
        <w:t>?</w:t>
      </w:r>
      <w:bookmarkEnd w:id="348"/>
    </w:p>
    <w:p w14:paraId="7AA0B620" w14:textId="77777777" w:rsidR="00816FD1" w:rsidRPr="00491179" w:rsidRDefault="00816FD1" w:rsidP="00CE78B8">
      <w:pPr>
        <w:pStyle w:val="Heading3"/>
        <w:rPr>
          <w:lang w:val="it-IT"/>
        </w:rPr>
      </w:pPr>
      <w:bookmarkStart w:id="350" w:name="_Toc165029053"/>
      <w:bookmarkStart w:id="351" w:name="b_8_1_1"/>
      <w:bookmarkStart w:id="352" w:name="_Toc191546122"/>
      <w:bookmarkEnd w:id="349"/>
      <w:r w:rsidRPr="00491179">
        <w:rPr>
          <w:lang w:val="it-IT"/>
        </w:rPr>
        <w:t>Koristite vizualna pomagala za objašnjenje kompliciranih riječi ili izraza.</w:t>
      </w:r>
      <w:bookmarkStart w:id="353" w:name="_Toc165029052"/>
      <w:bookmarkEnd w:id="350"/>
      <w:bookmarkEnd w:id="351"/>
      <w:bookmarkEnd w:id="352"/>
    </w:p>
    <w:p w14:paraId="0277D1EE" w14:textId="77777777" w:rsidR="00D621EA" w:rsidRPr="003252A9" w:rsidRDefault="00491179" w:rsidP="00816FD1">
      <w:pPr>
        <w:pStyle w:val="Heading3"/>
        <w:numPr>
          <w:ilvl w:val="0"/>
          <w:numId w:val="0"/>
        </w:numPr>
      </w:pPr>
      <w:bookmarkStart w:id="354" w:name="_Toc191546123"/>
      <w:r>
        <w:rPr>
          <w:noProof/>
          <w:lang w:val="en-US" w:eastAsia="en-US"/>
        </w:rPr>
        <w:drawing>
          <wp:inline distT="0" distB="0" distL="0" distR="0" wp14:anchorId="4F0906CB" wp14:editId="28568A37">
            <wp:extent cx="619125" cy="619125"/>
            <wp:effectExtent l="0" t="0" r="0" b="0"/>
            <wp:docPr id="143" name="Picture 14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93725" w:rsidRPr="003252A9">
        <w:tab/>
      </w:r>
      <w:bookmarkStart w:id="355" w:name="_Toc187658014"/>
      <w:r>
        <w:rPr>
          <w:noProof/>
          <w:lang w:val="en-US" w:eastAsia="en-US"/>
        </w:rPr>
        <w:drawing>
          <wp:inline distT="0" distB="0" distL="0" distR="0" wp14:anchorId="1B012C1C" wp14:editId="1705F6A1">
            <wp:extent cx="619125" cy="619125"/>
            <wp:effectExtent l="0" t="0" r="0" b="0"/>
            <wp:docPr id="144" name="Picture 14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354"/>
      <w:bookmarkEnd w:id="355"/>
    </w:p>
    <w:p w14:paraId="49BD44F1" w14:textId="77777777" w:rsidR="00D621EA" w:rsidRPr="003252A9" w:rsidRDefault="00491179" w:rsidP="00D621EA">
      <w:pPr>
        <w:ind w:left="360" w:firstLine="360"/>
      </w:pPr>
      <w:r>
        <w:rPr>
          <w:noProof/>
          <w:lang w:val="en-US"/>
        </w:rPr>
        <w:drawing>
          <wp:inline distT="0" distB="0" distL="0" distR="0" wp14:anchorId="5AD34AC4" wp14:editId="76E81798">
            <wp:extent cx="1114425" cy="1362075"/>
            <wp:effectExtent l="0" t="0" r="0" b="0"/>
            <wp:docPr id="145" name="image9.png" descr="Two people talking at th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Two people talking at the tabl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4425" cy="1362075"/>
                    </a:xfrm>
                    <a:prstGeom prst="rect">
                      <a:avLst/>
                    </a:prstGeom>
                    <a:noFill/>
                    <a:ln>
                      <a:noFill/>
                    </a:ln>
                  </pic:spPr>
                </pic:pic>
              </a:graphicData>
            </a:graphic>
          </wp:inline>
        </w:drawing>
      </w:r>
    </w:p>
    <w:p w14:paraId="7D0AB534" w14:textId="77777777" w:rsidR="00816FD1" w:rsidRPr="003252A9" w:rsidRDefault="00816FD1" w:rsidP="00D621EA">
      <w:pPr>
        <w:ind w:left="360" w:firstLine="360"/>
      </w:pPr>
      <w:r w:rsidRPr="003252A9">
        <w:t>Sastanak 1 na 1</w:t>
      </w:r>
    </w:p>
    <w:p w14:paraId="1ED69310" w14:textId="77777777" w:rsidR="00D621EA" w:rsidRPr="003252A9" w:rsidRDefault="00D621EA" w:rsidP="00D621EA">
      <w:pPr>
        <w:ind w:left="360" w:firstLine="360"/>
        <w:rPr>
          <w:sz w:val="18"/>
          <w:szCs w:val="18"/>
        </w:rPr>
      </w:pPr>
      <w:r w:rsidRPr="003252A9">
        <w:t xml:space="preserve"> </w:t>
      </w:r>
      <w:r w:rsidRPr="003252A9">
        <w:rPr>
          <w:sz w:val="18"/>
          <w:szCs w:val="18"/>
        </w:rPr>
        <w:t>https://www.learningdisabilityservice-leeds.nhs.uk/easy-on-the-i/image-bank/</w:t>
      </w:r>
    </w:p>
    <w:p w14:paraId="28D49A5D" w14:textId="77777777" w:rsidR="00B93725" w:rsidRPr="003252A9" w:rsidRDefault="00B93725" w:rsidP="00C91E2C"/>
    <w:p w14:paraId="7F32BB8C" w14:textId="77777777" w:rsidR="00D621EA" w:rsidRPr="00491179" w:rsidRDefault="00816FD1" w:rsidP="00397354">
      <w:pPr>
        <w:pStyle w:val="Heading3"/>
        <w:rPr>
          <w:lang w:val="it-IT"/>
        </w:rPr>
      </w:pPr>
      <w:bookmarkStart w:id="356" w:name="_Toc165029054"/>
      <w:bookmarkStart w:id="357" w:name="_Toc191546124"/>
      <w:bookmarkStart w:id="358" w:name="b_8_1_2"/>
      <w:r w:rsidRPr="00491179">
        <w:rPr>
          <w:lang w:val="it-IT"/>
        </w:rPr>
        <w:t>Koristite vizualna pomagala da pokažete što je dopušteno, a što nije.</w:t>
      </w:r>
      <w:bookmarkEnd w:id="356"/>
      <w:bookmarkEnd w:id="357"/>
    </w:p>
    <w:bookmarkEnd w:id="358"/>
    <w:p w14:paraId="5851DAED" w14:textId="77777777" w:rsidR="00D621EA" w:rsidRPr="003252A9" w:rsidRDefault="00491179" w:rsidP="00D621EA">
      <w:r>
        <w:rPr>
          <w:noProof/>
          <w:lang w:val="en-US"/>
        </w:rPr>
        <w:lastRenderedPageBreak/>
        <w:drawing>
          <wp:inline distT="0" distB="0" distL="0" distR="0" wp14:anchorId="40DE0C9E" wp14:editId="2196E08B">
            <wp:extent cx="619125" cy="619125"/>
            <wp:effectExtent l="0" t="0" r="0" b="0"/>
            <wp:docPr id="146" name="Picture 14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93725" w:rsidRPr="003252A9">
        <w:tab/>
      </w:r>
      <w:r>
        <w:rPr>
          <w:noProof/>
          <w:lang w:val="en-US"/>
        </w:rPr>
        <w:drawing>
          <wp:inline distT="0" distB="0" distL="0" distR="0" wp14:anchorId="3430F17D" wp14:editId="54AD1CB4">
            <wp:extent cx="619125" cy="619125"/>
            <wp:effectExtent l="0" t="0" r="0" b="0"/>
            <wp:docPr id="147" name="Picture 14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574893AF" w14:textId="77777777" w:rsidR="00D621EA" w:rsidRPr="003252A9" w:rsidRDefault="00491179" w:rsidP="00296FA3">
      <w:r>
        <w:rPr>
          <w:noProof/>
          <w:lang w:val="en-US"/>
        </w:rPr>
        <w:drawing>
          <wp:inline distT="0" distB="0" distL="0" distR="0" wp14:anchorId="10330C7F" wp14:editId="11731538">
            <wp:extent cx="1200150" cy="1152525"/>
            <wp:effectExtent l="0" t="0" r="0" b="0"/>
            <wp:docPr id="148" name="image5.png" descr="A cartoon of a person running crossed 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A cartoon of a person running crossed ou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00150" cy="1152525"/>
                    </a:xfrm>
                    <a:prstGeom prst="rect">
                      <a:avLst/>
                    </a:prstGeom>
                    <a:noFill/>
                    <a:ln>
                      <a:noFill/>
                    </a:ln>
                  </pic:spPr>
                </pic:pic>
              </a:graphicData>
            </a:graphic>
          </wp:inline>
        </w:drawing>
      </w:r>
      <w:r w:rsidR="00D621EA" w:rsidRPr="003252A9">
        <w:t xml:space="preserve"> </w:t>
      </w:r>
    </w:p>
    <w:p w14:paraId="16567565" w14:textId="77777777" w:rsidR="00816FD1" w:rsidRPr="003252A9" w:rsidRDefault="00816FD1" w:rsidP="00296FA3">
      <w:r w:rsidRPr="003252A9">
        <w:t>Nema trčanja</w:t>
      </w:r>
    </w:p>
    <w:p w14:paraId="0DE26ED9" w14:textId="77777777" w:rsidR="00D621EA" w:rsidRPr="003252A9" w:rsidRDefault="00D621EA" w:rsidP="009635AB">
      <w:pPr>
        <w:ind w:left="720"/>
      </w:pPr>
      <w:r w:rsidRPr="003252A9">
        <w:rPr>
          <w:sz w:val="18"/>
          <w:szCs w:val="18"/>
        </w:rPr>
        <w:t>https://www.learningdisabilityservice-leeds.nhs.uk/easy-on-the-i/image-bank/</w:t>
      </w:r>
    </w:p>
    <w:p w14:paraId="42C3356D" w14:textId="77777777" w:rsidR="00D621EA" w:rsidRPr="00491179" w:rsidRDefault="00DE694D" w:rsidP="00397354">
      <w:pPr>
        <w:pStyle w:val="Heading3"/>
        <w:rPr>
          <w:lang w:val="it-IT"/>
        </w:rPr>
      </w:pPr>
      <w:bookmarkStart w:id="359" w:name="_Toc165029055"/>
      <w:bookmarkStart w:id="360" w:name="_Toc191546125"/>
      <w:bookmarkStart w:id="361" w:name="b_8_1_3"/>
      <w:r w:rsidRPr="00491179">
        <w:rPr>
          <w:lang w:val="it-IT"/>
        </w:rPr>
        <w:t>Koristite vizualna pomagala za davanje uputa.</w:t>
      </w:r>
      <w:bookmarkEnd w:id="359"/>
      <w:bookmarkEnd w:id="360"/>
      <w:r w:rsidR="00D621EA" w:rsidRPr="00491179">
        <w:rPr>
          <w:lang w:val="it-IT"/>
        </w:rPr>
        <w:t xml:space="preserve"> </w:t>
      </w:r>
    </w:p>
    <w:bookmarkEnd w:id="361"/>
    <w:p w14:paraId="55E57216" w14:textId="77777777" w:rsidR="00D621EA" w:rsidRPr="003252A9" w:rsidRDefault="00491179" w:rsidP="00D621EA">
      <w:r>
        <w:rPr>
          <w:noProof/>
          <w:lang w:val="en-US"/>
        </w:rPr>
        <w:drawing>
          <wp:inline distT="0" distB="0" distL="0" distR="0" wp14:anchorId="0701B7D9" wp14:editId="67F6C3A4">
            <wp:extent cx="619125" cy="619125"/>
            <wp:effectExtent l="0" t="0" r="0" b="0"/>
            <wp:docPr id="149" name="Picture 149"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93725" w:rsidRPr="003252A9">
        <w:tab/>
      </w:r>
      <w:r>
        <w:rPr>
          <w:noProof/>
          <w:lang w:val="en-US"/>
        </w:rPr>
        <w:drawing>
          <wp:inline distT="0" distB="0" distL="0" distR="0" wp14:anchorId="00BC532F" wp14:editId="53CFD511">
            <wp:extent cx="619125" cy="619125"/>
            <wp:effectExtent l="0" t="0" r="0" b="0"/>
            <wp:docPr id="150" name="Picture 150"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5E568783" w14:textId="77777777" w:rsidR="00D621EA" w:rsidRPr="003252A9" w:rsidRDefault="00DE694D" w:rsidP="00692C2C">
      <w:r w:rsidRPr="003252A9">
        <w:t>Verbalno opišite svaki korak i pokažite odgovarajuću sliku. To bi moglo pomoći vašem slušatelju da izvrši svoje zadatke. Dopustite slušateljima da sa sobom ponesu vizualna pomagala.</w:t>
      </w:r>
    </w:p>
    <w:p w14:paraId="38999E68" w14:textId="77777777" w:rsidR="00D621EA" w:rsidRPr="003252A9" w:rsidRDefault="00692C2C" w:rsidP="00C91E2C">
      <w:r w:rsidRPr="003252A9">
        <w:t>Na primjer, upute za pripremu određenog jela mogu se dopuniti slikama:</w:t>
      </w:r>
    </w:p>
    <w:p w14:paraId="785ED23F" w14:textId="77777777" w:rsidR="00D621EA" w:rsidRPr="003252A9" w:rsidRDefault="00D621EA" w:rsidP="006264AA"/>
    <w:tbl>
      <w:tblPr>
        <w:tblW w:w="0" w:type="auto"/>
        <w:tblInd w:w="720" w:type="dxa"/>
        <w:tblLayout w:type="fixed"/>
        <w:tblLook w:val="04A0" w:firstRow="1" w:lastRow="0" w:firstColumn="1" w:lastColumn="0" w:noHBand="0" w:noVBand="1"/>
      </w:tblPr>
      <w:tblGrid>
        <w:gridCol w:w="3357"/>
        <w:gridCol w:w="4678"/>
      </w:tblGrid>
      <w:tr w:rsidR="00D621EA" w:rsidRPr="003252A9" w14:paraId="38916674" w14:textId="77777777" w:rsidTr="00BC6836">
        <w:tc>
          <w:tcPr>
            <w:tcW w:w="3357" w:type="dxa"/>
          </w:tcPr>
          <w:p w14:paraId="68B4AC40" w14:textId="77777777" w:rsidR="00D621EA" w:rsidRPr="003252A9" w:rsidRDefault="00491179" w:rsidP="00BC6836">
            <w:pPr>
              <w:rPr>
                <w:color w:val="000000"/>
              </w:rPr>
            </w:pPr>
            <w:r>
              <w:rPr>
                <w:noProof/>
                <w:lang w:val="en-US"/>
              </w:rPr>
              <w:lastRenderedPageBreak/>
              <w:drawing>
                <wp:inline distT="0" distB="0" distL="0" distR="0" wp14:anchorId="672DC058" wp14:editId="6138ED19">
                  <wp:extent cx="1905000" cy="2305050"/>
                  <wp:effectExtent l="0" t="0" r="0" b="0"/>
                  <wp:docPr id="151" name="Picture 280282240" descr="A person washing tomatoes under running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282240" descr="A person washing tomatoes under running wate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0" cy="2305050"/>
                          </a:xfrm>
                          <a:prstGeom prst="rect">
                            <a:avLst/>
                          </a:prstGeom>
                          <a:noFill/>
                          <a:ln>
                            <a:noFill/>
                          </a:ln>
                        </pic:spPr>
                      </pic:pic>
                    </a:graphicData>
                  </a:graphic>
                </wp:inline>
              </w:drawing>
            </w:r>
          </w:p>
        </w:tc>
        <w:tc>
          <w:tcPr>
            <w:tcW w:w="4678" w:type="dxa"/>
          </w:tcPr>
          <w:p w14:paraId="76410CB5" w14:textId="77777777" w:rsidR="00D621EA" w:rsidRPr="003252A9" w:rsidRDefault="00692C2C" w:rsidP="00C91E2C">
            <w:r w:rsidRPr="003252A9">
              <w:t>Najprije operite rajčice držeći ih pod tekućom vodom.</w:t>
            </w:r>
          </w:p>
        </w:tc>
      </w:tr>
      <w:tr w:rsidR="00D621EA" w:rsidRPr="003252A9" w14:paraId="5AC8A1D0" w14:textId="77777777" w:rsidTr="00BC6836">
        <w:tc>
          <w:tcPr>
            <w:tcW w:w="3357" w:type="dxa"/>
          </w:tcPr>
          <w:p w14:paraId="3D143CCB" w14:textId="77777777" w:rsidR="00D621EA" w:rsidRPr="003252A9" w:rsidRDefault="00491179" w:rsidP="00BC6836">
            <w:pPr>
              <w:rPr>
                <w:color w:val="000000"/>
              </w:rPr>
            </w:pPr>
            <w:r>
              <w:rPr>
                <w:noProof/>
                <w:lang w:val="en-US"/>
              </w:rPr>
              <w:drawing>
                <wp:inline distT="0" distB="0" distL="0" distR="0" wp14:anchorId="5FECBEF5" wp14:editId="1866A5E8">
                  <wp:extent cx="1409700" cy="1905000"/>
                  <wp:effectExtent l="0" t="0" r="0" b="0"/>
                  <wp:docPr id="152" name="Picture 4" descr="Tomatoes on a tow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omatoes on a towel."/>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rot="-5400000">
                            <a:off x="0" y="0"/>
                            <a:ext cx="1409700" cy="1905000"/>
                          </a:xfrm>
                          <a:prstGeom prst="rect">
                            <a:avLst/>
                          </a:prstGeom>
                          <a:noFill/>
                          <a:ln>
                            <a:noFill/>
                          </a:ln>
                        </pic:spPr>
                      </pic:pic>
                    </a:graphicData>
                  </a:graphic>
                </wp:inline>
              </w:drawing>
            </w:r>
          </w:p>
        </w:tc>
        <w:tc>
          <w:tcPr>
            <w:tcW w:w="4678" w:type="dxa"/>
          </w:tcPr>
          <w:p w14:paraId="4C6D0A9E" w14:textId="77777777" w:rsidR="00D621EA" w:rsidRPr="003252A9" w:rsidRDefault="00692C2C" w:rsidP="00C91E2C">
            <w:r w:rsidRPr="003252A9">
              <w:t>Zatim obrišite rajčice čistom kuhinjskom krpom.</w:t>
            </w:r>
          </w:p>
          <w:p w14:paraId="0E3D2532" w14:textId="77777777" w:rsidR="00D621EA" w:rsidRPr="003252A9" w:rsidRDefault="00D621EA" w:rsidP="00C91E2C"/>
        </w:tc>
      </w:tr>
    </w:tbl>
    <w:p w14:paraId="5DF4A0AC" w14:textId="77777777" w:rsidR="00DE6B03" w:rsidRPr="003252A9" w:rsidRDefault="00DE6B03" w:rsidP="00C91E2C"/>
    <w:p w14:paraId="0CC4C6D8" w14:textId="77777777" w:rsidR="00D621EA" w:rsidRPr="00491179" w:rsidRDefault="00692C2C" w:rsidP="00397354">
      <w:pPr>
        <w:pStyle w:val="Heading3"/>
        <w:rPr>
          <w:lang w:val="it-IT"/>
        </w:rPr>
      </w:pPr>
      <w:bookmarkStart w:id="362" w:name="_Toc165029056"/>
      <w:bookmarkStart w:id="363" w:name="_Toc191546126"/>
      <w:bookmarkStart w:id="364" w:name="b_8_1_4"/>
      <w:r w:rsidRPr="00491179">
        <w:rPr>
          <w:lang w:val="it-IT"/>
        </w:rPr>
        <w:t>Koristite vizualna pomagala da pokažete osjećaje ili emocije.</w:t>
      </w:r>
      <w:bookmarkEnd w:id="362"/>
      <w:bookmarkEnd w:id="363"/>
      <w:r w:rsidR="00D621EA" w:rsidRPr="00491179">
        <w:rPr>
          <w:lang w:val="it-IT"/>
        </w:rPr>
        <w:t xml:space="preserve"> </w:t>
      </w:r>
    </w:p>
    <w:bookmarkEnd w:id="364"/>
    <w:p w14:paraId="740D1692" w14:textId="77777777" w:rsidR="00D621EA" w:rsidRPr="003252A9" w:rsidRDefault="00491179" w:rsidP="00D621EA">
      <w:r>
        <w:rPr>
          <w:noProof/>
          <w:lang w:val="en-US"/>
        </w:rPr>
        <w:drawing>
          <wp:inline distT="0" distB="0" distL="0" distR="0" wp14:anchorId="34F77426" wp14:editId="142F987E">
            <wp:extent cx="619125" cy="619125"/>
            <wp:effectExtent l="0" t="0" r="0" b="0"/>
            <wp:docPr id="153" name="Picture 153"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93725" w:rsidRPr="003252A9">
        <w:tab/>
      </w:r>
      <w:r>
        <w:rPr>
          <w:noProof/>
          <w:lang w:val="en-US"/>
        </w:rPr>
        <w:drawing>
          <wp:inline distT="0" distB="0" distL="0" distR="0" wp14:anchorId="00F9E694" wp14:editId="0E0F7637">
            <wp:extent cx="619125" cy="619125"/>
            <wp:effectExtent l="0" t="0" r="0" b="0"/>
            <wp:docPr id="154" name="Picture 15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3527D188" w14:textId="77777777" w:rsidR="00D621EA" w:rsidRPr="003252A9" w:rsidRDefault="0032037E" w:rsidP="00D621EA">
      <w:r w:rsidRPr="003252A9">
        <w:t>Ova slika vam može pomoći da kažete što želite, a vašem sugovorniku ili slušatelju olakšati izražavanje osjećaja.</w:t>
      </w:r>
    </w:p>
    <w:p w14:paraId="539E16DC" w14:textId="77777777" w:rsidR="00D621EA" w:rsidRPr="003252A9" w:rsidRDefault="00491179" w:rsidP="0032037E">
      <w:pPr>
        <w:ind w:left="720"/>
        <w:rPr>
          <w:b/>
          <w:bCs/>
        </w:rPr>
      </w:pPr>
      <w:r>
        <w:rPr>
          <w:noProof/>
          <w:lang w:val="en-US"/>
        </w:rPr>
        <w:drawing>
          <wp:inline distT="0" distB="0" distL="0" distR="0" wp14:anchorId="0236C32C" wp14:editId="09EA2DE4">
            <wp:extent cx="1114425" cy="1114425"/>
            <wp:effectExtent l="0" t="0" r="0" b="0"/>
            <wp:docPr id="155" name="image8.png" descr="Happy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descr="Happy fac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inline>
        </w:drawing>
      </w:r>
      <w:r w:rsidR="00D621EA" w:rsidRPr="003252A9">
        <w:rPr>
          <w:b/>
          <w:bCs/>
        </w:rPr>
        <w:t>Sretan</w:t>
      </w:r>
    </w:p>
    <w:p w14:paraId="72DFE88F" w14:textId="77777777" w:rsidR="00D621EA" w:rsidRPr="003252A9" w:rsidRDefault="00D621EA" w:rsidP="00FF1F8B">
      <w:r w:rsidRPr="003252A9">
        <w:lastRenderedPageBreak/>
        <w:t>https://www.learningdisabilityservice-leeds.nhs.uk/easy-on-the-i/image-bank/</w:t>
      </w:r>
    </w:p>
    <w:p w14:paraId="12E9B2B5" w14:textId="77777777" w:rsidR="00D621EA" w:rsidRPr="00491179" w:rsidRDefault="0032037E" w:rsidP="00397354">
      <w:pPr>
        <w:pStyle w:val="Heading3"/>
        <w:rPr>
          <w:lang w:val="it-IT"/>
        </w:rPr>
      </w:pPr>
      <w:bookmarkStart w:id="365" w:name="_Toc165029057"/>
      <w:bookmarkStart w:id="366" w:name="_Toc191546127"/>
      <w:bookmarkStart w:id="367" w:name="b_8_1_5"/>
      <w:r w:rsidRPr="00491179">
        <w:rPr>
          <w:lang w:val="it-IT"/>
        </w:rPr>
        <w:t>Koristite vizualna pomagala da pokažete izbore.</w:t>
      </w:r>
      <w:bookmarkEnd w:id="365"/>
      <w:bookmarkEnd w:id="366"/>
      <w:r w:rsidR="00D621EA" w:rsidRPr="00491179">
        <w:rPr>
          <w:lang w:val="it-IT"/>
        </w:rPr>
        <w:t xml:space="preserve"> </w:t>
      </w:r>
    </w:p>
    <w:bookmarkEnd w:id="367"/>
    <w:p w14:paraId="2A798DDE" w14:textId="77777777" w:rsidR="00D621EA" w:rsidRPr="003252A9" w:rsidRDefault="00491179" w:rsidP="00D621EA">
      <w:r>
        <w:rPr>
          <w:noProof/>
          <w:lang w:val="en-US"/>
        </w:rPr>
        <w:drawing>
          <wp:inline distT="0" distB="0" distL="0" distR="0" wp14:anchorId="77EF36D1" wp14:editId="2F16E4D8">
            <wp:extent cx="619125" cy="619125"/>
            <wp:effectExtent l="0" t="0" r="0" b="0"/>
            <wp:docPr id="156" name="Picture 15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93725" w:rsidRPr="003252A9">
        <w:tab/>
      </w:r>
      <w:r>
        <w:rPr>
          <w:noProof/>
          <w:lang w:val="en-US"/>
        </w:rPr>
        <w:drawing>
          <wp:inline distT="0" distB="0" distL="0" distR="0" wp14:anchorId="1C55FB3A" wp14:editId="2993A1DC">
            <wp:extent cx="619125" cy="619125"/>
            <wp:effectExtent l="0" t="0" r="0" b="0"/>
            <wp:docPr id="157" name="Picture 15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4443566" w14:textId="77777777" w:rsidR="00D621EA" w:rsidRPr="003252A9" w:rsidRDefault="004603D3" w:rsidP="00D621EA">
      <w:r w:rsidRPr="003252A9">
        <w:t>Uključite vizualna pomagala koja će pomoći vašem sugovorniku ili slušatelju da zapamti dostupne opcije.</w:t>
      </w:r>
    </w:p>
    <w:tbl>
      <w:tblPr>
        <w:tblW w:w="9345" w:type="dxa"/>
        <w:tblLayout w:type="fixed"/>
        <w:tblLook w:val="0400" w:firstRow="0" w:lastRow="0" w:firstColumn="0" w:lastColumn="0" w:noHBand="0" w:noVBand="1"/>
      </w:tblPr>
      <w:tblGrid>
        <w:gridCol w:w="3115"/>
        <w:gridCol w:w="3115"/>
        <w:gridCol w:w="3115"/>
      </w:tblGrid>
      <w:tr w:rsidR="00D621EA" w:rsidRPr="003252A9" w14:paraId="694C1B61" w14:textId="77777777" w:rsidTr="00BC6836">
        <w:tc>
          <w:tcPr>
            <w:tcW w:w="3115" w:type="dxa"/>
          </w:tcPr>
          <w:p w14:paraId="17C142EE" w14:textId="77777777" w:rsidR="00D621EA" w:rsidRPr="003252A9" w:rsidRDefault="00491179" w:rsidP="00BC6836">
            <w:pPr>
              <w:jc w:val="center"/>
            </w:pPr>
            <w:r>
              <w:rPr>
                <w:noProof/>
                <w:lang w:val="en-US"/>
              </w:rPr>
              <w:drawing>
                <wp:inline distT="0" distB="0" distL="0" distR="0" wp14:anchorId="1FB53AD5" wp14:editId="069EC2EB">
                  <wp:extent cx="1562100" cy="1019175"/>
                  <wp:effectExtent l="0" t="0" r="0" b="0"/>
                  <wp:docPr id="158" name="image4.jpg" descr="A glass of appple juice next to ap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g" descr="A glass of appple juice next to apples."/>
                          <pic:cNvPicPr>
                            <a:picLocks noChangeAspect="1" noChangeArrowheads="1"/>
                          </pic:cNvPicPr>
                        </pic:nvPicPr>
                        <pic:blipFill>
                          <a:blip r:embed="rId25">
                            <a:extLst>
                              <a:ext uri="{28A0092B-C50C-407E-A947-70E740481C1C}">
                                <a14:useLocalDpi xmlns:a14="http://schemas.microsoft.com/office/drawing/2010/main" val="0"/>
                              </a:ext>
                            </a:extLst>
                          </a:blip>
                          <a:srcRect l="5368" t="8051" r="8771" b="8017"/>
                          <a:stretch>
                            <a:fillRect/>
                          </a:stretch>
                        </pic:blipFill>
                        <pic:spPr bwMode="auto">
                          <a:xfrm>
                            <a:off x="0" y="0"/>
                            <a:ext cx="1562100" cy="1019175"/>
                          </a:xfrm>
                          <a:prstGeom prst="rect">
                            <a:avLst/>
                          </a:prstGeom>
                          <a:noFill/>
                          <a:ln>
                            <a:noFill/>
                          </a:ln>
                        </pic:spPr>
                      </pic:pic>
                    </a:graphicData>
                  </a:graphic>
                </wp:inline>
              </w:drawing>
            </w:r>
          </w:p>
          <w:p w14:paraId="6C3152C4" w14:textId="77777777" w:rsidR="002D1B5A" w:rsidRPr="003252A9" w:rsidRDefault="007F56F7" w:rsidP="00447E00">
            <w:pPr>
              <w:jc w:val="center"/>
              <w:rPr>
                <w:sz w:val="18"/>
                <w:szCs w:val="18"/>
              </w:rPr>
            </w:pPr>
            <w:hyperlink r:id="rId26" w:history="1">
              <w:r w:rsidR="002D1B5A" w:rsidRPr="00AD5005">
                <w:rPr>
                  <w:rStyle w:val="Hyperlink"/>
                  <w:sz w:val="18"/>
                  <w:szCs w:val="18"/>
                </w:rPr>
                <w:t>https://www.freepik.com/</w:t>
              </w:r>
            </w:hyperlink>
          </w:p>
        </w:tc>
        <w:tc>
          <w:tcPr>
            <w:tcW w:w="3115" w:type="dxa"/>
          </w:tcPr>
          <w:p w14:paraId="3B410CC9" w14:textId="77777777" w:rsidR="00D621EA" w:rsidRPr="003252A9" w:rsidRDefault="00491179" w:rsidP="00BC6836">
            <w:pPr>
              <w:jc w:val="center"/>
            </w:pPr>
            <w:r>
              <w:rPr>
                <w:noProof/>
                <w:lang w:val="en-US"/>
              </w:rPr>
              <w:drawing>
                <wp:inline distT="0" distB="0" distL="0" distR="0" wp14:anchorId="13A85411" wp14:editId="3BADC779">
                  <wp:extent cx="1143000" cy="1047750"/>
                  <wp:effectExtent l="0" t="0" r="0" b="0"/>
                  <wp:docPr id="159" name="image3.png" descr="A glass of tomato juice and a slice of tom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A glass of tomato juice and a slice of tomato."/>
                          <pic:cNvPicPr>
                            <a:picLocks noChangeAspect="1" noChangeArrowheads="1"/>
                          </pic:cNvPicPr>
                        </pic:nvPicPr>
                        <pic:blipFill>
                          <a:blip r:embed="rId27">
                            <a:extLst>
                              <a:ext uri="{28A0092B-C50C-407E-A947-70E740481C1C}">
                                <a14:useLocalDpi xmlns:a14="http://schemas.microsoft.com/office/drawing/2010/main" val="0"/>
                              </a:ext>
                            </a:extLst>
                          </a:blip>
                          <a:srcRect l="25725" t="17754" r="18355" b="4483"/>
                          <a:stretch>
                            <a:fillRect/>
                          </a:stretch>
                        </pic:blipFill>
                        <pic:spPr bwMode="auto">
                          <a:xfrm>
                            <a:off x="0" y="0"/>
                            <a:ext cx="1143000" cy="1047750"/>
                          </a:xfrm>
                          <a:prstGeom prst="rect">
                            <a:avLst/>
                          </a:prstGeom>
                          <a:noFill/>
                          <a:ln>
                            <a:noFill/>
                          </a:ln>
                        </pic:spPr>
                      </pic:pic>
                    </a:graphicData>
                  </a:graphic>
                </wp:inline>
              </w:drawing>
            </w:r>
          </w:p>
          <w:p w14:paraId="49943DEE" w14:textId="77777777" w:rsidR="00D621EA" w:rsidRDefault="007F56F7" w:rsidP="00BC6836">
            <w:pPr>
              <w:jc w:val="center"/>
              <w:rPr>
                <w:sz w:val="18"/>
                <w:szCs w:val="18"/>
              </w:rPr>
            </w:pPr>
            <w:hyperlink r:id="rId28" w:history="1">
              <w:r w:rsidR="002D1B5A" w:rsidRPr="00AD5005">
                <w:rPr>
                  <w:rStyle w:val="Hyperlink"/>
                  <w:sz w:val="18"/>
                  <w:szCs w:val="18"/>
                </w:rPr>
                <w:t>https://pixabay.com/</w:t>
              </w:r>
            </w:hyperlink>
          </w:p>
          <w:p w14:paraId="5718B52B" w14:textId="77777777" w:rsidR="002D1B5A" w:rsidRPr="003252A9" w:rsidRDefault="002D1B5A" w:rsidP="00BC6836">
            <w:pPr>
              <w:jc w:val="center"/>
              <w:rPr>
                <w:sz w:val="18"/>
                <w:szCs w:val="18"/>
              </w:rPr>
            </w:pPr>
          </w:p>
        </w:tc>
        <w:tc>
          <w:tcPr>
            <w:tcW w:w="3115" w:type="dxa"/>
          </w:tcPr>
          <w:p w14:paraId="69EB0710" w14:textId="77777777" w:rsidR="00D621EA" w:rsidRPr="003252A9" w:rsidRDefault="00491179" w:rsidP="00BC6836">
            <w:r>
              <w:rPr>
                <w:noProof/>
                <w:lang w:val="en-US"/>
              </w:rPr>
              <w:drawing>
                <wp:inline distT="0" distB="0" distL="0" distR="0" wp14:anchorId="14CA48BF" wp14:editId="2F558E6C">
                  <wp:extent cx="1552575" cy="1019175"/>
                  <wp:effectExtent l="0" t="0" r="0" b="0"/>
                  <wp:docPr id="160" name="image6.jpg" descr="A glass of orange juice next to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jpg" descr="A glass of orange juice next to orange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52575" cy="1019175"/>
                          </a:xfrm>
                          <a:prstGeom prst="rect">
                            <a:avLst/>
                          </a:prstGeom>
                          <a:noFill/>
                          <a:ln>
                            <a:noFill/>
                          </a:ln>
                        </pic:spPr>
                      </pic:pic>
                    </a:graphicData>
                  </a:graphic>
                </wp:inline>
              </w:drawing>
            </w:r>
          </w:p>
          <w:p w14:paraId="787AE5D9" w14:textId="77777777" w:rsidR="00D621EA" w:rsidRDefault="007F56F7" w:rsidP="00BC6836">
            <w:pPr>
              <w:jc w:val="center"/>
              <w:rPr>
                <w:sz w:val="18"/>
                <w:szCs w:val="18"/>
              </w:rPr>
            </w:pPr>
            <w:hyperlink r:id="rId30" w:history="1">
              <w:r w:rsidR="002D1B5A" w:rsidRPr="00AD5005">
                <w:rPr>
                  <w:rStyle w:val="Hyperlink"/>
                  <w:sz w:val="18"/>
                  <w:szCs w:val="18"/>
                </w:rPr>
                <w:t>https://pixabay.com/</w:t>
              </w:r>
            </w:hyperlink>
          </w:p>
          <w:p w14:paraId="1DD0AB66" w14:textId="77777777" w:rsidR="002D1B5A" w:rsidRPr="003252A9" w:rsidRDefault="002D1B5A" w:rsidP="00BC6836">
            <w:pPr>
              <w:jc w:val="center"/>
            </w:pPr>
          </w:p>
        </w:tc>
      </w:tr>
    </w:tbl>
    <w:p w14:paraId="27C34257" w14:textId="7BC60590" w:rsidR="00D621EA" w:rsidRPr="00491179" w:rsidRDefault="001231AB" w:rsidP="00397354">
      <w:pPr>
        <w:pStyle w:val="Heading3"/>
        <w:rPr>
          <w:lang w:val="it-IT"/>
        </w:rPr>
      </w:pPr>
      <w:bookmarkStart w:id="368" w:name="_Toc165029063"/>
      <w:bookmarkStart w:id="369" w:name="_Toc191546128"/>
      <w:bookmarkStart w:id="370" w:name="b_8_1_6"/>
      <w:bookmarkStart w:id="371" w:name="_Toc165029058"/>
      <w:r w:rsidRPr="00491179">
        <w:rPr>
          <w:lang w:val="it-IT"/>
        </w:rPr>
        <w:t>Ako osoba ne govori, pitajte j</w:t>
      </w:r>
      <w:r w:rsidR="005A2241">
        <w:rPr>
          <w:lang w:val="it-IT"/>
        </w:rPr>
        <w:t>u</w:t>
      </w:r>
      <w:r w:rsidRPr="00491179">
        <w:rPr>
          <w:lang w:val="it-IT"/>
        </w:rPr>
        <w:t xml:space="preserve"> želi li komunicirati na neki drugi način.</w:t>
      </w:r>
      <w:bookmarkEnd w:id="368"/>
      <w:bookmarkEnd w:id="369"/>
      <w:r w:rsidR="00D621EA" w:rsidRPr="00491179">
        <w:rPr>
          <w:lang w:val="it-IT"/>
        </w:rPr>
        <w:t xml:space="preserve"> </w:t>
      </w:r>
    </w:p>
    <w:bookmarkEnd w:id="370"/>
    <w:p w14:paraId="08D4BEE1" w14:textId="77777777" w:rsidR="00D621EA" w:rsidRPr="003252A9" w:rsidRDefault="00491179" w:rsidP="00B77F73">
      <w:r>
        <w:rPr>
          <w:noProof/>
          <w:lang w:val="en-US"/>
        </w:rPr>
        <w:drawing>
          <wp:inline distT="0" distB="0" distL="0" distR="0" wp14:anchorId="00458035" wp14:editId="055422DC">
            <wp:extent cx="619125" cy="619125"/>
            <wp:effectExtent l="0" t="0" r="0" b="0"/>
            <wp:docPr id="161" name="Picture 161"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64AB64D9" w14:textId="77777777" w:rsidR="0064358F" w:rsidRDefault="001231AB" w:rsidP="00D621EA">
      <w:r w:rsidRPr="003252A9">
        <w:t>Unaprijed provjerite koje vrste augmentativnih i alternativnih (AAC) pomagala/uređaja koristi vaš sugovornik. Na primjer, to može biti crtanje, pisanje, slike, karte, komunikacijske knjige ili znakovni jezik.</w:t>
      </w:r>
    </w:p>
    <w:p w14:paraId="1E48D1FE" w14:textId="77DE3814" w:rsidR="00610467" w:rsidRPr="00491179" w:rsidRDefault="00165E47" w:rsidP="00514E14">
      <w:pPr>
        <w:pStyle w:val="Heading2"/>
        <w:rPr>
          <w:lang w:val="it-IT"/>
        </w:rPr>
      </w:pPr>
      <w:bookmarkStart w:id="372" w:name="_Toc191546129"/>
      <w:bookmarkStart w:id="373" w:name="b_8_2"/>
      <w:bookmarkEnd w:id="353"/>
      <w:bookmarkEnd w:id="371"/>
      <w:r w:rsidRPr="00491179">
        <w:rPr>
          <w:lang w:val="it-IT"/>
        </w:rPr>
        <w:t>Kako koristiti vizualna pomagala</w:t>
      </w:r>
      <w:r w:rsidR="001C073D">
        <w:rPr>
          <w:lang w:val="it-IT"/>
        </w:rPr>
        <w:t>?</w:t>
      </w:r>
      <w:bookmarkEnd w:id="372"/>
    </w:p>
    <w:p w14:paraId="6AACCC19" w14:textId="77777777" w:rsidR="00940F07" w:rsidRPr="003252A9" w:rsidRDefault="00165E47" w:rsidP="00397354">
      <w:pPr>
        <w:pStyle w:val="Heading3"/>
      </w:pPr>
      <w:bookmarkStart w:id="374" w:name="_Toc191546130"/>
      <w:bookmarkStart w:id="375" w:name="b_8_2_1"/>
      <w:bookmarkStart w:id="376" w:name="_Toc165029060"/>
      <w:bookmarkEnd w:id="373"/>
      <w:r w:rsidRPr="003252A9">
        <w:t>Koristite jasne vizualne elemente.</w:t>
      </w:r>
      <w:bookmarkEnd w:id="374"/>
      <w:r w:rsidR="00940F07" w:rsidRPr="003252A9">
        <w:t xml:space="preserve"> </w:t>
      </w:r>
    </w:p>
    <w:bookmarkEnd w:id="375"/>
    <w:p w14:paraId="021EB839" w14:textId="77777777" w:rsidR="00940F07" w:rsidRPr="003252A9" w:rsidRDefault="00491179" w:rsidP="00DE6B03">
      <w:r>
        <w:rPr>
          <w:noProof/>
          <w:lang w:val="en-US"/>
        </w:rPr>
        <w:lastRenderedPageBreak/>
        <w:drawing>
          <wp:inline distT="0" distB="0" distL="0" distR="0" wp14:anchorId="07CA0ED8" wp14:editId="6DA829CD">
            <wp:extent cx="619125" cy="619125"/>
            <wp:effectExtent l="0" t="0" r="0" b="0"/>
            <wp:docPr id="162" name="Picture 162"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B93725" w:rsidRPr="003252A9">
        <w:tab/>
      </w:r>
      <w:r>
        <w:rPr>
          <w:noProof/>
          <w:lang w:val="en-US"/>
        </w:rPr>
        <w:drawing>
          <wp:inline distT="0" distB="0" distL="0" distR="0" wp14:anchorId="6758935F" wp14:editId="4C1A8957">
            <wp:extent cx="619125" cy="619125"/>
            <wp:effectExtent l="0" t="0" r="0" b="0"/>
            <wp:docPr id="163" name="Picture 163"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6F8E0DB7" w14:textId="1152E1A7" w:rsidR="004A75D4" w:rsidRPr="003252A9" w:rsidRDefault="00165E47" w:rsidP="00940F07">
      <w:r w:rsidRPr="003252A9">
        <w:t>Materijali koje koristite moraju biti lako razumljivi. Osim toga, provjerite je li cjelokupni sadržaj u vizualnim elementima jasno povezan s vašim govorom. Važno je da vizualni materijali, poput fotografija, ne sadrže više informacija</w:t>
      </w:r>
      <w:r w:rsidR="009373AA">
        <w:t>,</w:t>
      </w:r>
      <w:r w:rsidRPr="003252A9">
        <w:t xml:space="preserve"> nego što ste već dali u govoru. Nebitni detalji i slični elementi u pozadini mogu odvratiti sugovornika od vašeg govora.</w:t>
      </w:r>
    </w:p>
    <w:p w14:paraId="37B1095D" w14:textId="77777777" w:rsidR="00D621EA" w:rsidRPr="00491179" w:rsidRDefault="0036467D" w:rsidP="00397354">
      <w:pPr>
        <w:pStyle w:val="Heading3"/>
        <w:rPr>
          <w:lang w:val="sl-SI"/>
        </w:rPr>
      </w:pPr>
      <w:bookmarkStart w:id="377" w:name="_Toc165029059"/>
      <w:bookmarkStart w:id="378" w:name="_Toc191546131"/>
      <w:bookmarkStart w:id="379" w:name="b_8_2_2"/>
      <w:r w:rsidRPr="00491179">
        <w:rPr>
          <w:lang w:val="sl-SI"/>
        </w:rPr>
        <w:t>Prilagodite vizualnu podršku okruženju/iskustvu slušatelja.</w:t>
      </w:r>
      <w:bookmarkEnd w:id="377"/>
      <w:bookmarkEnd w:id="378"/>
    </w:p>
    <w:bookmarkEnd w:id="379"/>
    <w:p w14:paraId="1DC10423" w14:textId="77777777" w:rsidR="00D621EA" w:rsidRPr="003252A9" w:rsidRDefault="00491179" w:rsidP="00D621EA">
      <w:r>
        <w:rPr>
          <w:noProof/>
          <w:lang w:val="en-US"/>
        </w:rPr>
        <w:drawing>
          <wp:inline distT="0" distB="0" distL="0" distR="0" wp14:anchorId="3113A2AD" wp14:editId="5954990B">
            <wp:extent cx="619125" cy="619125"/>
            <wp:effectExtent l="0" t="0" r="0" b="0"/>
            <wp:docPr id="164" name="Picture 164"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D132E" w:rsidRPr="003252A9">
        <w:tab/>
      </w:r>
      <w:r>
        <w:rPr>
          <w:noProof/>
          <w:lang w:val="en-US"/>
        </w:rPr>
        <w:drawing>
          <wp:inline distT="0" distB="0" distL="0" distR="0" wp14:anchorId="1D801ECE" wp14:editId="572A7636">
            <wp:extent cx="619125" cy="619125"/>
            <wp:effectExtent l="0" t="0" r="0" b="0"/>
            <wp:docPr id="165" name="Picture 165"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0C873E8" w14:textId="77777777" w:rsidR="006422C9" w:rsidRPr="003252A9" w:rsidRDefault="0036467D" w:rsidP="00D621EA">
      <w:r w:rsidRPr="003252A9">
        <w:t>Uvijek je lakše razumjeti informacije ako o njima možete konkretno razmišljati. Dakle, ako možete dati fotografije koje na bilo koji način podsjećaju na kontekst vašeg ispitivača, učinite to.</w:t>
      </w:r>
    </w:p>
    <w:p w14:paraId="75133FCE" w14:textId="77777777" w:rsidR="00D621EA" w:rsidRPr="003252A9" w:rsidRDefault="006422C9" w:rsidP="00D621EA">
      <w:r w:rsidRPr="003252A9">
        <w:t>Na primjer, kada dajete upute, fotografirajte gdje vaš sugovornik živi, radi ili studira.</w:t>
      </w:r>
    </w:p>
    <w:p w14:paraId="7E83A856" w14:textId="419BFF3E" w:rsidR="00DC599D" w:rsidRPr="00491179" w:rsidRDefault="00DC599D" w:rsidP="00610467">
      <w:pPr>
        <w:pStyle w:val="Heading3"/>
        <w:rPr>
          <w:lang w:val="it-IT"/>
        </w:rPr>
      </w:pPr>
      <w:bookmarkStart w:id="380" w:name="b_8_2_3"/>
      <w:bookmarkStart w:id="381" w:name="_Toc191546132"/>
      <w:r w:rsidRPr="00491179">
        <w:rPr>
          <w:lang w:val="it-IT"/>
        </w:rPr>
        <w:t>Prilagodite način na koji je vizualna podrška predstavljena potrebama slušatelja.</w:t>
      </w:r>
      <w:bookmarkEnd w:id="376"/>
      <w:bookmarkEnd w:id="380"/>
      <w:bookmarkEnd w:id="381"/>
    </w:p>
    <w:p w14:paraId="1BDDD7AA" w14:textId="673992FF" w:rsidR="00610467" w:rsidRPr="003252A9" w:rsidRDefault="00491179" w:rsidP="00DC599D">
      <w:pPr>
        <w:pStyle w:val="Heading3"/>
        <w:numPr>
          <w:ilvl w:val="0"/>
          <w:numId w:val="0"/>
        </w:numPr>
      </w:pPr>
      <w:bookmarkStart w:id="382" w:name="_Toc191546133"/>
      <w:r>
        <w:rPr>
          <w:noProof/>
          <w:lang w:val="en-US" w:eastAsia="en-US"/>
        </w:rPr>
        <w:drawing>
          <wp:inline distT="0" distB="0" distL="0" distR="0" wp14:anchorId="1305EA5C" wp14:editId="64FC7EBF">
            <wp:extent cx="619125" cy="619125"/>
            <wp:effectExtent l="0" t="0" r="0" b="0"/>
            <wp:docPr id="166" name="Picture 166"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D132E" w:rsidRPr="003252A9">
        <w:tab/>
      </w:r>
      <w:bookmarkStart w:id="383" w:name="_Toc187658024"/>
      <w:r>
        <w:rPr>
          <w:noProof/>
          <w:lang w:val="en-US" w:eastAsia="en-US"/>
        </w:rPr>
        <w:drawing>
          <wp:inline distT="0" distB="0" distL="0" distR="0" wp14:anchorId="45974F7C" wp14:editId="58D129AD">
            <wp:extent cx="619125" cy="619125"/>
            <wp:effectExtent l="0" t="0" r="0" b="0"/>
            <wp:docPr id="167" name="Picture 16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382"/>
      <w:bookmarkEnd w:id="383"/>
    </w:p>
    <w:p w14:paraId="28A7684E" w14:textId="77777777" w:rsidR="00DC599D" w:rsidRPr="003252A9" w:rsidRDefault="00DC599D" w:rsidP="00610467">
      <w:r w:rsidRPr="003252A9">
        <w:t>Postoji nekoliko načina za prezentiranje vizualnih pomagala. Na primjer, možete koristiti laminirane kartice ili slike na svom tabletu/mobilnom telefonu. Isprobajte različite varijante i odaberite onu koja vašem slušatelju najviše odgovara.</w:t>
      </w:r>
    </w:p>
    <w:p w14:paraId="3959401E" w14:textId="77777777" w:rsidR="00F51E39" w:rsidRPr="003252A9" w:rsidRDefault="00F51E39" w:rsidP="00397354">
      <w:pPr>
        <w:pStyle w:val="Heading3"/>
      </w:pPr>
      <w:bookmarkStart w:id="384" w:name="_Toc191546134"/>
      <w:bookmarkStart w:id="385" w:name="_Toc165029061"/>
      <w:bookmarkStart w:id="386" w:name="b_8_2_4"/>
      <w:r w:rsidRPr="003252A9">
        <w:lastRenderedPageBreak/>
        <w:t>Dok razgovarate, koristite predmete iz svoje okoline.</w:t>
      </w:r>
      <w:bookmarkEnd w:id="384"/>
    </w:p>
    <w:bookmarkEnd w:id="385"/>
    <w:bookmarkEnd w:id="386"/>
    <w:p w14:paraId="2FFD9930" w14:textId="77777777" w:rsidR="00610467" w:rsidRPr="003252A9" w:rsidRDefault="00491179" w:rsidP="00610467">
      <w:r>
        <w:rPr>
          <w:noProof/>
          <w:lang w:val="en-US"/>
        </w:rPr>
        <w:drawing>
          <wp:inline distT="0" distB="0" distL="0" distR="0" wp14:anchorId="6B38C5AF" wp14:editId="7C04C3BB">
            <wp:extent cx="619125" cy="619125"/>
            <wp:effectExtent l="0" t="0" r="0" b="0"/>
            <wp:docPr id="168" name="Picture 168"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A342AC" w:rsidRPr="003252A9">
        <w:tab/>
      </w:r>
      <w:r>
        <w:rPr>
          <w:noProof/>
          <w:lang w:val="en-US"/>
        </w:rPr>
        <w:drawing>
          <wp:inline distT="0" distB="0" distL="0" distR="0" wp14:anchorId="5DD5D232" wp14:editId="6EEDAC57">
            <wp:extent cx="619125" cy="619125"/>
            <wp:effectExtent l="0" t="0" r="0" b="0"/>
            <wp:docPr id="169" name="Picture 16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2EEA9B8F" w14:textId="77777777" w:rsidR="00F51E39" w:rsidRPr="003252A9" w:rsidRDefault="00F51E39" w:rsidP="00610467">
      <w:r w:rsidRPr="003252A9">
        <w:t>Predmeti iz vašeg okruženja mogu vam pomoći da ilustrirate ono što govorite.</w:t>
      </w:r>
    </w:p>
    <w:p w14:paraId="795E7D9C" w14:textId="77777777" w:rsidR="00A342AC" w:rsidRPr="003252A9" w:rsidRDefault="00F51E39" w:rsidP="00610467">
      <w:r w:rsidRPr="003252A9">
        <w:t>Na primjer, ako govorite o vremenu, pokažite na sat.</w:t>
      </w:r>
    </w:p>
    <w:p w14:paraId="3905C082" w14:textId="77777777" w:rsidR="00610467" w:rsidRPr="00491179" w:rsidRDefault="00F51E39" w:rsidP="00397354">
      <w:pPr>
        <w:pStyle w:val="Heading3"/>
        <w:rPr>
          <w:lang w:val="it-IT"/>
        </w:rPr>
      </w:pPr>
      <w:bookmarkStart w:id="387" w:name="_Toc165029062"/>
      <w:bookmarkStart w:id="388" w:name="_Toc191546135"/>
      <w:bookmarkStart w:id="389" w:name="b_8_2_5"/>
      <w:r w:rsidRPr="00491179">
        <w:rPr>
          <w:lang w:val="it-IT"/>
        </w:rPr>
        <w:t>Stvorite nove veze dok razgovarate: za to možete koristiti i popratne materijale.</w:t>
      </w:r>
      <w:bookmarkEnd w:id="387"/>
      <w:bookmarkEnd w:id="388"/>
    </w:p>
    <w:bookmarkEnd w:id="389"/>
    <w:p w14:paraId="2CB7185D" w14:textId="77777777" w:rsidR="00610467" w:rsidRPr="003252A9" w:rsidRDefault="00491179" w:rsidP="00610467">
      <w:r>
        <w:rPr>
          <w:noProof/>
          <w:lang w:val="en-US"/>
        </w:rPr>
        <w:drawing>
          <wp:inline distT="0" distB="0" distL="0" distR="0" wp14:anchorId="2EF98031" wp14:editId="34B79192">
            <wp:extent cx="619125" cy="619125"/>
            <wp:effectExtent l="0" t="0" r="0" b="0"/>
            <wp:docPr id="170" name="Picture 170"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A342AC" w:rsidRPr="003252A9">
        <w:tab/>
      </w:r>
      <w:r>
        <w:rPr>
          <w:noProof/>
          <w:lang w:val="en-US"/>
        </w:rPr>
        <w:drawing>
          <wp:inline distT="0" distB="0" distL="0" distR="0" wp14:anchorId="0158699B" wp14:editId="37D81170">
            <wp:extent cx="619125" cy="619125"/>
            <wp:effectExtent l="0" t="0" r="0" b="0"/>
            <wp:docPr id="171" name="Picture 17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72E7929" w14:textId="77777777" w:rsidR="005B456A" w:rsidRPr="003252A9" w:rsidRDefault="00AE41DA" w:rsidP="00610467">
      <w:r w:rsidRPr="003252A9">
        <w:t>Možete prikazati stavke i povezati ih s određenim pojmovima ili idejama. Kasnije možete rasporediti stavke prema idejama koje izražavate.</w:t>
      </w:r>
    </w:p>
    <w:p w14:paraId="1CEAD76A" w14:textId="77777777" w:rsidR="005B456A" w:rsidRPr="003252A9" w:rsidRDefault="005B456A" w:rsidP="00610467">
      <w:r w:rsidRPr="003252A9">
        <w:t>Na primjer, pretpostavimo da svom sugovorniku ili slušatelju predstavljate apstraktne ideje, poput prošlosti, sadašnjosti i budućnosti. U ovom slučaju možete koristiti slike bebe, malog djeteta, tinejdžera i odrasle osobe kako biste objasnili njihov međusobni odnos i utjecaj vremena na njih. Ti predmeti rezultiraju relativno jasnom svakodnevnom analogijom.</w:t>
      </w:r>
    </w:p>
    <w:p w14:paraId="7856B5DA" w14:textId="77777777" w:rsidR="00610467" w:rsidRPr="00491179" w:rsidRDefault="00E321C3" w:rsidP="00397354">
      <w:pPr>
        <w:pStyle w:val="Heading3"/>
        <w:rPr>
          <w:lang w:val="it-IT"/>
        </w:rPr>
      </w:pPr>
      <w:bookmarkStart w:id="390" w:name="_Toc165029064"/>
      <w:bookmarkStart w:id="391" w:name="_Toc191546136"/>
      <w:bookmarkStart w:id="392" w:name="b_8_2_6"/>
      <w:r w:rsidRPr="00491179">
        <w:rPr>
          <w:lang w:val="it-IT"/>
        </w:rPr>
        <w:t>Podržite vizualna pomagala senzornim istraživanjem.</w:t>
      </w:r>
      <w:bookmarkEnd w:id="390"/>
      <w:bookmarkEnd w:id="391"/>
      <w:r w:rsidR="00610467" w:rsidRPr="00491179">
        <w:rPr>
          <w:lang w:val="it-IT"/>
        </w:rPr>
        <w:t xml:space="preserve"> </w:t>
      </w:r>
    </w:p>
    <w:bookmarkEnd w:id="392"/>
    <w:p w14:paraId="318B5CD0" w14:textId="77777777" w:rsidR="00610467" w:rsidRPr="003252A9" w:rsidRDefault="00491179" w:rsidP="00610467">
      <w:r>
        <w:rPr>
          <w:noProof/>
          <w:lang w:val="en-US"/>
        </w:rPr>
        <w:drawing>
          <wp:inline distT="0" distB="0" distL="0" distR="0" wp14:anchorId="7721BD04" wp14:editId="645D4B1F">
            <wp:extent cx="619125" cy="619125"/>
            <wp:effectExtent l="0" t="0" r="0" b="0"/>
            <wp:docPr id="172" name="Picture 172" descr="Two yellow heads with arrows pointing to each o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Two yellow heads with arrows pointing to each other.&#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A342AC" w:rsidRPr="003252A9">
        <w:tab/>
      </w:r>
      <w:r>
        <w:rPr>
          <w:noProof/>
          <w:lang w:val="en-US"/>
        </w:rPr>
        <w:drawing>
          <wp:inline distT="0" distB="0" distL="0" distR="0" wp14:anchorId="6A17CA16" wp14:editId="2DB0A86D">
            <wp:extent cx="619125" cy="619125"/>
            <wp:effectExtent l="0" t="0" r="0" b="0"/>
            <wp:docPr id="173" name="Picture 173"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4A7471B3" w14:textId="77777777" w:rsidR="00447E00" w:rsidRDefault="003A66F9" w:rsidP="00610467">
      <w:r w:rsidRPr="003252A9">
        <w:lastRenderedPageBreak/>
        <w:t>Pozovite svoje sugovornike da taktilno istražuju okolinu ili predmete o kojima govorite.</w:t>
      </w:r>
    </w:p>
    <w:p w14:paraId="703ACD92" w14:textId="77777777" w:rsidR="00557C9D" w:rsidRPr="003252A9" w:rsidRDefault="00447E00" w:rsidP="00296FA3">
      <w:r>
        <w:br w:type="page"/>
      </w:r>
      <w:r w:rsidR="003A66F9" w:rsidRPr="003252A9">
        <w:lastRenderedPageBreak/>
        <w:t xml:space="preserve">Na primjer </w:t>
      </w:r>
      <w:r w:rsidR="00557C9D" w:rsidRPr="003252A9">
        <w:t>:</w:t>
      </w:r>
    </w:p>
    <w:p w14:paraId="1AED494F" w14:textId="77777777" w:rsidR="00557C9D" w:rsidRPr="00491179" w:rsidRDefault="00406B22" w:rsidP="00216F3A">
      <w:pPr>
        <w:pStyle w:val="ListParagraph"/>
        <w:numPr>
          <w:ilvl w:val="0"/>
          <w:numId w:val="28"/>
        </w:numPr>
        <w:rPr>
          <w:lang w:val="it-IT"/>
        </w:rPr>
      </w:pPr>
      <w:r w:rsidRPr="00491179">
        <w:rPr>
          <w:lang w:val="it-IT"/>
        </w:rPr>
        <w:t>Ako govorite o određenom predmetu, recite slušatelju ili sugovorniku da dotakne taj predmet.</w:t>
      </w:r>
    </w:p>
    <w:p w14:paraId="1C222B80" w14:textId="77777777" w:rsidR="00557C9D" w:rsidRPr="00491179" w:rsidRDefault="00406B22" w:rsidP="00216F3A">
      <w:pPr>
        <w:pStyle w:val="ListParagraph"/>
        <w:numPr>
          <w:ilvl w:val="0"/>
          <w:numId w:val="28"/>
        </w:numPr>
        <w:rPr>
          <w:lang w:val="it-IT"/>
        </w:rPr>
      </w:pPr>
      <w:r w:rsidRPr="00491179">
        <w:rPr>
          <w:lang w:val="it-IT"/>
        </w:rPr>
        <w:t>Ako je riječ o neobičnim materijalima, primjerice baršunu ili antilopu, možete donijeti njihove uzorke i dopustiti sugovornicima da ih dodiruju.</w:t>
      </w:r>
    </w:p>
    <w:p w14:paraId="65EB9222" w14:textId="77777777" w:rsidR="00557C9D" w:rsidRPr="00491179" w:rsidRDefault="00EC3019" w:rsidP="00216F3A">
      <w:pPr>
        <w:pStyle w:val="ListParagraph"/>
        <w:numPr>
          <w:ilvl w:val="0"/>
          <w:numId w:val="28"/>
        </w:numPr>
        <w:rPr>
          <w:lang w:val="it-IT"/>
        </w:rPr>
      </w:pPr>
      <w:r w:rsidRPr="00491179">
        <w:rPr>
          <w:lang w:val="it-IT"/>
        </w:rPr>
        <w:t>Kada razgovarate o umjetničkim predmetima, možete potaknuti učenika da dodiruje različite materijale s različitim teksturama i temperaturama (npr. mramor naspram drva). Osim toga, dio uzbudljivog iskustva mogu biti i alati na dodir koje sugovornik nikada nije koristio (npr. sklopivi metar).</w:t>
      </w:r>
    </w:p>
    <w:p w14:paraId="19520AE1" w14:textId="77777777" w:rsidR="00285BBC" w:rsidRPr="00491179" w:rsidRDefault="000E4DEA" w:rsidP="00216F3A">
      <w:pPr>
        <w:pStyle w:val="ListParagraph"/>
        <w:numPr>
          <w:ilvl w:val="0"/>
          <w:numId w:val="28"/>
        </w:numPr>
        <w:rPr>
          <w:lang w:val="it-IT"/>
        </w:rPr>
      </w:pPr>
      <w:r w:rsidRPr="00491179">
        <w:rPr>
          <w:lang w:val="it-IT"/>
        </w:rPr>
        <w:t>Ako govorite o geografskim značajkama, kao što su planine, ravnice i vodena tijela, možete koristiti taktilne karte ili modele. Napravite taktilnu kartu s uzdignutim područjima za planine i ravnim područjima za ravnice i dodajte različite materijale kao što su brusni papir ili filc za predstavljanje različitih tekstura. Dopustite učenicima da istražuju kartu prstima, da osjete razlike u visini i teksturi.</w:t>
      </w:r>
    </w:p>
    <w:p w14:paraId="7B781C1F" w14:textId="77777777" w:rsidR="00285BBC" w:rsidRPr="003252A9" w:rsidRDefault="00285BBC" w:rsidP="00285BBC">
      <w:pPr>
        <w:numPr>
          <w:ilvl w:val="0"/>
          <w:numId w:val="28"/>
        </w:numPr>
      </w:pPr>
      <w:r w:rsidRPr="003252A9">
        <w:rPr>
          <w:szCs w:val="20"/>
          <w:lang w:eastAsia="lt-LT"/>
        </w:rPr>
        <w:t>Također možete uključiti druga osjetila (poput mirisa i okusa) za višeosjetilno iskustvo učenja.</w:t>
      </w:r>
    </w:p>
    <w:p w14:paraId="49DBCEEB" w14:textId="77777777" w:rsidR="00610467" w:rsidRPr="003252A9" w:rsidRDefault="00285BBC" w:rsidP="00397354">
      <w:pPr>
        <w:pStyle w:val="Heading3"/>
      </w:pPr>
      <w:bookmarkStart w:id="393" w:name="_Toc165029065"/>
      <w:bookmarkStart w:id="394" w:name="_Toc191546137"/>
      <w:bookmarkStart w:id="395" w:name="b_8_2_7"/>
      <w:r w:rsidRPr="003252A9">
        <w:t xml:space="preserve">Zapišite ključne riječi </w:t>
      </w:r>
      <w:bookmarkEnd w:id="393"/>
      <w:r w:rsidRPr="003252A9">
        <w:t>.</w:t>
      </w:r>
      <w:bookmarkEnd w:id="394"/>
    </w:p>
    <w:bookmarkEnd w:id="395"/>
    <w:p w14:paraId="109DD861" w14:textId="77777777" w:rsidR="00437BF0" w:rsidRPr="003252A9" w:rsidRDefault="00491179" w:rsidP="00610467">
      <w:r>
        <w:rPr>
          <w:noProof/>
          <w:lang w:val="en-US"/>
        </w:rPr>
        <w:drawing>
          <wp:inline distT="0" distB="0" distL="0" distR="0" wp14:anchorId="6D3A2FCB" wp14:editId="6C48628C">
            <wp:extent cx="619125" cy="619125"/>
            <wp:effectExtent l="0" t="0" r="0" b="0"/>
            <wp:docPr id="174" name="Picture 174" descr="Two yellow heads with an arrow pointing from one of them to another. &#1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Two yellow heads with an arrow pointing from one of them to another. &#10;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1282ADE6" w14:textId="77777777" w:rsidR="00A45A47" w:rsidRPr="003252A9" w:rsidRDefault="007F3EC8" w:rsidP="00610467">
      <w:r w:rsidRPr="003252A9">
        <w:lastRenderedPageBreak/>
        <w:t>Ako vaš slušatelj zna čitati, zapišite najvažnije riječi svoje prezentacije dok govorite. Na taj način možete pomoći slušatelju da bolje zapamti i apsorbira informacije.</w:t>
      </w:r>
    </w:p>
    <w:p w14:paraId="3A560DEC" w14:textId="77777777" w:rsidR="00610467" w:rsidRPr="00491179" w:rsidRDefault="00854571" w:rsidP="00397354">
      <w:pPr>
        <w:pStyle w:val="Heading3"/>
        <w:rPr>
          <w:lang w:val="it-IT"/>
        </w:rPr>
      </w:pPr>
      <w:bookmarkStart w:id="396" w:name="_Toc165029066"/>
      <w:bookmarkStart w:id="397" w:name="_Toc191546138"/>
      <w:bookmarkStart w:id="398" w:name="b_8_2_8"/>
      <w:r w:rsidRPr="00491179">
        <w:rPr>
          <w:lang w:val="it-IT"/>
        </w:rPr>
        <w:t xml:space="preserve">Vizualno predstavite glavnu ideju </w:t>
      </w:r>
      <w:bookmarkEnd w:id="396"/>
      <w:r w:rsidR="00A45A47" w:rsidRPr="00491179">
        <w:rPr>
          <w:lang w:val="it-IT"/>
        </w:rPr>
        <w:t>svog govora.</w:t>
      </w:r>
      <w:bookmarkEnd w:id="397"/>
      <w:r w:rsidR="00610467" w:rsidRPr="00491179">
        <w:rPr>
          <w:lang w:val="it-IT"/>
        </w:rPr>
        <w:t xml:space="preserve"> </w:t>
      </w:r>
    </w:p>
    <w:bookmarkEnd w:id="398"/>
    <w:p w14:paraId="1260E783" w14:textId="77777777" w:rsidR="00610467" w:rsidRPr="003252A9" w:rsidRDefault="00491179" w:rsidP="00610467">
      <w:r>
        <w:rPr>
          <w:noProof/>
          <w:lang w:val="en-US"/>
        </w:rPr>
        <w:drawing>
          <wp:inline distT="0" distB="0" distL="0" distR="0" wp14:anchorId="2FF992F7" wp14:editId="1487DC2F">
            <wp:extent cx="619125" cy="619125"/>
            <wp:effectExtent l="0" t="0" r="0" b="0"/>
            <wp:docPr id="175" name="Picture 175" descr="Two yellow heads with an arrow pointing from one of them to another. &#10;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Two yellow heads with an arrow pointing from one of them to another. &#10;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610467" w:rsidRPr="003252A9">
        <w:t xml:space="preserve"> </w:t>
      </w:r>
    </w:p>
    <w:p w14:paraId="2A9E38B9" w14:textId="16107D6F" w:rsidR="006E3D6B" w:rsidRPr="003252A9" w:rsidRDefault="00854571" w:rsidP="00610467">
      <w:r w:rsidRPr="003252A9">
        <w:t xml:space="preserve">Možete </w:t>
      </w:r>
      <w:r w:rsidR="00253F2D">
        <w:t>pripremiti</w:t>
      </w:r>
      <w:r w:rsidRPr="003252A9">
        <w:t xml:space="preserve"> nacrt glavne ideje o kojoj govorite.</w:t>
      </w:r>
    </w:p>
    <w:p w14:paraId="12F2EA86" w14:textId="71F905B5" w:rsidR="0055347C" w:rsidRPr="003252A9" w:rsidRDefault="00854571" w:rsidP="00C84638">
      <w:r w:rsidRPr="003252A9">
        <w:t>Na primjer, koristite linije i/ili okvire. Ako govorite o vrstama čokolade, možete reći: "Postoje tri glavne vrste čokolade: tamna, bijela i mliječna čokolada</w:t>
      </w:r>
      <w:r w:rsidR="006E3D6B" w:rsidRPr="003252A9">
        <w:rPr>
          <w:rFonts w:cs="Calibri"/>
        </w:rPr>
        <w:t xml:space="preserve">", </w:t>
      </w:r>
      <w:r w:rsidRPr="003252A9">
        <w:t>dok skicirate tu ideju na ploču ili list papira:</w:t>
      </w:r>
    </w:p>
    <w:p w14:paraId="0C1BDDF1" w14:textId="77777777" w:rsidR="00610467" w:rsidRPr="003252A9" w:rsidRDefault="00491179" w:rsidP="00C84638">
      <w:r>
        <w:rPr>
          <w:noProof/>
          <w:lang w:val="en-US"/>
        </w:rPr>
        <mc:AlternateContent>
          <mc:Choice Requires="wps">
            <w:drawing>
              <wp:anchor distT="0" distB="0" distL="114300" distR="114300" simplePos="0" relativeHeight="251660288" behindDoc="0" locked="0" layoutInCell="1" allowOverlap="1" wp14:anchorId="3B16B15E" wp14:editId="709F4920">
                <wp:simplePos x="0" y="0"/>
                <wp:positionH relativeFrom="column">
                  <wp:posOffset>4338320</wp:posOffset>
                </wp:positionH>
                <wp:positionV relativeFrom="paragraph">
                  <wp:posOffset>211455</wp:posOffset>
                </wp:positionV>
                <wp:extent cx="234950" cy="0"/>
                <wp:effectExtent l="9525" t="6985" r="12700" b="12065"/>
                <wp:wrapNone/>
                <wp:docPr id="193" name="AutoShape 3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3BE44B0" id="_x0000_t32" coordsize="21600,21600" o:spt="32" o:oned="t" path="m,l21600,21600e" filled="f">
                <v:path arrowok="t" fillok="f" o:connecttype="none"/>
                <o:lock v:ext="edit" shapetype="t"/>
              </v:shapetype>
              <v:shape id="AutoShape 379" o:spid="_x0000_s1026" type="#_x0000_t32" style="position:absolute;margin-left:341.6pt;margin-top:16.65pt;width:1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"/>
            </w:pict>
          </mc:Fallback>
        </mc:AlternateContent>
      </w:r>
      <w:r>
        <w:rPr>
          <w:noProof/>
          <w:lang w:val="en-US"/>
        </w:rPr>
        <mc:AlternateContent>
          <mc:Choice Requires="wps">
            <w:drawing>
              <wp:anchor distT="0" distB="0" distL="114300" distR="114300" simplePos="0" relativeHeight="251659264" behindDoc="0" locked="0" layoutInCell="1" allowOverlap="1" wp14:anchorId="29C532A2" wp14:editId="0D343ACF">
                <wp:simplePos x="0" y="0"/>
                <wp:positionH relativeFrom="column">
                  <wp:posOffset>4337685</wp:posOffset>
                </wp:positionH>
                <wp:positionV relativeFrom="paragraph">
                  <wp:posOffset>211455</wp:posOffset>
                </wp:positionV>
                <wp:extent cx="635" cy="1009650"/>
                <wp:effectExtent l="8890" t="6985" r="9525" b="12065"/>
                <wp:wrapNone/>
                <wp:docPr id="192" name="AutoShape 3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0096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E4AB141" id="AutoShape 378" o:spid="_x0000_s1026" type="#_x0000_t32" style="position:absolute;margin-left:341.55pt;margin-top:16.65pt;width:.05pt;height:79.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"/>
            </w:pict>
          </mc:Fallback>
        </mc:AlternateContent>
      </w:r>
      <w:r>
        <w:rPr>
          <w:noProof/>
          <w:lang w:val="en-US"/>
        </w:rPr>
        <mc:AlternateContent>
          <mc:Choice Requires="wps">
            <w:drawing>
              <wp:anchor distT="0" distB="0" distL="114300" distR="114300" simplePos="0" relativeHeight="251654144" behindDoc="0" locked="0" layoutInCell="1" allowOverlap="1" wp14:anchorId="27C0D564" wp14:editId="2BC72E07">
                <wp:simplePos x="0" y="0"/>
                <wp:positionH relativeFrom="column">
                  <wp:posOffset>2877820</wp:posOffset>
                </wp:positionH>
                <wp:positionV relativeFrom="paragraph">
                  <wp:posOffset>455295</wp:posOffset>
                </wp:positionV>
                <wp:extent cx="1263650" cy="457200"/>
                <wp:effectExtent l="6350" t="12700" r="6350" b="6350"/>
                <wp:wrapNone/>
                <wp:docPr id="19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457200"/>
                        </a:xfrm>
                        <a:prstGeom prst="rect">
                          <a:avLst/>
                        </a:prstGeom>
                        <a:solidFill>
                          <a:srgbClr val="FFFFFF"/>
                        </a:solidFill>
                        <a:ln w="9525">
                          <a:solidFill>
                            <a:srgbClr val="000000"/>
                          </a:solidFill>
                          <a:miter lim="800000"/>
                          <a:headEnd/>
                          <a:tailEnd/>
                        </a:ln>
                      </wps:spPr>
                      <wps:txbx>
                        <w:txbxContent>
                          <w:p w14:paraId="0FEB89A0" w14:textId="77777777" w:rsidR="00C50718" w:rsidRPr="004E118A" w:rsidRDefault="00C50718" w:rsidP="00B500A6">
                            <w:pPr>
                              <w:ind w:left="-2250" w:firstLine="2250"/>
                            </w:pPr>
                            <w:r>
                              <w:t>ČOKOLADA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C0D564" id="_x0000_t202" coordsize="21600,21600" o:spt="202" path="m,l,21600r21600,l21600,xe">
                <v:stroke joinstyle="miter"/>
                <v:path gradientshapeok="t" o:connecttype="rect"/>
              </v:shapetype>
              <v:shape id="Text Box 187" o:spid="_x0000_s1026" type="#_x0000_t202" style="position:absolute;margin-left:226.6pt;margin-top:35.85pt;width:99.5pt;height: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">
                <v:textbox>
                  <w:txbxContent>
                    <w:p w14:paraId="0FEB89A0" w14:textId="77777777" w:rsidR="00C50718" w:rsidRPr="004E118A" w:rsidRDefault="00C50718" w:rsidP="00B500A6">
                      <w:pPr>
                        <w:ind w:left="-2250" w:firstLine="2250"/>
                      </w:pPr>
                      <w:r>
                        <w:t>ČOKOLADA</w:t>
                      </w:r>
                    </w:p>
                  </w:txbxContent>
                </v:textbox>
              </v:shape>
            </w:pict>
          </mc:Fallback>
        </mc:AlternateContent>
      </w:r>
      <w:r>
        <w:rPr>
          <w:noProof/>
          <w:lang w:val="en-US"/>
        </w:rPr>
        <mc:AlternateContent>
          <mc:Choice Requires="wps">
            <w:drawing>
              <wp:anchor distT="0" distB="0" distL="114300" distR="114300" simplePos="0" relativeHeight="251655168" behindDoc="0" locked="0" layoutInCell="1" allowOverlap="1" wp14:anchorId="133D8E13" wp14:editId="3B8025FA">
                <wp:simplePos x="0" y="0"/>
                <wp:positionH relativeFrom="column">
                  <wp:posOffset>4573270</wp:posOffset>
                </wp:positionH>
                <wp:positionV relativeFrom="paragraph">
                  <wp:posOffset>36195</wp:posOffset>
                </wp:positionV>
                <wp:extent cx="1314450" cy="387350"/>
                <wp:effectExtent l="6350" t="12700" r="12700" b="9525"/>
                <wp:wrapNone/>
                <wp:docPr id="19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87350"/>
                        </a:xfrm>
                        <a:prstGeom prst="rect">
                          <a:avLst/>
                        </a:prstGeom>
                        <a:solidFill>
                          <a:srgbClr val="FFFFFF"/>
                        </a:solidFill>
                        <a:ln w="9525">
                          <a:solidFill>
                            <a:srgbClr val="000000"/>
                          </a:solidFill>
                          <a:miter lim="800000"/>
                          <a:headEnd/>
                          <a:tailEnd/>
                        </a:ln>
                      </wps:spPr>
                      <wps:txbx>
                        <w:txbxContent>
                          <w:p w14:paraId="02F09E5D" w14:textId="7A31BFC4" w:rsidR="00C50718" w:rsidRPr="004E118A" w:rsidRDefault="00C50718" w:rsidP="00B500A6">
                            <w:r>
                              <w:t>TAMNA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D8E13" id="Text Box 188" o:spid="_x0000_s1027" type="#_x0000_t202" style="position:absolute;margin-left:360.1pt;margin-top:2.85pt;width:103.5pt;height: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">
                <v:textbox>
                  <w:txbxContent>
                    <w:p w14:paraId="02F09E5D" w14:textId="7A31BFC4" w:rsidR="00C50718" w:rsidRPr="004E118A" w:rsidRDefault="00C50718" w:rsidP="00B500A6">
                      <w:r>
                        <w:t>TAMNA</w:t>
                      </w:r>
                    </w:p>
                  </w:txbxContent>
                </v:textbox>
              </v:shape>
            </w:pict>
          </mc:Fallback>
        </mc:AlternateContent>
      </w:r>
    </w:p>
    <w:p w14:paraId="241E1010" w14:textId="77777777" w:rsidR="00C84638" w:rsidRPr="003252A9" w:rsidRDefault="00491179" w:rsidP="00C84638">
      <w:r>
        <w:rPr>
          <w:noProof/>
          <w:lang w:val="en-US"/>
        </w:rPr>
        <mc:AlternateContent>
          <mc:Choice Requires="wps">
            <w:drawing>
              <wp:anchor distT="0" distB="0" distL="114300" distR="114300" simplePos="0" relativeHeight="251658240" behindDoc="0" locked="0" layoutInCell="1" allowOverlap="1" wp14:anchorId="3E3DAEB4" wp14:editId="5F6402C9">
                <wp:simplePos x="0" y="0"/>
                <wp:positionH relativeFrom="column">
                  <wp:posOffset>4141470</wp:posOffset>
                </wp:positionH>
                <wp:positionV relativeFrom="paragraph">
                  <wp:posOffset>281940</wp:posOffset>
                </wp:positionV>
                <wp:extent cx="406400" cy="0"/>
                <wp:effectExtent l="12700" t="8890" r="9525" b="10160"/>
                <wp:wrapNone/>
                <wp:docPr id="189" name="AutoShape 3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7C0ED4D" id="AutoShape 377" o:spid="_x0000_s1026" type="#_x0000_t32" style="position:absolute;margin-left:326.1pt;margin-top:22.2pt;width:32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SHIAIAAD4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"/>
            </w:pict>
          </mc:Fallback>
        </mc:AlternateContent>
      </w:r>
      <w:r>
        <w:rPr>
          <w:noProof/>
          <w:lang w:val="en-US"/>
        </w:rPr>
        <mc:AlternateContent>
          <mc:Choice Requires="wps">
            <w:drawing>
              <wp:anchor distT="0" distB="0" distL="114300" distR="114300" simplePos="0" relativeHeight="251656192" behindDoc="0" locked="0" layoutInCell="1" allowOverlap="1" wp14:anchorId="1ACBB93B" wp14:editId="148DC89B">
                <wp:simplePos x="0" y="0"/>
                <wp:positionH relativeFrom="column">
                  <wp:posOffset>4560570</wp:posOffset>
                </wp:positionH>
                <wp:positionV relativeFrom="paragraph">
                  <wp:posOffset>101600</wp:posOffset>
                </wp:positionV>
                <wp:extent cx="1320800" cy="389890"/>
                <wp:effectExtent l="12700" t="9525" r="9525" b="10160"/>
                <wp:wrapNone/>
                <wp:docPr id="188"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389890"/>
                        </a:xfrm>
                        <a:prstGeom prst="rect">
                          <a:avLst/>
                        </a:prstGeom>
                        <a:solidFill>
                          <a:srgbClr val="FFFFFF"/>
                        </a:solidFill>
                        <a:ln w="9525">
                          <a:solidFill>
                            <a:srgbClr val="000000"/>
                          </a:solidFill>
                          <a:miter lim="800000"/>
                          <a:headEnd/>
                          <a:tailEnd/>
                        </a:ln>
                      </wps:spPr>
                      <wps:txbx>
                        <w:txbxContent>
                          <w:p w14:paraId="3EE1117F" w14:textId="7158EE21" w:rsidR="00C50718" w:rsidRPr="004E118A" w:rsidRDefault="00C50718">
                            <w:r>
                              <w:t>BIJELA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BB93B" id="Text Box 190" o:spid="_x0000_s1028" type="#_x0000_t202" style="position:absolute;margin-left:359.1pt;margin-top:8pt;width:104pt;height:3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">
                <v:textbox>
                  <w:txbxContent>
                    <w:p w14:paraId="3EE1117F" w14:textId="7158EE21" w:rsidR="00C50718" w:rsidRPr="004E118A" w:rsidRDefault="00C50718">
                      <w:r>
                        <w:t>BIJELA</w:t>
                      </w:r>
                    </w:p>
                  </w:txbxContent>
                </v:textbox>
              </v:shape>
            </w:pict>
          </mc:Fallback>
        </mc:AlternateContent>
      </w:r>
    </w:p>
    <w:p w14:paraId="305B016B" w14:textId="77777777" w:rsidR="00C84638" w:rsidRPr="003252A9" w:rsidRDefault="00491179" w:rsidP="00C84638">
      <w:r>
        <w:rPr>
          <w:noProof/>
          <w:lang w:val="en-US"/>
        </w:rPr>
        <mc:AlternateContent>
          <mc:Choice Requires="wps">
            <w:drawing>
              <wp:anchor distT="0" distB="0" distL="114300" distR="114300" simplePos="0" relativeHeight="251661312" behindDoc="0" locked="0" layoutInCell="1" allowOverlap="1" wp14:anchorId="1E559051" wp14:editId="538E3B22">
                <wp:simplePos x="0" y="0"/>
                <wp:positionH relativeFrom="column">
                  <wp:posOffset>4338320</wp:posOffset>
                </wp:positionH>
                <wp:positionV relativeFrom="paragraph">
                  <wp:posOffset>367030</wp:posOffset>
                </wp:positionV>
                <wp:extent cx="209550" cy="0"/>
                <wp:effectExtent l="9525" t="6985" r="9525" b="12065"/>
                <wp:wrapNone/>
                <wp:docPr id="187"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EB54E88" id="AutoShape 380" o:spid="_x0000_s1026" type="#_x0000_t32" style="position:absolute;margin-left:341.6pt;margin-top:28.9pt;width:1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"/>
            </w:pict>
          </mc:Fallback>
        </mc:AlternateContent>
      </w:r>
      <w:r>
        <w:rPr>
          <w:noProof/>
          <w:lang w:val="en-US"/>
        </w:rPr>
        <mc:AlternateContent>
          <mc:Choice Requires="wps">
            <w:drawing>
              <wp:anchor distT="0" distB="0" distL="114300" distR="114300" simplePos="0" relativeHeight="251657216" behindDoc="0" locked="0" layoutInCell="1" allowOverlap="1" wp14:anchorId="127F5AAD" wp14:editId="3AC651BA">
                <wp:simplePos x="0" y="0"/>
                <wp:positionH relativeFrom="column">
                  <wp:posOffset>4547870</wp:posOffset>
                </wp:positionH>
                <wp:positionV relativeFrom="paragraph">
                  <wp:posOffset>162560</wp:posOffset>
                </wp:positionV>
                <wp:extent cx="1327150" cy="380365"/>
                <wp:effectExtent l="9525" t="12065" r="6350" b="7620"/>
                <wp:wrapNone/>
                <wp:docPr id="186"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380365"/>
                        </a:xfrm>
                        <a:prstGeom prst="rect">
                          <a:avLst/>
                        </a:prstGeom>
                        <a:solidFill>
                          <a:srgbClr val="FFFFFF"/>
                        </a:solidFill>
                        <a:ln w="9525">
                          <a:solidFill>
                            <a:srgbClr val="000000"/>
                          </a:solidFill>
                          <a:miter lim="800000"/>
                          <a:headEnd/>
                          <a:tailEnd/>
                        </a:ln>
                      </wps:spPr>
                      <wps:txbx>
                        <w:txbxContent>
                          <w:p w14:paraId="66B2D289" w14:textId="1CE8B2C4" w:rsidR="00C50718" w:rsidRPr="004E118A" w:rsidRDefault="00C50718">
                            <w:r>
                              <w:t>MLIJEČNA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7F5AAD" id="Text Box 191" o:spid="_x0000_s1029" type="#_x0000_t202" style="position:absolute;margin-left:358.1pt;margin-top:12.8pt;width:104.5pt;height: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">
                <v:textbox>
                  <w:txbxContent>
                    <w:p w14:paraId="66B2D289" w14:textId="1CE8B2C4" w:rsidR="00C50718" w:rsidRPr="004E118A" w:rsidRDefault="00C50718">
                      <w:r>
                        <w:t>MLIJEČNA</w:t>
                      </w:r>
                    </w:p>
                  </w:txbxContent>
                </v:textbox>
              </v:shape>
            </w:pict>
          </mc:Fallback>
        </mc:AlternateContent>
      </w:r>
    </w:p>
    <w:p w14:paraId="2E5223EA" w14:textId="77777777" w:rsidR="00C84638" w:rsidRPr="003252A9" w:rsidRDefault="00C84638" w:rsidP="00610467"/>
    <w:p w14:paraId="20388AC5" w14:textId="77777777" w:rsidR="00610467" w:rsidRPr="003252A9" w:rsidRDefault="00272E1E" w:rsidP="00C91E2C">
      <w:r w:rsidRPr="003252A9">
        <w:t>Međutim, važno je napomenuti da takav pristup ima određena ograničenja. Na primjer, ako se osjećate nelagodno ili nesigurno oko crtanja, ili ako je tema razgovora apstraktna i ne može se lako nacrtati, ne biste trebali koristiti crtež kao dodatak svom govoru.</w:t>
      </w:r>
    </w:p>
    <w:p w14:paraId="34307B56" w14:textId="4DD528CC" w:rsidR="00610467" w:rsidRPr="003252A9" w:rsidRDefault="00272E1E" w:rsidP="00514E14">
      <w:pPr>
        <w:pStyle w:val="Heading2"/>
      </w:pPr>
      <w:bookmarkStart w:id="399" w:name="_Toc165029067"/>
      <w:bookmarkStart w:id="400" w:name="_Toc191546139"/>
      <w:bookmarkStart w:id="401" w:name="b_8_3"/>
      <w:r w:rsidRPr="003252A9">
        <w:t>Kako koristiti audio</w:t>
      </w:r>
      <w:bookmarkEnd w:id="399"/>
      <w:r w:rsidR="00283F5C">
        <w:t>sadržaj</w:t>
      </w:r>
      <w:r w:rsidR="00CD78BD">
        <w:t>?</w:t>
      </w:r>
      <w:bookmarkEnd w:id="400"/>
    </w:p>
    <w:bookmarkEnd w:id="401"/>
    <w:p w14:paraId="42F86EEE" w14:textId="00ECB018" w:rsidR="002B0A5E" w:rsidRDefault="00EE6394" w:rsidP="00DE6B03">
      <w:r w:rsidRPr="003252A9">
        <w:lastRenderedPageBreak/>
        <w:t xml:space="preserve">Mnoge od smjernica koje smo predstavili odnose se na audiosnimke, poput audioknjiga ili radijskih </w:t>
      </w:r>
      <w:r w:rsidR="000E6A8E">
        <w:t>podcasta. U ovom odjeljku predstavljamo neke specifične smjernice za slučajeve u kojima želite koristiti dodatne audiomaterijale kao dopunu svojoj prezentaciji, predavanju ili radionici.</w:t>
      </w:r>
    </w:p>
    <w:p w14:paraId="4FC46E63" w14:textId="77777777" w:rsidR="00610467" w:rsidRPr="003252A9" w:rsidRDefault="002B0A5E" w:rsidP="00DE6B03">
      <w:r>
        <w:br w:type="page"/>
      </w:r>
    </w:p>
    <w:p w14:paraId="3DCBA235" w14:textId="132C402B" w:rsidR="00610467" w:rsidRPr="00491179" w:rsidRDefault="00EE6394" w:rsidP="00397354">
      <w:pPr>
        <w:pStyle w:val="Heading3"/>
        <w:rPr>
          <w:lang w:val="it-IT"/>
        </w:rPr>
      </w:pPr>
      <w:bookmarkStart w:id="402" w:name="_Toc165029068"/>
      <w:bookmarkStart w:id="403" w:name="_Toc180404699"/>
      <w:bookmarkStart w:id="404" w:name="_Toc191546140"/>
      <w:bookmarkStart w:id="405" w:name="b_8_3_1"/>
      <w:r w:rsidRPr="00491179">
        <w:rPr>
          <w:lang w:val="it-IT"/>
        </w:rPr>
        <w:lastRenderedPageBreak/>
        <w:t>Koristite audiozapis visoke kvalitete.</w:t>
      </w:r>
      <w:bookmarkEnd w:id="402"/>
      <w:bookmarkEnd w:id="403"/>
      <w:bookmarkEnd w:id="404"/>
    </w:p>
    <w:bookmarkEnd w:id="405"/>
    <w:p w14:paraId="481AA7B7" w14:textId="77777777" w:rsidR="00610467" w:rsidRPr="003252A9" w:rsidRDefault="00491179" w:rsidP="00610467">
      <w:r>
        <w:rPr>
          <w:noProof/>
          <w:lang w:val="en-US"/>
        </w:rPr>
        <w:drawing>
          <wp:inline distT="0" distB="0" distL="0" distR="0" wp14:anchorId="653A0CDB" wp14:editId="7F0C27EA">
            <wp:extent cx="619125" cy="619125"/>
            <wp:effectExtent l="0" t="0" r="0" b="0"/>
            <wp:docPr id="176" name="Picture 176"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41A0F6DD" w14:textId="634D866B" w:rsidR="005E7F33" w:rsidRPr="003252A9" w:rsidRDefault="00EE6394" w:rsidP="00610467">
      <w:r w:rsidRPr="003252A9">
        <w:t>Ako snimate zvuk, zvuk bi trebao biti dovoljno glasan i jasan da se može čuti na različitim uređajima. Osim toga, izbjegavajte fluktuacije zvuka i druge smetnje. Također, izbjegavajte grube visoke tonove u snimanju i izgovoru. Glasovi poput "s</w:t>
      </w:r>
      <w:r w:rsidR="00665A3C" w:rsidRPr="003252A9">
        <w:rPr>
          <w:rFonts w:cs="Calibri"/>
        </w:rPr>
        <w:t xml:space="preserve">" </w:t>
      </w:r>
      <w:r w:rsidRPr="003252A9">
        <w:t>i "k</w:t>
      </w:r>
      <w:r w:rsidR="00665A3C" w:rsidRPr="003252A9">
        <w:rPr>
          <w:rFonts w:cs="Calibri"/>
        </w:rPr>
        <w:t xml:space="preserve">" </w:t>
      </w:r>
      <w:r w:rsidRPr="003252A9">
        <w:t>mogu zvučati uznemirujuće zbog netočnih postavki snimanja.</w:t>
      </w:r>
    </w:p>
    <w:p w14:paraId="572B5EE4" w14:textId="77777777" w:rsidR="00610467" w:rsidRPr="003252A9" w:rsidRDefault="00665A3C" w:rsidP="00397354">
      <w:pPr>
        <w:pStyle w:val="Heading3"/>
      </w:pPr>
      <w:bookmarkStart w:id="406" w:name="_Toc165029069"/>
      <w:bookmarkStart w:id="407" w:name="_Toc191546141"/>
      <w:bookmarkStart w:id="408" w:name="b_8_3_2"/>
      <w:r w:rsidRPr="003252A9">
        <w:t>Izbjegavajte strane zvukove u snimci.</w:t>
      </w:r>
      <w:bookmarkEnd w:id="406"/>
      <w:bookmarkEnd w:id="407"/>
      <w:r w:rsidR="00610467" w:rsidRPr="003252A9">
        <w:t xml:space="preserve"> </w:t>
      </w:r>
    </w:p>
    <w:bookmarkEnd w:id="408"/>
    <w:p w14:paraId="35E42C2B" w14:textId="77777777" w:rsidR="00610467" w:rsidRPr="003252A9" w:rsidRDefault="00491179" w:rsidP="00610467">
      <w:r>
        <w:rPr>
          <w:noProof/>
          <w:lang w:val="en-US"/>
        </w:rPr>
        <w:drawing>
          <wp:inline distT="0" distB="0" distL="0" distR="0" wp14:anchorId="10642D9A" wp14:editId="6E362E81">
            <wp:extent cx="619125" cy="619125"/>
            <wp:effectExtent l="0" t="0" r="0" b="0"/>
            <wp:docPr id="177" name="Picture 177"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p>
    <w:p w14:paraId="0D7F3136" w14:textId="4F2E0104" w:rsidR="00610467" w:rsidRDefault="00387493" w:rsidP="00610467">
      <w:r w:rsidRPr="003252A9">
        <w:t>Zviždanje, kašalj i pozadinska buka otežavaju razumijevanje zvuka. Provjerite sadrži li vaša snimka samo zvukove koji su vam potrebni. Ponekad čak i zvuk poput disanja pripovjedača može uznemiriti slušatelje. Neki su slušatelji puno osjetljiviji na buku od drugih, pa za neke ljude takvi zvukovi mogu biti apsolutn</w:t>
      </w:r>
      <w:r w:rsidR="00405E6F">
        <w:t xml:space="preserve">a prepreka </w:t>
      </w:r>
      <w:r w:rsidRPr="003252A9">
        <w:t>sprječavajući ih da nastave slušati.</w:t>
      </w:r>
    </w:p>
    <w:p w14:paraId="638F91F2" w14:textId="2898A62C" w:rsidR="0088650C" w:rsidRPr="003252A9" w:rsidRDefault="004F4790" w:rsidP="00397354">
      <w:pPr>
        <w:pStyle w:val="Heading3"/>
      </w:pPr>
      <w:bookmarkStart w:id="409" w:name="_Toc165029070"/>
      <w:bookmarkStart w:id="410" w:name="_Toc191546142"/>
      <w:bookmarkStart w:id="411" w:name="b_8_3_3"/>
      <w:r>
        <w:t>Kad zvu</w:t>
      </w:r>
      <w:r w:rsidR="00405E6F">
        <w:t>čni zapis</w:t>
      </w:r>
      <w:r>
        <w:t xml:space="preserve"> sadrži jezik, neka bude jednostavan jezik.</w:t>
      </w:r>
      <w:bookmarkEnd w:id="409"/>
      <w:bookmarkEnd w:id="410"/>
    </w:p>
    <w:p w14:paraId="15DEED00" w14:textId="021642C4" w:rsidR="00610467" w:rsidRPr="003252A9" w:rsidRDefault="00491179" w:rsidP="00397354">
      <w:bookmarkStart w:id="412" w:name="_Toc177469496"/>
      <w:bookmarkEnd w:id="411"/>
      <w:r>
        <w:rPr>
          <w:noProof/>
          <w:lang w:val="en-US"/>
        </w:rPr>
        <w:drawing>
          <wp:inline distT="0" distB="0" distL="0" distR="0" wp14:anchorId="2FA30898" wp14:editId="1C8D8145">
            <wp:extent cx="619125" cy="619125"/>
            <wp:effectExtent l="0" t="0" r="0" b="0"/>
            <wp:docPr id="178" name="Picture 178"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412"/>
    </w:p>
    <w:p w14:paraId="2436C4AF" w14:textId="77777777" w:rsidR="002B7B0E" w:rsidRPr="003252A9" w:rsidRDefault="003A6CF2" w:rsidP="00DE6B03">
      <w:r w:rsidRPr="003252A9">
        <w:t>Provjerite je li svaki jezik (govorni ili pisani) u audio ili videosadržaju jednostavan jezik.</w:t>
      </w:r>
    </w:p>
    <w:p w14:paraId="3BA9586C" w14:textId="08D7DB8D" w:rsidR="00270227" w:rsidRPr="00270227" w:rsidRDefault="00373707" w:rsidP="00270227">
      <w:pPr>
        <w:pStyle w:val="Heading3"/>
        <w:rPr>
          <w:lang w:val="it-IT"/>
        </w:rPr>
      </w:pPr>
      <w:bookmarkStart w:id="413" w:name="_Toc165029036"/>
      <w:bookmarkStart w:id="414" w:name="_Toc191546143"/>
      <w:bookmarkStart w:id="415" w:name="b_8_3_4"/>
      <w:r>
        <w:rPr>
          <w:lang w:val="it-IT"/>
        </w:rPr>
        <w:lastRenderedPageBreak/>
        <w:t>U</w:t>
      </w:r>
      <w:r w:rsidR="006B2EDD" w:rsidRPr="00491179">
        <w:rPr>
          <w:lang w:val="it-IT"/>
        </w:rPr>
        <w:t xml:space="preserve"> </w:t>
      </w:r>
      <w:r w:rsidR="008A1344" w:rsidRPr="00491179">
        <w:rPr>
          <w:lang w:val="it-IT"/>
        </w:rPr>
        <w:t>audiosadržaj</w:t>
      </w:r>
      <w:r w:rsidR="00270227">
        <w:rPr>
          <w:lang w:val="it-IT"/>
        </w:rPr>
        <w:t>ima</w:t>
      </w:r>
      <w:bookmarkEnd w:id="413"/>
      <w:r w:rsidR="00270227" w:rsidRPr="00270227">
        <w:rPr>
          <w:lang w:val="it-IT"/>
        </w:rPr>
        <w:t xml:space="preserve"> koristite prirodan glas (ili sinte</w:t>
      </w:r>
      <w:r w:rsidR="00270227">
        <w:rPr>
          <w:lang w:val="it-IT"/>
        </w:rPr>
        <w:t>nzirani</w:t>
      </w:r>
      <w:r w:rsidR="00270227" w:rsidRPr="00270227">
        <w:rPr>
          <w:lang w:val="it-IT"/>
        </w:rPr>
        <w:t xml:space="preserve"> govor visok</w:t>
      </w:r>
      <w:r w:rsidR="00275DE0">
        <w:rPr>
          <w:lang w:val="it-IT"/>
        </w:rPr>
        <w:t>e</w:t>
      </w:r>
      <w:r w:rsidR="00270227" w:rsidRPr="00270227">
        <w:rPr>
          <w:lang w:val="it-IT"/>
        </w:rPr>
        <w:t xml:space="preserve"> kvalite</w:t>
      </w:r>
      <w:r w:rsidR="00275DE0">
        <w:rPr>
          <w:lang w:val="it-IT"/>
        </w:rPr>
        <w:t>te</w:t>
      </w:r>
      <w:r w:rsidR="00270227" w:rsidRPr="00270227">
        <w:rPr>
          <w:lang w:val="it-IT"/>
        </w:rPr>
        <w:t>).</w:t>
      </w:r>
      <w:bookmarkEnd w:id="414"/>
    </w:p>
    <w:p w14:paraId="64244371" w14:textId="6AB1FED3" w:rsidR="006B2EDD" w:rsidRPr="00491179" w:rsidRDefault="006B2EDD" w:rsidP="00270227">
      <w:pPr>
        <w:pStyle w:val="Heading3"/>
        <w:numPr>
          <w:ilvl w:val="0"/>
          <w:numId w:val="0"/>
        </w:numPr>
        <w:rPr>
          <w:lang w:val="it-IT"/>
        </w:rPr>
      </w:pPr>
    </w:p>
    <w:bookmarkEnd w:id="415"/>
    <w:p w14:paraId="5E3C2608" w14:textId="77777777" w:rsidR="006B2EDD" w:rsidRPr="003252A9" w:rsidRDefault="00491179" w:rsidP="006B2EDD">
      <w:r>
        <w:rPr>
          <w:noProof/>
          <w:lang w:val="en-US"/>
        </w:rPr>
        <w:drawing>
          <wp:inline distT="0" distB="0" distL="0" distR="0" wp14:anchorId="7BA4E391" wp14:editId="7FBB3805">
            <wp:extent cx="619125" cy="619125"/>
            <wp:effectExtent l="0" t="0" r="0" b="0"/>
            <wp:docPr id="179" name="Picture 179"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5E7F33" w:rsidRPr="003252A9">
        <w:tab/>
      </w:r>
      <w:r>
        <w:rPr>
          <w:noProof/>
          <w:lang w:val="en-US"/>
        </w:rPr>
        <w:drawing>
          <wp:inline distT="0" distB="0" distL="0" distR="0" wp14:anchorId="4C610BE1" wp14:editId="42119E84">
            <wp:extent cx="590550" cy="590550"/>
            <wp:effectExtent l="0" t="0" r="0" b="0"/>
            <wp:docPr id="180" name="Picture 180"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448BF4E5" w14:textId="1CC035C1" w:rsidR="006B7D91" w:rsidRPr="003252A9" w:rsidRDefault="008A1344" w:rsidP="006B2EDD">
      <w:r>
        <w:t>Ako stvarate audiosadržaj, kao što su audioknjige, prirodni glas bi vjerojatno bio vaš prvi izbor. Međutim, zahvaljujući poboljšanjima u tehnologiji sinteze govora i navikavanju slušatelja na sintetizirane glasove, sada možete koristiti i sintetizirane glasove. U tim slučajevima slijedite ista pravila kao i za prirodni glasovni sadržaj.</w:t>
      </w:r>
    </w:p>
    <w:p w14:paraId="483ED5EC" w14:textId="77777777" w:rsidR="00F33FD5" w:rsidRPr="003252A9" w:rsidRDefault="00F33FD5" w:rsidP="006B2EDD">
      <w:r w:rsidRPr="003252A9">
        <w:t>U našem testiranju, sudionici koji nisu bili naviknuti na sintetiziranje govora rekli su da više vole prirodne glasove. Međutim, oni koji su navikli slušati sintetizirani govor rekli su da se zahvaljujući sintezi govora može slušati bilo koji tekst.</w:t>
      </w:r>
    </w:p>
    <w:p w14:paraId="2DA1ABAE" w14:textId="77777777" w:rsidR="009778E1" w:rsidRPr="003252A9" w:rsidRDefault="006F0315" w:rsidP="009778E1">
      <w:r w:rsidRPr="003252A9">
        <w:t>Imajte na umu da biste trebali odabrati sintetizirani govor visoke kvalitete ako se za njega odlučite. Sintetizatori govora, barem za neke jezike, sada su dostupni korisnicima s posebnim potrebama (npr. vrlo sporo čitanje zvuči prirodno), stoga ih koristite ako možete.</w:t>
      </w:r>
    </w:p>
    <w:p w14:paraId="2E441019" w14:textId="77777777" w:rsidR="00D621EA" w:rsidRPr="00491179" w:rsidRDefault="001B286A" w:rsidP="00397354">
      <w:pPr>
        <w:pStyle w:val="Heading3"/>
        <w:rPr>
          <w:lang w:val="it-IT"/>
        </w:rPr>
      </w:pPr>
      <w:bookmarkStart w:id="416" w:name="_Toc165029037"/>
      <w:bookmarkStart w:id="417" w:name="_Toc191546144"/>
      <w:bookmarkStart w:id="418" w:name="b_8_3_5"/>
      <w:r w:rsidRPr="00491179">
        <w:rPr>
          <w:lang w:val="it-IT"/>
        </w:rPr>
        <w:t>Ako koristite sintetizirani govor, razmislite o ponudi izbora glasova.</w:t>
      </w:r>
      <w:bookmarkEnd w:id="416"/>
      <w:bookmarkEnd w:id="417"/>
    </w:p>
    <w:bookmarkEnd w:id="418"/>
    <w:p w14:paraId="042A596A" w14:textId="77777777" w:rsidR="00D621EA" w:rsidRPr="003252A9" w:rsidRDefault="00491179" w:rsidP="00D621EA">
      <w:r>
        <w:rPr>
          <w:noProof/>
          <w:lang w:val="en-US"/>
        </w:rPr>
        <w:drawing>
          <wp:inline distT="0" distB="0" distL="0" distR="0" wp14:anchorId="38FAF762" wp14:editId="0EF144BE">
            <wp:extent cx="619125" cy="619125"/>
            <wp:effectExtent l="0" t="0" r="0" b="0"/>
            <wp:docPr id="181" name="Picture 181"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054484" w:rsidRPr="003252A9">
        <w:tab/>
      </w:r>
      <w:r>
        <w:rPr>
          <w:noProof/>
          <w:lang w:val="en-US"/>
        </w:rPr>
        <w:drawing>
          <wp:inline distT="0" distB="0" distL="0" distR="0" wp14:anchorId="58E6F434" wp14:editId="2F335E29">
            <wp:extent cx="590550" cy="590550"/>
            <wp:effectExtent l="0" t="0" r="0" b="0"/>
            <wp:docPr id="182" name="Picture 182" descr="A SELSI project logo with the word &quot;Tested&quot; and a 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A SELSI project logo with the word &quot;Tested&quot; and a checkmar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14:paraId="67B4F22D" w14:textId="77777777" w:rsidR="001B286A" w:rsidRPr="003252A9" w:rsidRDefault="006959DE" w:rsidP="00D621EA">
      <w:r w:rsidRPr="003252A9">
        <w:t>Ako koristite sintetizirani govor, idealno bi bilo da svojim slušateljima ponudite izbor koji glas žele čuti. Razmislite o ponudi ženskih i muških glasova; također možete koristiti glasove ljudi različite dobi.</w:t>
      </w:r>
    </w:p>
    <w:p w14:paraId="23BB8ACE" w14:textId="77777777" w:rsidR="00FF1C97" w:rsidRPr="003252A9" w:rsidRDefault="002B416A" w:rsidP="00D621EA">
      <w:r>
        <w:lastRenderedPageBreak/>
        <w:t>Što se tiče odabira audioknjiga koje će slušati, naši sudionici su neke čitače voljeli više od drugih, a ponekad su čak prestajali čitati (slušati) ako im se nije sviđao glas čitatelja.</w:t>
      </w:r>
    </w:p>
    <w:p w14:paraId="6CC8CE3C" w14:textId="77777777" w:rsidR="009778E1" w:rsidRPr="00491179" w:rsidRDefault="008A443F" w:rsidP="00397354">
      <w:pPr>
        <w:pStyle w:val="Heading3"/>
        <w:rPr>
          <w:lang w:val="it-IT"/>
        </w:rPr>
      </w:pPr>
      <w:bookmarkStart w:id="419" w:name="_Toc191546145"/>
      <w:bookmarkStart w:id="420" w:name="b_8_3_6"/>
      <w:r w:rsidRPr="00491179">
        <w:rPr>
          <w:lang w:val="it-IT"/>
        </w:rPr>
        <w:t>Dopustite slušateljima da odaberu brzinu.</w:t>
      </w:r>
      <w:bookmarkEnd w:id="419"/>
    </w:p>
    <w:p w14:paraId="6E9CC5FC" w14:textId="770B32A2" w:rsidR="009778E1" w:rsidRPr="003252A9" w:rsidRDefault="00491179" w:rsidP="00397354">
      <w:bookmarkStart w:id="421" w:name="_Toc177469500"/>
      <w:bookmarkEnd w:id="420"/>
      <w:r>
        <w:rPr>
          <w:noProof/>
          <w:lang w:val="en-US"/>
        </w:rPr>
        <w:drawing>
          <wp:inline distT="0" distB="0" distL="0" distR="0" wp14:anchorId="60B01A9E" wp14:editId="5EFA036D">
            <wp:extent cx="619125" cy="619125"/>
            <wp:effectExtent l="0" t="0" r="0" b="0"/>
            <wp:docPr id="183" name="Picture 183"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421"/>
    </w:p>
    <w:p w14:paraId="0F644DDC" w14:textId="2253F021" w:rsidR="00D621EA" w:rsidRPr="003252A9" w:rsidRDefault="008A443F" w:rsidP="00633E16">
      <w:r w:rsidRPr="003252A9">
        <w:t>Neki ljudi više vole slušati spor govor, dok je drugima teško pratiti spori tempo jer gube fokus. Međutim, za mnoge korisnike, zadana brzina većine modernih audiosadržaja je pre</w:t>
      </w:r>
      <w:r w:rsidR="00F450B4">
        <w:t>brza</w:t>
      </w:r>
      <w:r w:rsidRPr="003252A9">
        <w:t>. Bez obzira na individualne preferencije, jedna osoba može trebati različite brzine sličica u sekundi zbog različitih okolnosti: kada tražite nešto u tekstu, volite preletjeti tekst (ili ga brzo poslušati), a ako želite prodrijeti u složene teksta, možda ćete trebati da vam ga netko čita sporijim tempom.</w:t>
      </w:r>
    </w:p>
    <w:p w14:paraId="160BA766" w14:textId="7DC526DC" w:rsidR="003B54D1" w:rsidRPr="003252A9" w:rsidRDefault="00633E16" w:rsidP="00DE6B03">
      <w:r w:rsidRPr="003252A9">
        <w:t xml:space="preserve">Ako naracije snimate </w:t>
      </w:r>
      <w:r w:rsidR="00362F9B">
        <w:t>lakim govornim</w:t>
      </w:r>
      <w:r w:rsidRPr="003252A9">
        <w:t xml:space="preserve"> jezikom, imajte na umu da je iz tehničke perspektive relativno lako povećati brzinu, a da snimka ostane jasna. Međutim, usporavanje snimanja velikom brzinom automatski mijenja kvalitetu zvuka, koja postaje neprirodna. Stoga se čini da je najbolje rješenje snimanje teksta sporijim tempom, koji se po potrebi može ubrzati.</w:t>
      </w:r>
    </w:p>
    <w:p w14:paraId="5821A98D" w14:textId="293FAF01" w:rsidR="009778E1" w:rsidRPr="003252A9" w:rsidRDefault="000F57C8" w:rsidP="00397354">
      <w:pPr>
        <w:pStyle w:val="Heading3"/>
      </w:pPr>
      <w:bookmarkStart w:id="422" w:name="_Toc191546146"/>
      <w:bookmarkStart w:id="423" w:name="b_8_3_7"/>
      <w:r>
        <w:t xml:space="preserve">Ponudite prijepis audiosadržaja </w:t>
      </w:r>
      <w:r w:rsidR="002B7B0E" w:rsidRPr="003252A9">
        <w:t>.</w:t>
      </w:r>
      <w:bookmarkEnd w:id="422"/>
      <w:r w:rsidR="002B7B0E" w:rsidRPr="003252A9">
        <w:t> </w:t>
      </w:r>
    </w:p>
    <w:p w14:paraId="1E727A97" w14:textId="679632C8" w:rsidR="002B7B0E" w:rsidRPr="003252A9" w:rsidRDefault="00491179" w:rsidP="00397354">
      <w:bookmarkStart w:id="424" w:name="_Toc177469502"/>
      <w:bookmarkEnd w:id="423"/>
      <w:r>
        <w:rPr>
          <w:noProof/>
          <w:lang w:val="en-US"/>
        </w:rPr>
        <w:drawing>
          <wp:inline distT="0" distB="0" distL="0" distR="0" wp14:anchorId="3862593F" wp14:editId="300687E6">
            <wp:extent cx="619125" cy="619125"/>
            <wp:effectExtent l="0" t="0" r="0" b="0"/>
            <wp:docPr id="184" name="Picture 184" descr="Two yellow heads with an arrow pointing from one of them to another.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Two yellow heads with an arrow pointing from one of them to another.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bookmarkEnd w:id="424"/>
    </w:p>
    <w:p w14:paraId="28D5A9B4" w14:textId="77777777" w:rsidR="00A37AFA" w:rsidRPr="003252A9" w:rsidRDefault="00A37AFA" w:rsidP="00320B9C">
      <w:r w:rsidRPr="003252A9">
        <w:lastRenderedPageBreak/>
        <w:t>Neki slušatelji radije koriste i uši i oči kada čitaju audioknjige, stoga uvijek razmislite o ponudi tekstualnog prijepisa uz zvuk. Nekima će to olakšati čitanje i poboljšati razumijevanje.</w:t>
      </w:r>
    </w:p>
    <w:p w14:paraId="27DC36BC" w14:textId="77777777" w:rsidR="00610467" w:rsidRPr="003252A9" w:rsidRDefault="00A37AFA" w:rsidP="00FE2032">
      <w:pPr>
        <w:pStyle w:val="Heading1"/>
      </w:pPr>
      <w:bookmarkStart w:id="425" w:name="_Toc165029071"/>
      <w:bookmarkStart w:id="426" w:name="_Toc191546147"/>
      <w:bookmarkStart w:id="427" w:name="b_9"/>
      <w:r w:rsidRPr="003252A9">
        <w:t>Završne napomene</w:t>
      </w:r>
      <w:bookmarkEnd w:id="425"/>
      <w:bookmarkEnd w:id="426"/>
    </w:p>
    <w:bookmarkEnd w:id="427"/>
    <w:p w14:paraId="462C83B1" w14:textId="78D4EEFC" w:rsidR="00CD64FF" w:rsidRPr="003252A9" w:rsidRDefault="00A37AFA" w:rsidP="00296FA3">
      <w:r w:rsidRPr="003252A9">
        <w:t xml:space="preserve">Napisali smo ove smjernice skupljajući ideje iz stotina izvora, </w:t>
      </w:r>
      <w:r w:rsidR="00307A82" w:rsidRPr="00307A82">
        <w:rPr>
          <w:lang w:val="sl-SI"/>
        </w:rPr>
        <w:t xml:space="preserve">iz naših istraživanja sa ljudima koji </w:t>
      </w:r>
      <w:r w:rsidR="00307A82">
        <w:rPr>
          <w:lang w:val="sl-SI"/>
        </w:rPr>
        <w:t>govore</w:t>
      </w:r>
      <w:r w:rsidR="00307A82" w:rsidRPr="00307A82">
        <w:rPr>
          <w:lang w:val="sl-SI"/>
        </w:rPr>
        <w:t xml:space="preserve"> lakim jezikom i iz </w:t>
      </w:r>
      <w:r w:rsidR="00307A82">
        <w:rPr>
          <w:lang w:val="sl-SI"/>
        </w:rPr>
        <w:t>osobnih</w:t>
      </w:r>
      <w:r w:rsidR="00307A82" w:rsidRPr="00307A82">
        <w:rPr>
          <w:lang w:val="sl-SI"/>
        </w:rPr>
        <w:t xml:space="preserve"> iskustava s lakim </w:t>
      </w:r>
      <w:r w:rsidR="00362F9B" w:rsidRPr="00307A82">
        <w:rPr>
          <w:lang w:val="sl-SI"/>
        </w:rPr>
        <w:t xml:space="preserve">govornim </w:t>
      </w:r>
      <w:r w:rsidR="00307A82" w:rsidRPr="00307A82">
        <w:rPr>
          <w:lang w:val="sl-SI"/>
        </w:rPr>
        <w:t>jezikom.</w:t>
      </w:r>
      <w:r w:rsidR="00307A82">
        <w:t xml:space="preserve"> </w:t>
      </w:r>
      <w:r w:rsidRPr="003252A9">
        <w:t xml:space="preserve">Nadamo se </w:t>
      </w:r>
      <w:r w:rsidR="00CE5236">
        <w:t>kako</w:t>
      </w:r>
      <w:r w:rsidRPr="003252A9">
        <w:t xml:space="preserve"> </w:t>
      </w:r>
      <w:r w:rsidR="00CE5236">
        <w:t>j</w:t>
      </w:r>
      <w:r w:rsidRPr="003252A9">
        <w:t>e ovaj pokušaj sintetiziranja mnogih prijedloga, testiranja i logič</w:t>
      </w:r>
      <w:r w:rsidR="00CE5236">
        <w:t>n</w:t>
      </w:r>
      <w:r w:rsidRPr="003252A9">
        <w:t>og grupiranja pokazao</w:t>
      </w:r>
      <w:r w:rsidR="00CE5236">
        <w:t xml:space="preserve"> se</w:t>
      </w:r>
      <w:r w:rsidRPr="003252A9">
        <w:t xml:space="preserve"> korisnim. Osim toga, nadamo se </w:t>
      </w:r>
      <w:r w:rsidR="00CE5236">
        <w:t>kako</w:t>
      </w:r>
      <w:r w:rsidRPr="003252A9">
        <w:t xml:space="preserve"> ćete se nakon čitanja ovih smjernica osjećati samopouzdanije i opuštenije u korištenju lakog govornog jezika. Sada možete nastaviti učiti iz svakog razgovora koji vodite i od svakog sugovornika s kojim razgovarate lakim jezikom.</w:t>
      </w:r>
    </w:p>
    <w:p w14:paraId="34C4FC63" w14:textId="383CB63E" w:rsidR="00E36071" w:rsidRPr="003252A9" w:rsidRDefault="00E36071" w:rsidP="00296FA3">
      <w:r w:rsidRPr="003252A9">
        <w:t xml:space="preserve">Ipak, ovdje treba reći nekoliko riječi opreza. Nijedna preporuka o razgovoru </w:t>
      </w:r>
      <w:r w:rsidR="00521F29">
        <w:t>lakim</w:t>
      </w:r>
      <w:r w:rsidRPr="003252A9">
        <w:t xml:space="preserve"> govornim jezikom nije univerzalna: uvijek postoji faktor individualnosti. Svaki sugovornik može imati dru</w:t>
      </w:r>
      <w:r w:rsidR="006155FB">
        <w:t>k</w:t>
      </w:r>
      <w:r w:rsidRPr="003252A9">
        <w:t>čije predznanje, različitu osobnost i različite sposobnosti. Svaki će sugovornik doći iz drugog konteksta. Na primjer, jedna osoba može često čuti određene riječi i lako ih razumjeti, ali to ne znači da će drugoj osobi te riječi biti jednako poznate.</w:t>
      </w:r>
    </w:p>
    <w:p w14:paraId="041328B3" w14:textId="7BFD83F5" w:rsidR="00CD64FF" w:rsidRPr="003252A9" w:rsidRDefault="001A286D" w:rsidP="00296FA3">
      <w:r w:rsidRPr="003252A9">
        <w:t xml:space="preserve">Zahvaljujući vama i vašem </w:t>
      </w:r>
      <w:r w:rsidR="006A2A78">
        <w:t xml:space="preserve">sugovorniku, svaki će razgovor biti jedinstven. Zato je potrebno što više suosjećati sa sugovornikom, čak i ako ga ne poznajete dobro. Uvijek imajte na umu kulturni i jezični identitet vašeg sugovornika ili slušatelja. Uvijek gledajte kako reagira na ono što mu kažete. Sugovornik ili slušatelj može vam pomoći da svoj govor prilagodite konkretnoj situaciji. </w:t>
      </w:r>
      <w:r w:rsidR="00476024">
        <w:t>Zapamtite,</w:t>
      </w:r>
      <w:r w:rsidR="006A2A78">
        <w:t xml:space="preserve"> vaš sugovornik i </w:t>
      </w:r>
      <w:r w:rsidR="006A2A78">
        <w:lastRenderedPageBreak/>
        <w:t>njegove potrebe važniji su od strogog pridržavanja bilo kakvih pravila govornog lakog jezika.</w:t>
      </w:r>
    </w:p>
    <w:p w14:paraId="6E0D207C" w14:textId="32C13FF1" w:rsidR="00815816" w:rsidRPr="003252A9" w:rsidRDefault="00BA761D" w:rsidP="00296FA3">
      <w:r w:rsidRPr="003252A9">
        <w:t xml:space="preserve">Ako želite naučiti više o govoru </w:t>
      </w:r>
      <w:r w:rsidR="00521F29">
        <w:t>lakim</w:t>
      </w:r>
      <w:r w:rsidRPr="003252A9">
        <w:t xml:space="preserve"> jezikom i vidjeti neke interaktivne primjere, pogledajte naš online </w:t>
      </w:r>
      <w:r w:rsidR="002171A5" w:rsidRPr="003252A9">
        <w:rPr>
          <w:color w:val="0070C0"/>
          <w:u w:val="single"/>
        </w:rPr>
        <w:t>alat!</w:t>
      </w:r>
    </w:p>
    <w:p w14:paraId="08A41D80" w14:textId="77777777" w:rsidR="00C056F3" w:rsidRPr="003252A9" w:rsidRDefault="002171A5" w:rsidP="00FE2032">
      <w:pPr>
        <w:pStyle w:val="Heading1"/>
      </w:pPr>
      <w:bookmarkStart w:id="428" w:name="_Toc191546148"/>
      <w:bookmarkStart w:id="429" w:name="b_10"/>
      <w:r w:rsidRPr="003252A9">
        <w:t>Popratna literatura</w:t>
      </w:r>
      <w:bookmarkEnd w:id="428"/>
    </w:p>
    <w:bookmarkEnd w:id="429"/>
    <w:p w14:paraId="1B0C7312" w14:textId="77777777" w:rsidR="007C32AB" w:rsidRPr="003252A9" w:rsidRDefault="007C32AB" w:rsidP="00C91E2C">
      <w:r w:rsidRPr="003252A9">
        <w:t xml:space="preserve">Afasiförbundet i Sverige. 2015. </w:t>
      </w:r>
      <w:r w:rsidRPr="003252A9">
        <w:rPr>
          <w:i/>
          <w:iCs/>
        </w:rPr>
        <w:t>Informacije do vårdpersonal. Möta personer med afasi.</w:t>
      </w:r>
      <w:r w:rsidRPr="003252A9">
        <w:t xml:space="preserve"> </w:t>
      </w:r>
      <w:hyperlink r:id="rId31" w:history="1">
        <w:r w:rsidRPr="003252A9">
          <w:rPr>
            <w:rStyle w:val="Hyperlink"/>
            <w:rFonts w:cs="Calibri"/>
            <w:color w:val="auto"/>
            <w:szCs w:val="28"/>
          </w:rPr>
          <w:t>https://afasi.se/wp-content/uploads/2021/08/Mota-personer-med-afasi_190205.pdf</w:t>
        </w:r>
      </w:hyperlink>
      <w:r w:rsidRPr="003252A9">
        <w:t> </w:t>
      </w:r>
    </w:p>
    <w:p w14:paraId="47A73C86" w14:textId="77777777" w:rsidR="007C32AB" w:rsidRPr="003252A9" w:rsidRDefault="007C32AB" w:rsidP="00C91E2C">
      <w:r w:rsidRPr="003252A9">
        <w:t xml:space="preserve">Institut za afaziju. </w:t>
      </w:r>
      <w:r w:rsidRPr="003252A9">
        <w:rPr>
          <w:i/>
          <w:iCs/>
        </w:rPr>
        <w:t xml:space="preserve">Ima li član vaše obitelji afaziju? Što tražiti i što učiniti? </w:t>
      </w:r>
      <w:r w:rsidRPr="003252A9">
        <w:t>Obiteljski pamflet.</w:t>
      </w:r>
    </w:p>
    <w:p w14:paraId="75C9C95A" w14:textId="77777777" w:rsidR="007C32AB" w:rsidRPr="003252A9" w:rsidRDefault="007C32AB" w:rsidP="00C91E2C">
      <w:r w:rsidRPr="003252A9">
        <w:t xml:space="preserve">Barczak, MA 2020. </w:t>
      </w:r>
      <w:r w:rsidRPr="003252A9">
        <w:rPr>
          <w:i/>
          <w:iCs/>
        </w:rPr>
        <w:t xml:space="preserve">Korištenje vizualnih potpora za poučavanje strukovnih vještina učenika sa značajnim intelektualnim teškoćama. </w:t>
      </w:r>
      <w:r w:rsidRPr="003252A9">
        <w:t>Disertacija. Državno sveučilište Ohio. https://etd.ohiolink.edu/apexprod/rws_etd/send_file/send?accession=osu1587064968221701&amp;disposition=inline</w:t>
      </w:r>
    </w:p>
    <w:p w14:paraId="593E7861" w14:textId="77777777" w:rsidR="007C32AB" w:rsidRPr="003252A9" w:rsidRDefault="007C32AB" w:rsidP="00C91E2C">
      <w:r w:rsidRPr="003252A9">
        <w:t xml:space="preserve">Barnard, D. 2018. </w:t>
      </w:r>
      <w:r w:rsidRPr="003252A9">
        <w:rPr>
          <w:i/>
          <w:iCs/>
        </w:rPr>
        <w:t xml:space="preserve">10 učinkovitih načina za korištenje pauza u govoru </w:t>
      </w:r>
      <w:r w:rsidRPr="003252A9">
        <w:t>. VIRTUALNI GOVOR.</w:t>
      </w:r>
    </w:p>
    <w:p w14:paraId="4C9D16A7" w14:textId="77777777" w:rsidR="007C32AB" w:rsidRPr="003252A9" w:rsidRDefault="007C32AB" w:rsidP="00C91E2C">
      <w:bookmarkStart w:id="430" w:name="_heading=h.gjdgxs" w:colFirst="0" w:colLast="0"/>
      <w:bookmarkEnd w:id="430"/>
      <w:r w:rsidRPr="003252A9">
        <w:t xml:space="preserve">Basterfield, C. 2023. </w:t>
      </w:r>
      <w:r w:rsidRPr="003252A9">
        <w:rPr>
          <w:i/>
          <w:iCs/>
        </w:rPr>
        <w:t xml:space="preserve">Što je u imenu? Govorna patologija perspektiva </w:t>
      </w:r>
      <w:r w:rsidRPr="003252A9">
        <w:t>. Predstavljen na višestrukom događaju ERASMUS+ projekta SELSI (Spoken Easy Language for Social Inclusion), Sveučilište u Trstu, Italija.</w:t>
      </w:r>
    </w:p>
    <w:p w14:paraId="417AD059" w14:textId="77777777" w:rsidR="007C32AB" w:rsidRPr="003252A9" w:rsidRDefault="007C32AB" w:rsidP="00C91E2C">
      <w:r w:rsidRPr="003252A9">
        <w:lastRenderedPageBreak/>
        <w:t xml:space="preserve">Bhatia, VK 1983. Pojednostavljenje v. esifikacija - Slučaj pravnih tekstova. </w:t>
      </w:r>
      <w:r w:rsidRPr="003252A9">
        <w:rPr>
          <w:i/>
          <w:iCs/>
        </w:rPr>
        <w:t xml:space="preserve">Primijenjena lingvistika </w:t>
      </w:r>
      <w:r w:rsidRPr="003252A9">
        <w:t>4 (1), 42–54.</w:t>
      </w:r>
    </w:p>
    <w:p w14:paraId="1F97AB58" w14:textId="77777777" w:rsidR="007C32AB" w:rsidRPr="003252A9" w:rsidRDefault="007C32AB" w:rsidP="00C91E2C">
      <w:r w:rsidRPr="003252A9">
        <w:t xml:space="preserve">Boardman, L., J. Bernal, S. Hollins. 2014. Komuniciranje s osobama s intelektualnim teškoćama: vodič za opće psihijatre. </w:t>
      </w:r>
      <w:r w:rsidRPr="003252A9">
        <w:rPr>
          <w:i/>
          <w:iCs/>
        </w:rPr>
        <w:t xml:space="preserve">Napredak u psihijatrijskom liječenju </w:t>
      </w:r>
      <w:r w:rsidRPr="003252A9">
        <w:t>20, 27–36. doi:10.1192/apt.bp.110.008665</w:t>
      </w:r>
    </w:p>
    <w:p w14:paraId="18950D9D" w14:textId="77777777" w:rsidR="007C32AB" w:rsidRPr="003252A9" w:rsidRDefault="007C32AB" w:rsidP="00C91E2C">
      <w:r w:rsidRPr="003252A9">
        <w:t xml:space="preserve">Brooke, I., B. Lalonde. 2013. Utjecaj treninga oponašanja predmeta i gesti na korištenje jezika kod djece s autizmom. </w:t>
      </w:r>
      <w:r w:rsidRPr="003252A9">
        <w:rPr>
          <w:i/>
          <w:iCs/>
        </w:rPr>
        <w:t xml:space="preserve">Speech Lang Hear Res </w:t>
      </w:r>
      <w:r w:rsidRPr="003252A9">
        <w:t>53 (4), 1040–1051.</w:t>
      </w:r>
    </w:p>
    <w:p w14:paraId="2937EDD1" w14:textId="77777777" w:rsidR="007C32AB" w:rsidRPr="003252A9" w:rsidRDefault="007C32AB" w:rsidP="00C91E2C">
      <w:r w:rsidRPr="003252A9">
        <w:t xml:space="preserve">Bružaitė-Liseckienė, J., I. Daraškienė, L. Vilkaitė-Lozdienė. 2021. </w:t>
      </w:r>
      <w:r w:rsidRPr="003252A9">
        <w:rPr>
          <w:i/>
          <w:iCs/>
        </w:rPr>
        <w:t xml:space="preserve">Tekst je lako razumljiv kalba rengimo gairės </w:t>
      </w:r>
      <w:r w:rsidRPr="003252A9">
        <w:t>. Sveučilište u Vilniusu.</w:t>
      </w:r>
      <w:bookmarkStart w:id="431" w:name="_heading=h.30j0zll" w:colFirst="0" w:colLast="0"/>
      <w:bookmarkEnd w:id="431"/>
    </w:p>
    <w:p w14:paraId="61AB4417" w14:textId="77777777" w:rsidR="007C32AB" w:rsidRPr="003252A9" w:rsidRDefault="007C32AB" w:rsidP="00C91E2C">
      <w:r w:rsidRPr="003252A9">
        <w:t xml:space="preserve">Coburn, KL, DL Williams. 2022. Kratko izvješće: Vizuoprostorno prisjećanje i prisjećanje govornog jezika kod autizma: Preliminarni nalazi. </w:t>
      </w:r>
      <w:r w:rsidRPr="003252A9">
        <w:rPr>
          <w:i/>
          <w:iCs/>
        </w:rPr>
        <w:t xml:space="preserve">J Autism Dev Disord </w:t>
      </w:r>
      <w:r w:rsidRPr="003252A9">
        <w:t xml:space="preserve">52, 2831–2837. DOI: </w:t>
      </w:r>
      <w:hyperlink r:id="rId32" w:tgtFrame="_blank" w:history="1">
        <w:r w:rsidRPr="003252A9">
          <w:t>10.1007/s10803-021-05143-0</w:t>
        </w:r>
      </w:hyperlink>
    </w:p>
    <w:p w14:paraId="0260060B" w14:textId="77777777" w:rsidR="007C32AB" w:rsidRPr="003252A9" w:rsidRDefault="007C32AB" w:rsidP="00C91E2C">
      <w:r w:rsidRPr="003252A9">
        <w:t xml:space="preserve">Duncan, MK, AR Lederberg. 2018. Odnosi između karakteristika govora učitelja i dječjeg jezika u govornim razredima za gluhe i nagluhe osobe. </w:t>
      </w:r>
      <w:r w:rsidRPr="003252A9">
        <w:rPr>
          <w:i/>
          <w:iCs/>
        </w:rPr>
        <w:t xml:space="preserve">Časopis za istraživanje govora, jezika i sluha </w:t>
      </w:r>
      <w:r w:rsidRPr="003252A9">
        <w:t>61 (12), 2977–2995. DOI:10.1044/2018_JSLHR-L-17-0475</w:t>
      </w:r>
    </w:p>
    <w:p w14:paraId="38D485C0" w14:textId="77777777" w:rsidR="007C32AB" w:rsidRPr="003252A9" w:rsidRDefault="007C32AB" w:rsidP="00C91E2C">
      <w:r w:rsidRPr="003252A9">
        <w:t xml:space="preserve">Farrell, M. 2005. </w:t>
      </w:r>
      <w:r w:rsidRPr="003252A9">
        <w:rPr>
          <w:i/>
          <w:iCs/>
        </w:rPr>
        <w:t xml:space="preserve">Učinkoviti vodič za učitelje za autizam i komunikacijske poteškoće: Praktične strategije </w:t>
      </w:r>
      <w:r w:rsidRPr="003252A9">
        <w:t>. London i New York: Routledge. https://doi.org/10.4324/9780203008041</w:t>
      </w:r>
    </w:p>
    <w:p w14:paraId="4C1BE19B" w14:textId="77777777" w:rsidR="007C32AB" w:rsidRPr="003252A9" w:rsidRDefault="007C32AB" w:rsidP="00C91E2C">
      <w:r w:rsidRPr="003252A9">
        <w:rPr>
          <w:i/>
          <w:iCs/>
        </w:rPr>
        <w:t xml:space="preserve">Föreningen kognitvt stød </w:t>
      </w:r>
      <w:r w:rsidRPr="003252A9">
        <w:t>. u 2017. godini</w:t>
      </w:r>
    </w:p>
    <w:p w14:paraId="64AAD365" w14:textId="77777777" w:rsidR="007C32AB" w:rsidRPr="003252A9" w:rsidRDefault="007F56F7" w:rsidP="00C91E2C">
      <w:hyperlink r:id="rId33" w:history="1">
        <w:r w:rsidR="007C32AB" w:rsidRPr="003252A9">
          <w:rPr>
            <w:rStyle w:val="Hyperlink"/>
            <w:rFonts w:cs="Calibri"/>
            <w:color w:val="auto"/>
            <w:szCs w:val="28"/>
          </w:rPr>
          <w:t>https://fks.org.se/wp-content/uploads/2017/12/Tala-begripligt.pdf</w:t>
        </w:r>
      </w:hyperlink>
      <w:r w:rsidR="007C32AB" w:rsidRPr="003252A9">
        <w:t xml:space="preserve"> </w:t>
      </w:r>
    </w:p>
    <w:p w14:paraId="087CAC9A" w14:textId="77777777" w:rsidR="007C32AB" w:rsidRPr="003252A9" w:rsidRDefault="007C32AB" w:rsidP="00C91E2C">
      <w:r w:rsidRPr="003252A9">
        <w:lastRenderedPageBreak/>
        <w:t xml:space="preserve">Fujita, R. 2017. Učinci brzine govora i pozadinske buke na razumijevanje slušanjem različitih vrsta materijala kod učenika EFL-a. </w:t>
      </w:r>
      <w:r w:rsidRPr="003252A9">
        <w:rPr>
          <w:i/>
          <w:iCs/>
        </w:rPr>
        <w:t xml:space="preserve">The Journal of Asia TEFL </w:t>
      </w:r>
      <w:r w:rsidRPr="003252A9">
        <w:t>14 (4), 587–836.</w:t>
      </w:r>
    </w:p>
    <w:p w14:paraId="31F63A6E" w14:textId="77777777" w:rsidR="007C32AB" w:rsidRPr="003252A9" w:rsidRDefault="007C32AB" w:rsidP="00C91E2C">
      <w:r w:rsidRPr="003252A9">
        <w:t xml:space="preserve">Gazzola, C. 2023. </w:t>
      </w:r>
      <w:r w:rsidRPr="003252A9">
        <w:rPr>
          <w:i/>
          <w:iCs/>
        </w:rPr>
        <w:t xml:space="preserve">Dall'opera al racconto </w:t>
      </w:r>
      <w:r w:rsidRPr="003252A9">
        <w:t>. Predstavljen na višestrukom događaju ERASMUS+ projekta SELSI (Spoken Easy Language for Social Inclusion), Sveučilište u Trstu, Italija.</w:t>
      </w:r>
    </w:p>
    <w:p w14:paraId="4E2C676D" w14:textId="77777777" w:rsidR="007C32AB" w:rsidRPr="003252A9" w:rsidRDefault="007C32AB" w:rsidP="00C91E2C">
      <w:r w:rsidRPr="003252A9">
        <w:t xml:space="preserve">Haramija, D., T. Knapp, S. Lesjak. 2019. </w:t>
      </w:r>
      <w:r w:rsidRPr="003252A9">
        <w:rPr>
          <w:i/>
          <w:iCs/>
        </w:rPr>
        <w:t>Lako se čita, Savjeti za lako čitanje na slovenskom</w:t>
      </w:r>
      <w:r w:rsidRPr="003252A9">
        <w:t xml:space="preserve"> </w:t>
      </w:r>
      <w:r w:rsidRPr="003252A9">
        <w:rPr>
          <w:i/>
          <w:iCs/>
        </w:rPr>
        <w:t xml:space="preserve">2 </w:t>
      </w:r>
      <w:r w:rsidRPr="003252A9">
        <w:t>, Pravila [Elektronički izvor]. Podgorje pri Slovenj Gradcu: Zavod Risa.</w:t>
      </w:r>
    </w:p>
    <w:p w14:paraId="188895CB" w14:textId="77777777" w:rsidR="007C32AB" w:rsidRPr="003252A9" w:rsidRDefault="007C32AB" w:rsidP="00C91E2C">
      <w:r w:rsidRPr="003252A9">
        <w:t xml:space="preserve">Iedema R., T. Greenhalgh, J. Russell, J. Alexander, K. Amer-Sharif, P. Gardner, M. Juniper, R. Lawton, RP Mahajan, P. McGuire, C. Roberts, W. Robson, S .Timmons, L. Wilkinson. 2019. Govorna komunikacija i sigurnost pacijenata: novi smjer za komunikacijsku politiku, istraživanje, obrazovanje i praksu u zdravstvu? </w:t>
      </w:r>
      <w:r w:rsidRPr="003252A9">
        <w:rPr>
          <w:i/>
          <w:iCs/>
        </w:rPr>
        <w:t xml:space="preserve">BMJ Open Qual </w:t>
      </w:r>
      <w:r w:rsidRPr="003252A9">
        <w:t>8 (3): e000742. doi: 10.1136/bmjoq-2019-000742</w:t>
      </w:r>
    </w:p>
    <w:p w14:paraId="4AE75461" w14:textId="77777777" w:rsidR="007C32AB" w:rsidRPr="003252A9" w:rsidRDefault="007C32AB" w:rsidP="00C91E2C">
      <w:r w:rsidRPr="003252A9">
        <w:t xml:space="preserve">Institutet för hälsa och välfärd. </w:t>
      </w:r>
      <w:r w:rsidRPr="003252A9">
        <w:rPr>
          <w:i/>
          <w:iCs/>
        </w:rPr>
        <w:t xml:space="preserve">Handbok om funktionshinderservice </w:t>
      </w:r>
      <w:r w:rsidRPr="003252A9">
        <w:t>. Riktlinjer för talat lätt språk.</w:t>
      </w:r>
    </w:p>
    <w:p w14:paraId="279CD998" w14:textId="77777777" w:rsidR="007C32AB" w:rsidRPr="003252A9" w:rsidRDefault="007F56F7" w:rsidP="00C91E2C">
      <w:hyperlink r:id="rId34" w:history="1">
        <w:r w:rsidR="007C32AB" w:rsidRPr="003252A9">
          <w:rPr>
            <w:rStyle w:val="Hyperlink"/>
            <w:rFonts w:cs="Calibri"/>
            <w:color w:val="auto"/>
            <w:szCs w:val="28"/>
          </w:rPr>
          <w:t>https://thl.fi/sv/publikationer/handbocker/handbok-om-funktionshinderservice/serviceprocessen/information-och-radgivning/latt-sprak</w:t>
        </w:r>
      </w:hyperlink>
    </w:p>
    <w:p w14:paraId="47545337" w14:textId="77777777" w:rsidR="007C32AB" w:rsidRPr="003252A9" w:rsidRDefault="007C32AB" w:rsidP="00C91E2C">
      <w:pPr>
        <w:rPr>
          <w:i/>
          <w:iCs/>
        </w:rPr>
      </w:pPr>
      <w:r w:rsidRPr="003252A9">
        <w:t xml:space="preserve">ISO standard. ISO/IEC 23859:2023 </w:t>
      </w:r>
      <w:r w:rsidRPr="003252A9">
        <w:rPr>
          <w:i/>
          <w:iCs/>
        </w:rPr>
        <w:t>Informacijska tehnologija — Korisnička sučelja — Zahtjevi i preporuke za olakšavanje čitanja i razumijevanja pisanog teksta.</w:t>
      </w:r>
    </w:p>
    <w:p w14:paraId="09094B43" w14:textId="77777777" w:rsidR="007C32AB" w:rsidRPr="003252A9" w:rsidRDefault="007C32AB" w:rsidP="00C91E2C">
      <w:r w:rsidRPr="003252A9">
        <w:lastRenderedPageBreak/>
        <w:t xml:space="preserve">Kieron, Sh., D. Hester. 2009. Stavovi o Makatonu u godinama o integraciji i inkluziji. </w:t>
      </w:r>
      <w:r w:rsidRPr="003252A9">
        <w:rPr>
          <w:i/>
          <w:iCs/>
        </w:rPr>
        <w:t xml:space="preserve">Međunarodni časopis za specijalno obrazovanje </w:t>
      </w:r>
      <w:r w:rsidRPr="003252A9">
        <w:t>24 (2), 91–102. https://oro.open.ac.uk/19897/1/SheehyDuffy_Makaton_112009_No_2.pdf</w:t>
      </w:r>
    </w:p>
    <w:p w14:paraId="4498FA7E" w14:textId="77777777" w:rsidR="007C32AB" w:rsidRPr="003252A9" w:rsidRDefault="007C32AB" w:rsidP="00C91E2C">
      <w:r w:rsidRPr="003252A9">
        <w:t xml:space="preserve">Kitzmüller, G., Berg, K., Haaland-Johansen, L. i Olenik, D. 2020 </w:t>
      </w:r>
      <w:r w:rsidRPr="003252A9">
        <w:rPr>
          <w:i/>
          <w:iCs/>
        </w:rPr>
        <w:t xml:space="preserve">. Samtal om hälsa. Ett visualt kommunikationsstöd för personer med afasi i samtal med personal inom hälso- och sjukvården. (Afasiförbundet i Sverige, prijevod.) Stockholm: Afasiförbundet i Sverige. </w:t>
      </w:r>
      <w:r w:rsidRPr="003252A9">
        <w:t>(Izvorno objavljeno 2016.)</w:t>
      </w:r>
    </w:p>
    <w:p w14:paraId="3BCE939B" w14:textId="77777777" w:rsidR="007C32AB" w:rsidRPr="003252A9" w:rsidRDefault="007F56F7" w:rsidP="00C91E2C">
      <w:hyperlink r:id="rId35" w:tgtFrame="_blank" w:history="1">
        <w:r w:rsidR="007C32AB" w:rsidRPr="003252A9">
          <w:rPr>
            <w:rStyle w:val="Hyperlink"/>
            <w:rFonts w:cs="Calibri"/>
            <w:color w:val="auto"/>
            <w:szCs w:val="28"/>
          </w:rPr>
          <w:t>https://afasi.se/wp-content/uploads/2020/10/Samtal-om-halsa_enkel.pdf</w:t>
        </w:r>
      </w:hyperlink>
      <w:r w:rsidR="007C32AB" w:rsidRPr="003252A9">
        <w:t> </w:t>
      </w:r>
    </w:p>
    <w:p w14:paraId="7F01875B" w14:textId="77777777" w:rsidR="007C32AB" w:rsidRPr="003252A9" w:rsidRDefault="007C32AB" w:rsidP="00C91E2C">
      <w:r w:rsidRPr="003252A9">
        <w:t xml:space="preserve">Leskelä, L. 2022. </w:t>
      </w:r>
      <w:r w:rsidRPr="003252A9">
        <w:rPr>
          <w:i/>
          <w:iCs/>
        </w:rPr>
        <w:t xml:space="preserve">Selkopuhetta! Puhuttu selkokieli käytsvammaisten henkuluiden ja ammattimasten vuorvaikutussus </w:t>
      </w:r>
      <w:r w:rsidRPr="003252A9">
        <w:t>[Govorim jasno! Spoken Easy Language u interakciji između osoba s intelektualnim teškoćama i stručnjaka]. Helsinki: Sveučilište u Helsinkiju.</w:t>
      </w:r>
    </w:p>
    <w:p w14:paraId="78B2BD65" w14:textId="77777777" w:rsidR="007C32AB" w:rsidRPr="003252A9" w:rsidRDefault="007C32AB" w:rsidP="00C91E2C">
      <w:r w:rsidRPr="003252A9">
        <w:t>Loncke, T., J. Campbell, AM Engleska, T. Haley.</w:t>
      </w:r>
      <w:r w:rsidRPr="003252A9">
        <w:rPr>
          <w:rFonts w:cs="Calibri"/>
          <w:szCs w:val="28"/>
        </w:rPr>
        <w:t xml:space="preserve"> </w:t>
      </w:r>
      <w:r w:rsidRPr="003252A9">
        <w:t xml:space="preserve">2009. Multimodalnost: osnova augmentativne i alternativne komunikacije – psiholingvistički, kognitivni i klinički aspekti. </w:t>
      </w:r>
      <w:r w:rsidRPr="003252A9">
        <w:rPr>
          <w:i/>
          <w:iCs/>
        </w:rPr>
        <w:t xml:space="preserve">Invaliditet i rehabilitacija </w:t>
      </w:r>
      <w:r w:rsidRPr="003252A9">
        <w:t>28 (3), 169–74. DOI:10.1080/09638280500384168</w:t>
      </w:r>
    </w:p>
    <w:p w14:paraId="7C18B7F6" w14:textId="77777777" w:rsidR="007C32AB" w:rsidRPr="003252A9" w:rsidRDefault="007C32AB" w:rsidP="00C91E2C">
      <w:r w:rsidRPr="003252A9">
        <w:t xml:space="preserve">Montiegel, K. 2022. Geste učitelja za izgradnju vještina slušanja i govornog jezika. </w:t>
      </w:r>
      <w:r w:rsidRPr="003252A9">
        <w:rPr>
          <w:i/>
          <w:iCs/>
        </w:rPr>
        <w:t xml:space="preserve">Procesi diskursa </w:t>
      </w:r>
      <w:r w:rsidRPr="003252A9">
        <w:t>59 (10), 771–790. DOI:10.1080/0163853X.2022.2140556</w:t>
      </w:r>
    </w:p>
    <w:p w14:paraId="5B564456" w14:textId="67CAE49E" w:rsidR="007C32AB" w:rsidRPr="003252A9" w:rsidRDefault="007C32AB" w:rsidP="00C91E2C">
      <w:r w:rsidRPr="003252A9">
        <w:t xml:space="preserve">Moreno, T., K. Zielinski. 2017. </w:t>
      </w:r>
      <w:r w:rsidRPr="003252A9">
        <w:rPr>
          <w:i/>
          <w:iCs/>
        </w:rPr>
        <w:t xml:space="preserve">Učinkovita komunikacija s osobama s intelektualnim teškoćama </w:t>
      </w:r>
      <w:r w:rsidRPr="003252A9">
        <w:t xml:space="preserve">. 50. </w:t>
      </w:r>
      <w:r w:rsidR="00A6630D">
        <w:t>obljetnica</w:t>
      </w:r>
      <w:r w:rsidRPr="003252A9">
        <w:rPr>
          <w:vertAlign w:val="superscript"/>
        </w:rPr>
        <w:t xml:space="preserve"> </w:t>
      </w:r>
      <w:r w:rsidRPr="003252A9">
        <w:t>odbora za razvojne teškoće okruga Cuyahoga.</w:t>
      </w:r>
    </w:p>
    <w:p w14:paraId="17888DB5" w14:textId="77777777" w:rsidR="007C32AB" w:rsidRPr="003252A9" w:rsidRDefault="007C32AB" w:rsidP="00C91E2C">
      <w:r w:rsidRPr="003252A9">
        <w:lastRenderedPageBreak/>
        <w:t xml:space="preserve">Myndigheten för aussällen medier (2024), Riktlinjer för inläsning av Talbok ili Talbok med text. </w:t>
      </w:r>
      <w:hyperlink r:id="rId36" w:tgtFrame="_blank" w:history="1">
        <w:r w:rsidRPr="003252A9">
          <w:rPr>
            <w:rStyle w:val="Hyperlink"/>
            <w:rFonts w:cs="Calibri"/>
            <w:color w:val="auto"/>
            <w:szCs w:val="28"/>
          </w:rPr>
          <w:t>https://www.mtm.se/globalassets/talboksproduktion/riktlinjer-for-inlasning-av-talbok-och-talbok-med-text-i-format-daisy-2.02_2024-05-22.pdf</w:t>
        </w:r>
      </w:hyperlink>
      <w:r w:rsidRPr="003252A9">
        <w:t> </w:t>
      </w:r>
    </w:p>
    <w:p w14:paraId="6CB112E5" w14:textId="77777777" w:rsidR="007C32AB" w:rsidRPr="003252A9" w:rsidRDefault="007C32AB" w:rsidP="00C91E2C">
      <w:r w:rsidRPr="003252A9">
        <w:t xml:space="preserve">Perego, E. i Brumen, D. (2023). Neverbalne strategije, odgovarajuće postavke i empatija kao pravi promotori Spoken Easy Languagea u asimetričnoj komunikaciji. Rivista Internazionale di Tecnica della Traduzione / Međunarodni časopis za prevođenje, 24, 39-55. ( </w:t>
      </w:r>
      <w:hyperlink r:id="rId37" w:history="1">
        <w:r w:rsidRPr="003252A9">
          <w:rPr>
            <w:rStyle w:val="Hyperlink"/>
            <w:rFonts w:cs="Calibri"/>
            <w:color w:val="auto"/>
            <w:szCs w:val="28"/>
          </w:rPr>
          <w:t xml:space="preserve">https://www.openstarts.units.it/handle/10077/35507 </w:t>
        </w:r>
      </w:hyperlink>
      <w:r w:rsidRPr="003252A9">
        <w:t>)</w:t>
      </w:r>
    </w:p>
    <w:p w14:paraId="602ED998" w14:textId="77777777" w:rsidR="007C32AB" w:rsidRPr="003252A9" w:rsidRDefault="007C32AB" w:rsidP="00C91E2C">
      <w:r w:rsidRPr="003252A9">
        <w:t xml:space="preserve">Zamisli moju budućnost. 2013. </w:t>
      </w:r>
      <w:r w:rsidRPr="003252A9">
        <w:rPr>
          <w:i/>
          <w:iCs/>
        </w:rPr>
        <w:t xml:space="preserve">Vodič za razgovor s nekim s intelektualnim teškoćama </w:t>
      </w:r>
      <w:r w:rsidRPr="003252A9">
        <w:t>.</w:t>
      </w:r>
    </w:p>
    <w:p w14:paraId="005E868C" w14:textId="77777777" w:rsidR="007C32AB" w:rsidRPr="003252A9" w:rsidRDefault="007C32AB" w:rsidP="00C91E2C">
      <w:r w:rsidRPr="003252A9">
        <w:t>Projekt EASIT 2019.–2021. Materijali za obuku. CJELINA 4. Profesija ELEMENT 2. Interpersonalne vještine. 4.2.7. Komunikacija s validatorima i krajnjim korisnicima. https://transmediacatalonia.uab.cat/easit/unit-4/element-2/communicating-with-validators-and-end-users/</w:t>
      </w:r>
    </w:p>
    <w:p w14:paraId="455C52AB" w14:textId="77777777" w:rsidR="007C32AB" w:rsidRPr="003252A9" w:rsidRDefault="007C32AB" w:rsidP="00C91E2C">
      <w:r w:rsidRPr="003252A9">
        <w:t xml:space="preserve">Rastelli, S. (2025). </w:t>
      </w:r>
      <w:r w:rsidRPr="003252A9">
        <w:rPr>
          <w:i/>
          <w:iCs/>
        </w:rPr>
        <w:t xml:space="preserve">Jednostavan jezik: psiholingvistički pristup </w:t>
      </w:r>
      <w:r w:rsidRPr="003252A9">
        <w:t>. London, Routledge.</w:t>
      </w:r>
    </w:p>
    <w:p w14:paraId="01DC519A" w14:textId="77777777" w:rsidR="007C32AB" w:rsidRPr="003252A9" w:rsidRDefault="007C32AB" w:rsidP="00C91E2C">
      <w:r w:rsidRPr="003252A9">
        <w:t>Regija Kalmar län. 2022. Trebam sastanak.</w:t>
      </w:r>
    </w:p>
    <w:p w14:paraId="7C333CE2" w14:textId="77777777" w:rsidR="007C32AB" w:rsidRPr="003252A9" w:rsidRDefault="007F56F7" w:rsidP="00C91E2C">
      <w:hyperlink r:id="rId38" w:history="1">
        <w:r w:rsidR="007C32AB" w:rsidRPr="003252A9">
          <w:rPr>
            <w:rStyle w:val="Hyperlink"/>
            <w:rFonts w:cs="Calibri"/>
            <w:color w:val="auto"/>
            <w:szCs w:val="28"/>
          </w:rPr>
          <w:t>https://vardgivare.regionkalmar.se/globalassets/vard-och-behandling/rehabilitering-och-habilitering/habilitering/vardmoten-if/jag-behover-ditt-stod-i-motet.pdf</w:t>
        </w:r>
      </w:hyperlink>
      <w:r w:rsidR="007C32AB" w:rsidRPr="003252A9">
        <w:t> </w:t>
      </w:r>
    </w:p>
    <w:p w14:paraId="54B3B64B" w14:textId="77777777" w:rsidR="007C32AB" w:rsidRPr="003252A9" w:rsidRDefault="007C32AB" w:rsidP="00C91E2C">
      <w:r w:rsidRPr="003252A9">
        <w:t xml:space="preserve">Rodero, E. 2022. Učinkovitost, privlačnost i emocionalni odgovor na visinu glasa i geste rukama u javnom govoru. Granice u komunikaciji. </w:t>
      </w:r>
      <w:r w:rsidRPr="003252A9">
        <w:rPr>
          <w:i/>
          <w:iCs/>
        </w:rPr>
        <w:t xml:space="preserve">Sek. Znanosti o jeziku </w:t>
      </w:r>
      <w:r w:rsidRPr="003252A9">
        <w:t xml:space="preserve">7 (2022). </w:t>
      </w:r>
      <w:hyperlink r:id="rId39">
        <w:r w:rsidRPr="003252A9">
          <w:t>https://doi.org/10.3389/fcomm.2022.869084</w:t>
        </w:r>
      </w:hyperlink>
    </w:p>
    <w:p w14:paraId="0D654652" w14:textId="77777777" w:rsidR="007C32AB" w:rsidRPr="003252A9" w:rsidRDefault="007C32AB" w:rsidP="00C91E2C">
      <w:r w:rsidRPr="003252A9">
        <w:lastRenderedPageBreak/>
        <w:t xml:space="preserve">Rubin, DL 2012. Slušljivost kao alat za unapređenje zdravstvene pismenosti. </w:t>
      </w:r>
      <w:r w:rsidRPr="003252A9">
        <w:rPr>
          <w:i/>
          <w:iCs/>
        </w:rPr>
        <w:t xml:space="preserve">Journal of Health Communication </w:t>
      </w:r>
      <w:r w:rsidRPr="003252A9">
        <w:t>17 (3), 176–190. https://doi.org/10.1080/10810730.2012.712622</w:t>
      </w:r>
    </w:p>
    <w:p w14:paraId="014780EC" w14:textId="77777777" w:rsidR="007C32AB" w:rsidRPr="003252A9" w:rsidRDefault="007C32AB" w:rsidP="00C91E2C">
      <w:r w:rsidRPr="003252A9">
        <w:t xml:space="preserve">Sciumbata, FC 2020. </w:t>
      </w:r>
      <w:r w:rsidRPr="003252A9">
        <w:rPr>
          <w:i/>
          <w:iCs/>
        </w:rPr>
        <w:t xml:space="preserve">Il linguaggio facile da leggere e da capire per persone con disabilità intellettive: nuove linee guida per l'italiano e applicazione a testi di fomento turistica del Friuli-Venezia Giulia. </w:t>
      </w:r>
      <w:r w:rsidRPr="003252A9">
        <w:t>Neobjavljena doktorska disertacija. Sveučilište u Udinama.</w:t>
      </w:r>
    </w:p>
    <w:p w14:paraId="2F299C00" w14:textId="77777777" w:rsidR="007C32AB" w:rsidRPr="003252A9" w:rsidRDefault="007C32AB" w:rsidP="00C91E2C">
      <w:r w:rsidRPr="003252A9">
        <w:t xml:space="preserve">Sciumbata, F. 2022. </w:t>
      </w:r>
      <w:r w:rsidRPr="003252A9">
        <w:rPr>
          <w:i/>
          <w:iCs/>
        </w:rPr>
        <w:t xml:space="preserve">Manuale dell'italiano facile da leggere e da capire </w:t>
      </w:r>
      <w:r w:rsidRPr="003252A9">
        <w:t>. Firenca: Franco Cesati Editore.</w:t>
      </w:r>
    </w:p>
    <w:p w14:paraId="6A5283AA" w14:textId="77777777" w:rsidR="007C32AB" w:rsidRPr="003252A9" w:rsidRDefault="007C32AB" w:rsidP="00C91E2C">
      <w:r w:rsidRPr="003252A9">
        <w:t xml:space="preserve">Sciumbata, FC 2023. </w:t>
      </w:r>
      <w:r w:rsidRPr="003252A9">
        <w:rPr>
          <w:i/>
          <w:iCs/>
        </w:rPr>
        <w:t>Jednostavan i govorni jezik: ​Što možemo naučiti iz istraživanja?</w:t>
      </w:r>
      <w:r w:rsidRPr="003252A9">
        <w:t>​ Predstavljeno na višestrukom događaju ERASMUS+ projekta SELSI (Spoken Easy Language for Social Inclusion), Sveučilište u Trstu, Italija.</w:t>
      </w:r>
    </w:p>
    <w:p w14:paraId="7A920A07" w14:textId="77777777" w:rsidR="007C32AB" w:rsidRPr="003252A9" w:rsidRDefault="007C32AB" w:rsidP="00C91E2C">
      <w:r w:rsidRPr="003252A9">
        <w:t xml:space="preserve">Resursna jedinica za samozastupanje (SARU). 2019. </w:t>
      </w:r>
      <w:r w:rsidRPr="003252A9">
        <w:rPr>
          <w:i/>
          <w:iCs/>
        </w:rPr>
        <w:t xml:space="preserve">Rad s ljudima koji koriste Plain and Easy English </w:t>
      </w:r>
      <w:r w:rsidRPr="003252A9">
        <w:t xml:space="preserve">. </w:t>
      </w:r>
      <w:hyperlink r:id="rId40">
        <w:r w:rsidRPr="003252A9">
          <w:t>https://www.voicestogether.com.au/wp-content/uploads/2019/05/A4-Working-with-Plain_easy-English.pdf</w:t>
        </w:r>
      </w:hyperlink>
    </w:p>
    <w:p w14:paraId="4F979B0A" w14:textId="77777777" w:rsidR="007C32AB" w:rsidRPr="003252A9" w:rsidRDefault="007C32AB" w:rsidP="00C91E2C">
      <w:r w:rsidRPr="003252A9">
        <w:t xml:space="preserve">SELSY. 2023. </w:t>
      </w:r>
      <w:r w:rsidRPr="003252A9">
        <w:rPr>
          <w:i/>
          <w:iCs/>
        </w:rPr>
        <w:t xml:space="preserve">Mapiranje potreba krajnjih korisnika i strategija profesionalaca </w:t>
      </w:r>
      <w:r w:rsidRPr="003252A9">
        <w:t>. Izvješće o projektu.</w:t>
      </w:r>
    </w:p>
    <w:p w14:paraId="0623A913" w14:textId="47988197" w:rsidR="007C32AB" w:rsidRPr="003252A9" w:rsidRDefault="007C32AB" w:rsidP="00C91E2C">
      <w:r w:rsidRPr="003252A9">
        <w:t xml:space="preserve">Specijalna olimpijada. </w:t>
      </w:r>
      <w:r w:rsidRPr="003252A9">
        <w:rPr>
          <w:i/>
          <w:iCs/>
        </w:rPr>
        <w:t>Kako razgovarati s osobama s intelektualnim teškoćama: Resurs za zdravstvene djelatnike, roditelje i sve koji komuniciraju s našim sportašima</w:t>
      </w:r>
      <w:r w:rsidR="00864E76">
        <w:rPr>
          <w:i/>
          <w:iCs/>
        </w:rPr>
        <w:t>.</w:t>
      </w:r>
    </w:p>
    <w:p w14:paraId="2119FA99" w14:textId="77777777" w:rsidR="007C32AB" w:rsidRPr="003252A9" w:rsidRDefault="007C32AB" w:rsidP="00C91E2C">
      <w:r w:rsidRPr="003252A9">
        <w:lastRenderedPageBreak/>
        <w:t xml:space="preserve">Speckman, NJ, FP Roth. 1984. Intervencijske strategije za djecu s poteškoćama u učenju s poremećajima usmene komunikacije. </w:t>
      </w:r>
      <w:r w:rsidRPr="003252A9">
        <w:rPr>
          <w:i/>
          <w:iCs/>
        </w:rPr>
        <w:t xml:space="preserve">Learning Disability Quarterly </w:t>
      </w:r>
      <w:r w:rsidRPr="003252A9">
        <w:t>7 (1), 7–18.</w:t>
      </w:r>
    </w:p>
    <w:p w14:paraId="7CAF7800" w14:textId="77777777" w:rsidR="007C32AB" w:rsidRPr="003252A9" w:rsidRDefault="007C32AB" w:rsidP="00C91E2C">
      <w:r w:rsidRPr="003252A9">
        <w:t xml:space="preserve">Surrey Place Center. 2011. </w:t>
      </w:r>
      <w:r w:rsidRPr="003252A9">
        <w:rPr>
          <w:i/>
          <w:iCs/>
        </w:rPr>
        <w:t xml:space="preserve">Učinkovito komuniciranje s osobama s teškoćama u razvoju </w:t>
      </w:r>
      <w:r w:rsidRPr="003252A9">
        <w:t>, 1–3.</w:t>
      </w:r>
    </w:p>
    <w:p w14:paraId="729B8F95" w14:textId="77777777" w:rsidR="007C32AB" w:rsidRPr="003252A9" w:rsidRDefault="007C32AB" w:rsidP="00C91E2C">
      <w:r w:rsidRPr="003252A9">
        <w:t xml:space="preserve">Centar za podršku obitelji. 2018. </w:t>
      </w:r>
      <w:r w:rsidRPr="003252A9">
        <w:rPr>
          <w:i/>
          <w:iCs/>
        </w:rPr>
        <w:t xml:space="preserve">12 savjeta za učinkovitu komunikaciju s odraslim osobama s intelektualnim teškoćama. </w:t>
      </w:r>
      <w:r w:rsidRPr="003252A9">
        <w:t>https://www.cfsny.org/12-tips-to-communicate-effectively-with-adults-with-intellectual-disabilities/</w:t>
      </w:r>
    </w:p>
    <w:p w14:paraId="54E0436F" w14:textId="36E107D6" w:rsidR="007C32AB" w:rsidRPr="003252A9" w:rsidRDefault="007C32AB" w:rsidP="00C91E2C">
      <w:r w:rsidRPr="003252A9">
        <w:t>Trevisan, P. i Brumen, D. (2023). Prevođenje standardnog jezika u lakše varijante na talijanskom jeziku: mapiranje potreba i strategija za la</w:t>
      </w:r>
      <w:r w:rsidR="00435867">
        <w:t>k</w:t>
      </w:r>
      <w:r w:rsidRPr="003252A9">
        <w:t xml:space="preserve"> govorni jezik. Rivista Internazionale di Tecnica della Traduzione / Međunarodni časopis za prevođenje, 24, 57-72.</w:t>
      </w:r>
    </w:p>
    <w:p w14:paraId="3A87E05A" w14:textId="77777777" w:rsidR="007C32AB" w:rsidRPr="003252A9" w:rsidRDefault="007C32AB" w:rsidP="00C91E2C">
      <w:r w:rsidRPr="003252A9">
        <w:t xml:space="preserve">Van der Gaag, A. 1998. Komunikacijske vještine i odrasli s poteškoćama u učenju: Uklanjanje profesionalne kratkovidnosti. </w:t>
      </w:r>
      <w:r w:rsidRPr="003252A9">
        <w:rPr>
          <w:i/>
          <w:iCs/>
        </w:rPr>
        <w:t xml:space="preserve">British Journal of Learning Disabilities </w:t>
      </w:r>
      <w:r w:rsidRPr="003252A9">
        <w:t>26, 88–93.</w:t>
      </w:r>
    </w:p>
    <w:p w14:paraId="09B6AD2C" w14:textId="77777777" w:rsidR="007C32AB" w:rsidRPr="003252A9" w:rsidRDefault="007C32AB" w:rsidP="00C91E2C">
      <w:r w:rsidRPr="003252A9">
        <w:t xml:space="preserve">Ward, WC 2005. Johnny Never Listens! Pomaganje učenicima s poteškoćama u učenju s razumijevanjem slušanjem. </w:t>
      </w:r>
      <w:r w:rsidRPr="003252A9">
        <w:rPr>
          <w:i/>
          <w:iCs/>
        </w:rPr>
        <w:t xml:space="preserve">Super Duper Handy Handouts </w:t>
      </w:r>
      <w:r w:rsidRPr="003252A9">
        <w:t>85.</w:t>
      </w:r>
    </w:p>
    <w:p w14:paraId="401E279C" w14:textId="77777777" w:rsidR="00610467" w:rsidRPr="003252A9" w:rsidRDefault="002171A5" w:rsidP="00C91E2C">
      <w:pPr>
        <w:rPr>
          <w:b/>
        </w:rPr>
      </w:pPr>
      <w:r w:rsidRPr="003252A9">
        <w:rPr>
          <w:b/>
        </w:rPr>
        <w:t>Izvori ilustracija:</w:t>
      </w:r>
    </w:p>
    <w:p w14:paraId="5FE24F1B" w14:textId="77777777" w:rsidR="00BB37BF" w:rsidRPr="003252A9" w:rsidRDefault="00BB37BF" w:rsidP="00C91E2C">
      <w:r w:rsidRPr="003252A9">
        <w:t>https://www.frepic.com/</w:t>
      </w:r>
    </w:p>
    <w:p w14:paraId="0801AAEF" w14:textId="77777777" w:rsidR="00BB37BF" w:rsidRPr="003252A9" w:rsidRDefault="00BB37BF" w:rsidP="00C91E2C">
      <w:r w:rsidRPr="003252A9">
        <w:t>https://www.freepik.com/icon/marketing_10206225#fromView=search&amp;page=4&amp;position=27&amp;uuid=35287457-0b36-4d2a-a2bd-457e291e04f2</w:t>
      </w:r>
    </w:p>
    <w:p w14:paraId="43074A6C" w14:textId="77777777" w:rsidR="00BB37BF" w:rsidRPr="003252A9" w:rsidRDefault="00BB37BF" w:rsidP="00C91E2C">
      <w:r w:rsidRPr="003252A9">
        <w:lastRenderedPageBreak/>
        <w:t>https://www.freepik.com/icon/approval_1292849#fromView=search&amp;page=1&amp;position=25&amp;uuid=0be47274-090f-44ba-843d-12f1b4848592</w:t>
      </w:r>
    </w:p>
    <w:p w14:paraId="09BEE289" w14:textId="77777777" w:rsidR="00BB37BF" w:rsidRPr="003252A9" w:rsidRDefault="00BB37BF" w:rsidP="00C91E2C">
      <w:r w:rsidRPr="003252A9">
        <w:t>https://www.learningdisabilityservice-leeds.nhs.uk/easy-on-the-i/image-bank/</w:t>
      </w:r>
    </w:p>
    <w:p w14:paraId="7B055850" w14:textId="77777777" w:rsidR="00B83414" w:rsidRDefault="00BB37BF" w:rsidP="00C91E2C">
      <w:r w:rsidRPr="003252A9">
        <w:t>https://www.pixabay.com/</w:t>
      </w:r>
    </w:p>
    <w:p w14:paraId="1719FE42" w14:textId="77777777" w:rsidR="00EE5087" w:rsidRPr="003252A9" w:rsidRDefault="000258C3" w:rsidP="000258C3">
      <w:pPr>
        <w:rPr>
          <w:rFonts w:ascii="Arial" w:eastAsia="Times New Roman" w:hAnsi="Arial" w:cs="Arial"/>
          <w:color w:val="080808"/>
          <w:szCs w:val="24"/>
          <w:lang w:eastAsia="lt-LT"/>
        </w:rPr>
      </w:pPr>
      <w:r w:rsidRPr="003252A9">
        <w:t xml:space="preserve">Projekt Spoken Easy Language for Social Inclusion [SELSI]. (2024). </w:t>
      </w:r>
      <w:r w:rsidRPr="003252A9">
        <w:rPr>
          <w:i/>
        </w:rPr>
        <w:t xml:space="preserve">SELSI </w:t>
      </w:r>
      <w:r w:rsidRPr="003252A9">
        <w:t xml:space="preserve">smjernice </w:t>
      </w:r>
      <w:r w:rsidRPr="003252A9">
        <w:rPr>
          <w:i/>
        </w:rPr>
        <w:t xml:space="preserve">za jednostavan govorni jezik </w:t>
      </w:r>
      <w:r w:rsidRPr="003252A9">
        <w:t>. https://selsi.eu/en/homepage-eng/results/</w:t>
      </w:r>
    </w:p>
    <w:sectPr w:rsidR="00EE5087" w:rsidRPr="003252A9" w:rsidSect="00CC4ACF">
      <w:footerReference w:type="default" r:id="rId41"/>
      <w:pgSz w:w="11906" w:h="16838"/>
      <w:pgMar w:top="1417" w:right="849" w:bottom="1417" w:left="1418"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E834F" w14:textId="77777777" w:rsidR="007F56F7" w:rsidRDefault="007F56F7" w:rsidP="00A26E1A">
      <w:pPr>
        <w:spacing w:after="0" w:line="240" w:lineRule="auto"/>
      </w:pPr>
      <w:r>
        <w:separator/>
      </w:r>
    </w:p>
  </w:endnote>
  <w:endnote w:type="continuationSeparator" w:id="0">
    <w:p w14:paraId="72BCF5E8" w14:textId="77777777" w:rsidR="007F56F7" w:rsidRDefault="007F56F7" w:rsidP="00A26E1A">
      <w:pPr>
        <w:spacing w:after="0" w:line="240" w:lineRule="auto"/>
      </w:pPr>
      <w:r>
        <w:continuationSeparator/>
      </w:r>
    </w:p>
  </w:endnote>
  <w:endnote w:type="continuationNotice" w:id="1">
    <w:p w14:paraId="751C9460" w14:textId="77777777" w:rsidR="007F56F7" w:rsidRDefault="007F56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77C49F" w14:textId="77777777" w:rsidR="00C50718" w:rsidRDefault="00C50718">
    <w:pPr>
      <w:pStyle w:val="Footer"/>
      <w:jc w:val="right"/>
    </w:pPr>
  </w:p>
  <w:p w14:paraId="36BEE5CC" w14:textId="77777777" w:rsidR="00C50718" w:rsidRDefault="00C50718" w:rsidP="00E514FA">
    <w:pPr>
      <w:pStyle w:val="Footer"/>
      <w:ind w:left="-141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F8AAB" w14:textId="77777777" w:rsidR="00C50718" w:rsidRDefault="00C50718" w:rsidP="00E514FA">
    <w:pPr>
      <w:pStyle w:val="Footer"/>
      <w:ind w:left="-14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39814" w14:textId="77777777" w:rsidR="007F56F7" w:rsidRDefault="007F56F7" w:rsidP="00A26E1A">
      <w:pPr>
        <w:spacing w:after="0" w:line="240" w:lineRule="auto"/>
      </w:pPr>
      <w:r>
        <w:separator/>
      </w:r>
    </w:p>
  </w:footnote>
  <w:footnote w:type="continuationSeparator" w:id="0">
    <w:p w14:paraId="7070561E" w14:textId="77777777" w:rsidR="007F56F7" w:rsidRDefault="007F56F7" w:rsidP="00A26E1A">
      <w:pPr>
        <w:spacing w:after="0" w:line="240" w:lineRule="auto"/>
      </w:pPr>
      <w:r>
        <w:continuationSeparator/>
      </w:r>
    </w:p>
  </w:footnote>
  <w:footnote w:type="continuationNotice" w:id="1">
    <w:p w14:paraId="68FD76F4" w14:textId="77777777" w:rsidR="007F56F7" w:rsidRDefault="007F56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F8755" w14:textId="77777777" w:rsidR="00C50718" w:rsidRDefault="00C50718" w:rsidP="00FF1129">
    <w:pPr>
      <w:ind w:right="-20"/>
    </w:pPr>
    <w:r>
      <w:rPr>
        <w:rFonts w:ascii="Verdana" w:hAnsi="Verdana"/>
        <w:noProof/>
        <w:lang w:val="en-US"/>
      </w:rPr>
      <w:drawing>
        <wp:anchor distT="0" distB="0" distL="114300" distR="114300" simplePos="0" relativeHeight="251657728" behindDoc="1" locked="0" layoutInCell="1" allowOverlap="1" wp14:anchorId="00CA8B6A" wp14:editId="755318CE">
          <wp:simplePos x="0" y="0"/>
          <wp:positionH relativeFrom="page">
            <wp:align>center</wp:align>
          </wp:positionH>
          <wp:positionV relativeFrom="page">
            <wp:align>top</wp:align>
          </wp:positionV>
          <wp:extent cx="7596505" cy="1628140"/>
          <wp:effectExtent l="0" t="0" r="0" b="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6505" cy="16281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65F1"/>
    <w:multiLevelType w:val="hybridMultilevel"/>
    <w:tmpl w:val="5CBE6FD6"/>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E508FD"/>
    <w:multiLevelType w:val="hybridMultilevel"/>
    <w:tmpl w:val="047A3BFA"/>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A102B"/>
    <w:multiLevelType w:val="hybridMultilevel"/>
    <w:tmpl w:val="05B43EC2"/>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1E6938"/>
    <w:multiLevelType w:val="hybridMultilevel"/>
    <w:tmpl w:val="B53C3A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F38A7"/>
    <w:multiLevelType w:val="hybridMultilevel"/>
    <w:tmpl w:val="319ED01A"/>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0CE31C48"/>
    <w:multiLevelType w:val="hybridMultilevel"/>
    <w:tmpl w:val="5B44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31ECE"/>
    <w:multiLevelType w:val="hybridMultilevel"/>
    <w:tmpl w:val="DDDCF30E"/>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2A4569"/>
    <w:multiLevelType w:val="hybridMultilevel"/>
    <w:tmpl w:val="01D83822"/>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141B5F"/>
    <w:multiLevelType w:val="hybridMultilevel"/>
    <w:tmpl w:val="6EF638B4"/>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C1AA6"/>
    <w:multiLevelType w:val="hybridMultilevel"/>
    <w:tmpl w:val="ECB0D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E6409D6"/>
    <w:multiLevelType w:val="multilevel"/>
    <w:tmpl w:val="03344DE2"/>
    <w:lvl w:ilvl="0">
      <w:start w:val="1"/>
      <w:numFmt w:val="bullet"/>
      <w:lvlText w:val=""/>
      <w:lvlJc w:val="left"/>
      <w:pPr>
        <w:ind w:left="5322"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15:restartNumberingAfterBreak="0">
    <w:nsid w:val="24B320F3"/>
    <w:multiLevelType w:val="multilevel"/>
    <w:tmpl w:val="2556999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05E49D2"/>
    <w:multiLevelType w:val="hybridMultilevel"/>
    <w:tmpl w:val="49BAE1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2A35710"/>
    <w:multiLevelType w:val="hybridMultilevel"/>
    <w:tmpl w:val="834C6D14"/>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96093"/>
    <w:multiLevelType w:val="hybridMultilevel"/>
    <w:tmpl w:val="487E86D6"/>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AD49CA"/>
    <w:multiLevelType w:val="multilevel"/>
    <w:tmpl w:val="97B6BCC4"/>
    <w:lvl w:ilvl="0">
      <w:start w:val="1"/>
      <w:numFmt w:val="decimal"/>
      <w:pStyle w:val="Heading1"/>
      <w:lvlText w:val="%1"/>
      <w:lvlJc w:val="left"/>
      <w:pPr>
        <w:ind w:left="432" w:hanging="432"/>
      </w:pPr>
      <w:rPr>
        <w:rFonts w:hint="default"/>
        <w:b w:val="0"/>
        <w:bCs/>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2610" w:hanging="720"/>
      </w:pPr>
      <w:rPr>
        <w:rFonts w:hint="default"/>
        <w:b w:val="0"/>
        <w:bCs/>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15:restartNumberingAfterBreak="0">
    <w:nsid w:val="3AD70ACE"/>
    <w:multiLevelType w:val="hybridMultilevel"/>
    <w:tmpl w:val="730400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EEC1D15"/>
    <w:multiLevelType w:val="hybridMultilevel"/>
    <w:tmpl w:val="B4E8D46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A417074"/>
    <w:multiLevelType w:val="hybridMultilevel"/>
    <w:tmpl w:val="D98C4CAA"/>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B16B7"/>
    <w:multiLevelType w:val="hybridMultilevel"/>
    <w:tmpl w:val="3B66113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0" w15:restartNumberingAfterBreak="0">
    <w:nsid w:val="50A214DD"/>
    <w:multiLevelType w:val="hybridMultilevel"/>
    <w:tmpl w:val="26169B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53819C2"/>
    <w:multiLevelType w:val="multilevel"/>
    <w:tmpl w:val="C2EC9320"/>
    <w:lvl w:ilvl="0">
      <w:start w:val="1"/>
      <w:numFmt w:val="bullet"/>
      <w:lvlText w:val=""/>
      <w:lvlJc w:val="left"/>
      <w:pPr>
        <w:ind w:left="7165" w:hanging="360"/>
      </w:pPr>
      <w:rPr>
        <w:rFonts w:ascii="Symbol" w:hAnsi="Symbol" w:hint="default"/>
      </w:rPr>
    </w:lvl>
    <w:lvl w:ilvl="1">
      <w:start w:val="1"/>
      <w:numFmt w:val="lowerLetter"/>
      <w:lvlText w:val="%2)"/>
      <w:lvlJc w:val="left"/>
      <w:pPr>
        <w:ind w:left="1440" w:hanging="360"/>
      </w:pPr>
      <w:rPr>
        <w:rFonts w:hint="default"/>
        <w:color w:val="auto"/>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15:restartNumberingAfterBreak="0">
    <w:nsid w:val="57257EE7"/>
    <w:multiLevelType w:val="hybridMultilevel"/>
    <w:tmpl w:val="62DE4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720BC8"/>
    <w:multiLevelType w:val="hybridMultilevel"/>
    <w:tmpl w:val="4A421D30"/>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E373662"/>
    <w:multiLevelType w:val="hybridMultilevel"/>
    <w:tmpl w:val="0D8635FE"/>
    <w:lvl w:ilvl="0" w:tplc="04270017">
      <w:start w:val="1"/>
      <w:numFmt w:val="lowerLetter"/>
      <w:lvlText w:val="%1)"/>
      <w:lvlJc w:val="left"/>
      <w:pPr>
        <w:ind w:left="8015" w:hanging="360"/>
      </w:pPr>
    </w:lvl>
    <w:lvl w:ilvl="1" w:tplc="04270019" w:tentative="1">
      <w:start w:val="1"/>
      <w:numFmt w:val="lowerLetter"/>
      <w:lvlText w:val="%2."/>
      <w:lvlJc w:val="left"/>
      <w:pPr>
        <w:ind w:left="8735" w:hanging="360"/>
      </w:pPr>
    </w:lvl>
    <w:lvl w:ilvl="2" w:tplc="0427001B" w:tentative="1">
      <w:start w:val="1"/>
      <w:numFmt w:val="lowerRoman"/>
      <w:lvlText w:val="%3."/>
      <w:lvlJc w:val="right"/>
      <w:pPr>
        <w:ind w:left="9455" w:hanging="180"/>
      </w:pPr>
    </w:lvl>
    <w:lvl w:ilvl="3" w:tplc="0427000F" w:tentative="1">
      <w:start w:val="1"/>
      <w:numFmt w:val="decimal"/>
      <w:lvlText w:val="%4."/>
      <w:lvlJc w:val="left"/>
      <w:pPr>
        <w:ind w:left="10175" w:hanging="360"/>
      </w:pPr>
    </w:lvl>
    <w:lvl w:ilvl="4" w:tplc="04270019" w:tentative="1">
      <w:start w:val="1"/>
      <w:numFmt w:val="lowerLetter"/>
      <w:lvlText w:val="%5."/>
      <w:lvlJc w:val="left"/>
      <w:pPr>
        <w:ind w:left="10895" w:hanging="360"/>
      </w:pPr>
    </w:lvl>
    <w:lvl w:ilvl="5" w:tplc="0427001B" w:tentative="1">
      <w:start w:val="1"/>
      <w:numFmt w:val="lowerRoman"/>
      <w:lvlText w:val="%6."/>
      <w:lvlJc w:val="right"/>
      <w:pPr>
        <w:ind w:left="11615" w:hanging="180"/>
      </w:pPr>
    </w:lvl>
    <w:lvl w:ilvl="6" w:tplc="0427000F" w:tentative="1">
      <w:start w:val="1"/>
      <w:numFmt w:val="decimal"/>
      <w:lvlText w:val="%7."/>
      <w:lvlJc w:val="left"/>
      <w:pPr>
        <w:ind w:left="12335" w:hanging="360"/>
      </w:pPr>
    </w:lvl>
    <w:lvl w:ilvl="7" w:tplc="04270019" w:tentative="1">
      <w:start w:val="1"/>
      <w:numFmt w:val="lowerLetter"/>
      <w:lvlText w:val="%8."/>
      <w:lvlJc w:val="left"/>
      <w:pPr>
        <w:ind w:left="13055" w:hanging="360"/>
      </w:pPr>
    </w:lvl>
    <w:lvl w:ilvl="8" w:tplc="0427001B" w:tentative="1">
      <w:start w:val="1"/>
      <w:numFmt w:val="lowerRoman"/>
      <w:lvlText w:val="%9."/>
      <w:lvlJc w:val="right"/>
      <w:pPr>
        <w:ind w:left="13775" w:hanging="180"/>
      </w:pPr>
    </w:lvl>
  </w:abstractNum>
  <w:abstractNum w:abstractNumId="25" w15:restartNumberingAfterBreak="0">
    <w:nsid w:val="64111D44"/>
    <w:multiLevelType w:val="hybridMultilevel"/>
    <w:tmpl w:val="953495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497850"/>
    <w:multiLevelType w:val="hybridMultilevel"/>
    <w:tmpl w:val="B4F24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F50C23"/>
    <w:multiLevelType w:val="hybridMultilevel"/>
    <w:tmpl w:val="923475AE"/>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D45FC8"/>
    <w:multiLevelType w:val="hybridMultilevel"/>
    <w:tmpl w:val="AB5C5428"/>
    <w:lvl w:ilvl="0" w:tplc="0427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9"/>
  </w:num>
  <w:num w:numId="3">
    <w:abstractNumId w:val="16"/>
  </w:num>
  <w:num w:numId="4">
    <w:abstractNumId w:val="25"/>
  </w:num>
  <w:num w:numId="5">
    <w:abstractNumId w:val="17"/>
  </w:num>
  <w:num w:numId="6">
    <w:abstractNumId w:val="23"/>
  </w:num>
  <w:num w:numId="7">
    <w:abstractNumId w:val="12"/>
  </w:num>
  <w:num w:numId="8">
    <w:abstractNumId w:val="24"/>
  </w:num>
  <w:num w:numId="9">
    <w:abstractNumId w:val="21"/>
  </w:num>
  <w:num w:numId="10">
    <w:abstractNumId w:val="10"/>
  </w:num>
  <w:num w:numId="11">
    <w:abstractNumId w:val="6"/>
  </w:num>
  <w:num w:numId="12">
    <w:abstractNumId w:val="0"/>
  </w:num>
  <w:num w:numId="13">
    <w:abstractNumId w:val="4"/>
  </w:num>
  <w:num w:numId="14">
    <w:abstractNumId w:val="15"/>
  </w:num>
  <w:num w:numId="15">
    <w:abstractNumId w:val="15"/>
  </w:num>
  <w:num w:numId="16">
    <w:abstractNumId w:val="3"/>
  </w:num>
  <w:num w:numId="17">
    <w:abstractNumId w:val="20"/>
  </w:num>
  <w:num w:numId="18">
    <w:abstractNumId w:val="11"/>
  </w:num>
  <w:num w:numId="19">
    <w:abstractNumId w:val="5"/>
  </w:num>
  <w:num w:numId="20">
    <w:abstractNumId w:val="26"/>
  </w:num>
  <w:num w:numId="21">
    <w:abstractNumId w:val="1"/>
  </w:num>
  <w:num w:numId="22">
    <w:abstractNumId w:val="7"/>
  </w:num>
  <w:num w:numId="23">
    <w:abstractNumId w:val="8"/>
  </w:num>
  <w:num w:numId="24">
    <w:abstractNumId w:val="14"/>
  </w:num>
  <w:num w:numId="25">
    <w:abstractNumId w:val="2"/>
  </w:num>
  <w:num w:numId="26">
    <w:abstractNumId w:val="28"/>
  </w:num>
  <w:num w:numId="27">
    <w:abstractNumId w:val="18"/>
  </w:num>
  <w:num w:numId="28">
    <w:abstractNumId w:val="22"/>
  </w:num>
  <w:num w:numId="29">
    <w:abstractNumId w:val="27"/>
  </w:num>
  <w:num w:numId="30">
    <w:abstractNumId w:val="13"/>
  </w:num>
  <w:num w:numId="31">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D1E"/>
    <w:rsid w:val="0000031F"/>
    <w:rsid w:val="00002F53"/>
    <w:rsid w:val="0000510E"/>
    <w:rsid w:val="00007105"/>
    <w:rsid w:val="000100CD"/>
    <w:rsid w:val="0001117B"/>
    <w:rsid w:val="000124A4"/>
    <w:rsid w:val="0001481F"/>
    <w:rsid w:val="0001581F"/>
    <w:rsid w:val="00016092"/>
    <w:rsid w:val="00017A6A"/>
    <w:rsid w:val="0002058F"/>
    <w:rsid w:val="00020E97"/>
    <w:rsid w:val="00021440"/>
    <w:rsid w:val="000220D5"/>
    <w:rsid w:val="00022327"/>
    <w:rsid w:val="000225D1"/>
    <w:rsid w:val="000233BA"/>
    <w:rsid w:val="000254EC"/>
    <w:rsid w:val="000258C3"/>
    <w:rsid w:val="00025A85"/>
    <w:rsid w:val="00027EF0"/>
    <w:rsid w:val="00030075"/>
    <w:rsid w:val="00031AEB"/>
    <w:rsid w:val="00032B8B"/>
    <w:rsid w:val="00033031"/>
    <w:rsid w:val="000355AA"/>
    <w:rsid w:val="00035C3B"/>
    <w:rsid w:val="00035E2E"/>
    <w:rsid w:val="00036AF8"/>
    <w:rsid w:val="00037272"/>
    <w:rsid w:val="00040D4A"/>
    <w:rsid w:val="00041D79"/>
    <w:rsid w:val="000423B0"/>
    <w:rsid w:val="00043BD1"/>
    <w:rsid w:val="00044C7E"/>
    <w:rsid w:val="00046B15"/>
    <w:rsid w:val="00046BF0"/>
    <w:rsid w:val="0005085D"/>
    <w:rsid w:val="00050CE0"/>
    <w:rsid w:val="00050E48"/>
    <w:rsid w:val="00054484"/>
    <w:rsid w:val="00054E03"/>
    <w:rsid w:val="00055705"/>
    <w:rsid w:val="00057026"/>
    <w:rsid w:val="00057D0E"/>
    <w:rsid w:val="00061EF5"/>
    <w:rsid w:val="0006626E"/>
    <w:rsid w:val="00066705"/>
    <w:rsid w:val="0007039B"/>
    <w:rsid w:val="000706B8"/>
    <w:rsid w:val="000712B9"/>
    <w:rsid w:val="00072E05"/>
    <w:rsid w:val="00072F4D"/>
    <w:rsid w:val="00073F45"/>
    <w:rsid w:val="00074465"/>
    <w:rsid w:val="000775A8"/>
    <w:rsid w:val="000775BB"/>
    <w:rsid w:val="0007770C"/>
    <w:rsid w:val="000832A9"/>
    <w:rsid w:val="000837ED"/>
    <w:rsid w:val="00084F92"/>
    <w:rsid w:val="00086C42"/>
    <w:rsid w:val="00090E92"/>
    <w:rsid w:val="00093507"/>
    <w:rsid w:val="0009558F"/>
    <w:rsid w:val="00096995"/>
    <w:rsid w:val="00096E1F"/>
    <w:rsid w:val="0009702F"/>
    <w:rsid w:val="000A0D02"/>
    <w:rsid w:val="000A0FBD"/>
    <w:rsid w:val="000A1A89"/>
    <w:rsid w:val="000A1B7D"/>
    <w:rsid w:val="000A5102"/>
    <w:rsid w:val="000A66ED"/>
    <w:rsid w:val="000A6CBB"/>
    <w:rsid w:val="000A7B3D"/>
    <w:rsid w:val="000B11A6"/>
    <w:rsid w:val="000B1DE5"/>
    <w:rsid w:val="000B2159"/>
    <w:rsid w:val="000B25A6"/>
    <w:rsid w:val="000B272A"/>
    <w:rsid w:val="000B290C"/>
    <w:rsid w:val="000B30B0"/>
    <w:rsid w:val="000B4777"/>
    <w:rsid w:val="000B62C1"/>
    <w:rsid w:val="000B6A6C"/>
    <w:rsid w:val="000C22A4"/>
    <w:rsid w:val="000C24F9"/>
    <w:rsid w:val="000C56CB"/>
    <w:rsid w:val="000D132E"/>
    <w:rsid w:val="000D2607"/>
    <w:rsid w:val="000D31C3"/>
    <w:rsid w:val="000D429A"/>
    <w:rsid w:val="000D44AB"/>
    <w:rsid w:val="000D51A5"/>
    <w:rsid w:val="000D5D9F"/>
    <w:rsid w:val="000D73F7"/>
    <w:rsid w:val="000E005A"/>
    <w:rsid w:val="000E2450"/>
    <w:rsid w:val="000E3479"/>
    <w:rsid w:val="000E45F0"/>
    <w:rsid w:val="000E4DEA"/>
    <w:rsid w:val="000E502D"/>
    <w:rsid w:val="000E55E5"/>
    <w:rsid w:val="000E6A8E"/>
    <w:rsid w:val="000E6C4A"/>
    <w:rsid w:val="000E72E5"/>
    <w:rsid w:val="000E7E4E"/>
    <w:rsid w:val="000F18F0"/>
    <w:rsid w:val="000F2291"/>
    <w:rsid w:val="000F3B05"/>
    <w:rsid w:val="000F3B47"/>
    <w:rsid w:val="000F4F64"/>
    <w:rsid w:val="000F5325"/>
    <w:rsid w:val="000F57C8"/>
    <w:rsid w:val="000F7505"/>
    <w:rsid w:val="00100DD4"/>
    <w:rsid w:val="001012B4"/>
    <w:rsid w:val="0010207E"/>
    <w:rsid w:val="001046B7"/>
    <w:rsid w:val="00105B41"/>
    <w:rsid w:val="00105DD7"/>
    <w:rsid w:val="001110DD"/>
    <w:rsid w:val="001117B3"/>
    <w:rsid w:val="00111872"/>
    <w:rsid w:val="00112972"/>
    <w:rsid w:val="00112DEE"/>
    <w:rsid w:val="0011549D"/>
    <w:rsid w:val="0011566F"/>
    <w:rsid w:val="0011567E"/>
    <w:rsid w:val="0011589A"/>
    <w:rsid w:val="00116073"/>
    <w:rsid w:val="0011673E"/>
    <w:rsid w:val="00117276"/>
    <w:rsid w:val="00117CE5"/>
    <w:rsid w:val="0012238C"/>
    <w:rsid w:val="001231AB"/>
    <w:rsid w:val="0012340C"/>
    <w:rsid w:val="00124003"/>
    <w:rsid w:val="001250ED"/>
    <w:rsid w:val="001254F2"/>
    <w:rsid w:val="00125E37"/>
    <w:rsid w:val="00126FF2"/>
    <w:rsid w:val="001277CD"/>
    <w:rsid w:val="00131E17"/>
    <w:rsid w:val="0013334B"/>
    <w:rsid w:val="00135CDA"/>
    <w:rsid w:val="0014075F"/>
    <w:rsid w:val="00142819"/>
    <w:rsid w:val="00143CE7"/>
    <w:rsid w:val="00144E9B"/>
    <w:rsid w:val="001451FC"/>
    <w:rsid w:val="0014570B"/>
    <w:rsid w:val="001464F5"/>
    <w:rsid w:val="00146684"/>
    <w:rsid w:val="00147720"/>
    <w:rsid w:val="001477AD"/>
    <w:rsid w:val="00147FB5"/>
    <w:rsid w:val="00151190"/>
    <w:rsid w:val="00151DA1"/>
    <w:rsid w:val="001532E1"/>
    <w:rsid w:val="0015362F"/>
    <w:rsid w:val="0015599A"/>
    <w:rsid w:val="00157004"/>
    <w:rsid w:val="001575D1"/>
    <w:rsid w:val="00157BF6"/>
    <w:rsid w:val="00157D3D"/>
    <w:rsid w:val="0016140E"/>
    <w:rsid w:val="00165465"/>
    <w:rsid w:val="00165E47"/>
    <w:rsid w:val="00166D2A"/>
    <w:rsid w:val="00170E75"/>
    <w:rsid w:val="00170F89"/>
    <w:rsid w:val="00171BF3"/>
    <w:rsid w:val="00171E88"/>
    <w:rsid w:val="0017243F"/>
    <w:rsid w:val="00174A2E"/>
    <w:rsid w:val="00174C69"/>
    <w:rsid w:val="001750EB"/>
    <w:rsid w:val="00175900"/>
    <w:rsid w:val="00175D7E"/>
    <w:rsid w:val="00181FD3"/>
    <w:rsid w:val="00182AF7"/>
    <w:rsid w:val="0018347A"/>
    <w:rsid w:val="001835D7"/>
    <w:rsid w:val="00183F45"/>
    <w:rsid w:val="0018400D"/>
    <w:rsid w:val="001843DB"/>
    <w:rsid w:val="00184D11"/>
    <w:rsid w:val="00184FC9"/>
    <w:rsid w:val="001853CA"/>
    <w:rsid w:val="001873F6"/>
    <w:rsid w:val="001935E3"/>
    <w:rsid w:val="00194659"/>
    <w:rsid w:val="001950E9"/>
    <w:rsid w:val="001978FB"/>
    <w:rsid w:val="0019795A"/>
    <w:rsid w:val="001A0A9F"/>
    <w:rsid w:val="001A11FC"/>
    <w:rsid w:val="001A286D"/>
    <w:rsid w:val="001A2D02"/>
    <w:rsid w:val="001A3774"/>
    <w:rsid w:val="001A3A68"/>
    <w:rsid w:val="001A69B0"/>
    <w:rsid w:val="001A6F89"/>
    <w:rsid w:val="001A786F"/>
    <w:rsid w:val="001B1D8E"/>
    <w:rsid w:val="001B285B"/>
    <w:rsid w:val="001B286A"/>
    <w:rsid w:val="001B2C1C"/>
    <w:rsid w:val="001B33D2"/>
    <w:rsid w:val="001B42C2"/>
    <w:rsid w:val="001B704F"/>
    <w:rsid w:val="001C055A"/>
    <w:rsid w:val="001C073D"/>
    <w:rsid w:val="001C1037"/>
    <w:rsid w:val="001C24D5"/>
    <w:rsid w:val="001C328D"/>
    <w:rsid w:val="001C3815"/>
    <w:rsid w:val="001C42C9"/>
    <w:rsid w:val="001C52CD"/>
    <w:rsid w:val="001C5BC1"/>
    <w:rsid w:val="001C6505"/>
    <w:rsid w:val="001C7AA3"/>
    <w:rsid w:val="001D0D43"/>
    <w:rsid w:val="001D14D0"/>
    <w:rsid w:val="001D3378"/>
    <w:rsid w:val="001D38AA"/>
    <w:rsid w:val="001D3AFE"/>
    <w:rsid w:val="001D3BCE"/>
    <w:rsid w:val="001D4466"/>
    <w:rsid w:val="001E26CE"/>
    <w:rsid w:val="001E2E3A"/>
    <w:rsid w:val="001E644A"/>
    <w:rsid w:val="001E6600"/>
    <w:rsid w:val="001F0062"/>
    <w:rsid w:val="001F030D"/>
    <w:rsid w:val="001F0B9F"/>
    <w:rsid w:val="001F0E3B"/>
    <w:rsid w:val="001F0EE4"/>
    <w:rsid w:val="001F278E"/>
    <w:rsid w:val="001F39E0"/>
    <w:rsid w:val="001F4165"/>
    <w:rsid w:val="001F45CB"/>
    <w:rsid w:val="001F5709"/>
    <w:rsid w:val="001F7B7B"/>
    <w:rsid w:val="00200333"/>
    <w:rsid w:val="002006DC"/>
    <w:rsid w:val="002007BA"/>
    <w:rsid w:val="002017AB"/>
    <w:rsid w:val="00204264"/>
    <w:rsid w:val="002045A3"/>
    <w:rsid w:val="00204792"/>
    <w:rsid w:val="002059EA"/>
    <w:rsid w:val="00206BF4"/>
    <w:rsid w:val="00206F80"/>
    <w:rsid w:val="002071C2"/>
    <w:rsid w:val="0020724B"/>
    <w:rsid w:val="00207A00"/>
    <w:rsid w:val="00210BE2"/>
    <w:rsid w:val="002169DC"/>
    <w:rsid w:val="00216F3A"/>
    <w:rsid w:val="002171A5"/>
    <w:rsid w:val="00217427"/>
    <w:rsid w:val="00225890"/>
    <w:rsid w:val="00225E3F"/>
    <w:rsid w:val="0022658B"/>
    <w:rsid w:val="00226E51"/>
    <w:rsid w:val="00227312"/>
    <w:rsid w:val="00227402"/>
    <w:rsid w:val="0022743C"/>
    <w:rsid w:val="00227675"/>
    <w:rsid w:val="00227926"/>
    <w:rsid w:val="00227CB4"/>
    <w:rsid w:val="002310DD"/>
    <w:rsid w:val="002320D5"/>
    <w:rsid w:val="00234DF9"/>
    <w:rsid w:val="002358E9"/>
    <w:rsid w:val="002408FC"/>
    <w:rsid w:val="00240DBB"/>
    <w:rsid w:val="00241285"/>
    <w:rsid w:val="00241DCF"/>
    <w:rsid w:val="00241FA4"/>
    <w:rsid w:val="00251641"/>
    <w:rsid w:val="00251C0A"/>
    <w:rsid w:val="002526BD"/>
    <w:rsid w:val="002531D6"/>
    <w:rsid w:val="002537FE"/>
    <w:rsid w:val="00253F2D"/>
    <w:rsid w:val="0025412C"/>
    <w:rsid w:val="002550B2"/>
    <w:rsid w:val="00255464"/>
    <w:rsid w:val="00260EEF"/>
    <w:rsid w:val="00262972"/>
    <w:rsid w:val="0026350F"/>
    <w:rsid w:val="00263A3F"/>
    <w:rsid w:val="0026432F"/>
    <w:rsid w:val="002645BB"/>
    <w:rsid w:val="002654CF"/>
    <w:rsid w:val="002656E1"/>
    <w:rsid w:val="0026576F"/>
    <w:rsid w:val="00267583"/>
    <w:rsid w:val="00267B35"/>
    <w:rsid w:val="00270227"/>
    <w:rsid w:val="00270EA8"/>
    <w:rsid w:val="00272657"/>
    <w:rsid w:val="002727B2"/>
    <w:rsid w:val="00272E1E"/>
    <w:rsid w:val="002732E0"/>
    <w:rsid w:val="0027401D"/>
    <w:rsid w:val="00275DE0"/>
    <w:rsid w:val="00277C42"/>
    <w:rsid w:val="00281739"/>
    <w:rsid w:val="00281C82"/>
    <w:rsid w:val="00283F5C"/>
    <w:rsid w:val="00284184"/>
    <w:rsid w:val="002851D5"/>
    <w:rsid w:val="00285BBC"/>
    <w:rsid w:val="002864EF"/>
    <w:rsid w:val="002867E3"/>
    <w:rsid w:val="00287D93"/>
    <w:rsid w:val="00292294"/>
    <w:rsid w:val="0029357C"/>
    <w:rsid w:val="00293781"/>
    <w:rsid w:val="0029495A"/>
    <w:rsid w:val="00294D39"/>
    <w:rsid w:val="0029502F"/>
    <w:rsid w:val="002953E3"/>
    <w:rsid w:val="00295652"/>
    <w:rsid w:val="00295F26"/>
    <w:rsid w:val="00296E6E"/>
    <w:rsid w:val="00296F71"/>
    <w:rsid w:val="00296FA3"/>
    <w:rsid w:val="002975FB"/>
    <w:rsid w:val="002A1E68"/>
    <w:rsid w:val="002A2A39"/>
    <w:rsid w:val="002A42C9"/>
    <w:rsid w:val="002A46C9"/>
    <w:rsid w:val="002A50A9"/>
    <w:rsid w:val="002A7233"/>
    <w:rsid w:val="002B0201"/>
    <w:rsid w:val="002B0A5E"/>
    <w:rsid w:val="002B0EA9"/>
    <w:rsid w:val="002B294C"/>
    <w:rsid w:val="002B2A80"/>
    <w:rsid w:val="002B36B0"/>
    <w:rsid w:val="002B416A"/>
    <w:rsid w:val="002B6141"/>
    <w:rsid w:val="002B77C4"/>
    <w:rsid w:val="002B7B0E"/>
    <w:rsid w:val="002B7BCC"/>
    <w:rsid w:val="002C1EA1"/>
    <w:rsid w:val="002C27D6"/>
    <w:rsid w:val="002C2837"/>
    <w:rsid w:val="002C3C0B"/>
    <w:rsid w:val="002C4334"/>
    <w:rsid w:val="002C4F5B"/>
    <w:rsid w:val="002C662B"/>
    <w:rsid w:val="002C6F6B"/>
    <w:rsid w:val="002D1B5A"/>
    <w:rsid w:val="002D57DC"/>
    <w:rsid w:val="002D62A8"/>
    <w:rsid w:val="002D6307"/>
    <w:rsid w:val="002D7FAE"/>
    <w:rsid w:val="002E158C"/>
    <w:rsid w:val="002E3291"/>
    <w:rsid w:val="002E3424"/>
    <w:rsid w:val="002E37F2"/>
    <w:rsid w:val="002E6D96"/>
    <w:rsid w:val="002E75E0"/>
    <w:rsid w:val="002E79AA"/>
    <w:rsid w:val="002E7E5C"/>
    <w:rsid w:val="002F026B"/>
    <w:rsid w:val="002F0BC1"/>
    <w:rsid w:val="002F0D09"/>
    <w:rsid w:val="002F11EC"/>
    <w:rsid w:val="002F2A29"/>
    <w:rsid w:val="002F2BA8"/>
    <w:rsid w:val="002F32B3"/>
    <w:rsid w:val="002F5387"/>
    <w:rsid w:val="002F68E4"/>
    <w:rsid w:val="00300DFB"/>
    <w:rsid w:val="003026C3"/>
    <w:rsid w:val="00303273"/>
    <w:rsid w:val="00303FD7"/>
    <w:rsid w:val="0030494F"/>
    <w:rsid w:val="00307A82"/>
    <w:rsid w:val="00310414"/>
    <w:rsid w:val="0031156E"/>
    <w:rsid w:val="0031308E"/>
    <w:rsid w:val="00314345"/>
    <w:rsid w:val="0031695F"/>
    <w:rsid w:val="0032037E"/>
    <w:rsid w:val="0032080C"/>
    <w:rsid w:val="003209B4"/>
    <w:rsid w:val="00320B9C"/>
    <w:rsid w:val="003215FF"/>
    <w:rsid w:val="00321BFC"/>
    <w:rsid w:val="003236A7"/>
    <w:rsid w:val="003252A9"/>
    <w:rsid w:val="00325C94"/>
    <w:rsid w:val="00326E1D"/>
    <w:rsid w:val="00332034"/>
    <w:rsid w:val="00332661"/>
    <w:rsid w:val="00334563"/>
    <w:rsid w:val="00334F10"/>
    <w:rsid w:val="00335061"/>
    <w:rsid w:val="0033524B"/>
    <w:rsid w:val="003360E7"/>
    <w:rsid w:val="003363A7"/>
    <w:rsid w:val="00340C69"/>
    <w:rsid w:val="00340F45"/>
    <w:rsid w:val="003423E2"/>
    <w:rsid w:val="003428F3"/>
    <w:rsid w:val="003451B5"/>
    <w:rsid w:val="003458BF"/>
    <w:rsid w:val="003464BF"/>
    <w:rsid w:val="00346A08"/>
    <w:rsid w:val="00350366"/>
    <w:rsid w:val="00352279"/>
    <w:rsid w:val="0035253F"/>
    <w:rsid w:val="003547A7"/>
    <w:rsid w:val="00354CB6"/>
    <w:rsid w:val="00355991"/>
    <w:rsid w:val="003560A3"/>
    <w:rsid w:val="003561C4"/>
    <w:rsid w:val="003565AC"/>
    <w:rsid w:val="00361064"/>
    <w:rsid w:val="00362D73"/>
    <w:rsid w:val="00362F9B"/>
    <w:rsid w:val="00363979"/>
    <w:rsid w:val="003639BB"/>
    <w:rsid w:val="0036467D"/>
    <w:rsid w:val="00364D9F"/>
    <w:rsid w:val="00364E0B"/>
    <w:rsid w:val="0036514F"/>
    <w:rsid w:val="0036550E"/>
    <w:rsid w:val="003658CE"/>
    <w:rsid w:val="00366B88"/>
    <w:rsid w:val="0037057D"/>
    <w:rsid w:val="00370966"/>
    <w:rsid w:val="00370F07"/>
    <w:rsid w:val="00371868"/>
    <w:rsid w:val="00373436"/>
    <w:rsid w:val="00373707"/>
    <w:rsid w:val="00373A6E"/>
    <w:rsid w:val="00375934"/>
    <w:rsid w:val="00377566"/>
    <w:rsid w:val="00380C54"/>
    <w:rsid w:val="00380E30"/>
    <w:rsid w:val="00382542"/>
    <w:rsid w:val="00382731"/>
    <w:rsid w:val="00384170"/>
    <w:rsid w:val="00384608"/>
    <w:rsid w:val="003864AB"/>
    <w:rsid w:val="00387493"/>
    <w:rsid w:val="00393F05"/>
    <w:rsid w:val="003951BB"/>
    <w:rsid w:val="00397354"/>
    <w:rsid w:val="00397D86"/>
    <w:rsid w:val="003A088C"/>
    <w:rsid w:val="003A2EC0"/>
    <w:rsid w:val="003A4E1F"/>
    <w:rsid w:val="003A60BF"/>
    <w:rsid w:val="003A66F9"/>
    <w:rsid w:val="003A6CF2"/>
    <w:rsid w:val="003B0355"/>
    <w:rsid w:val="003B0A24"/>
    <w:rsid w:val="003B14D6"/>
    <w:rsid w:val="003B2ED7"/>
    <w:rsid w:val="003B38AE"/>
    <w:rsid w:val="003B47E9"/>
    <w:rsid w:val="003B5174"/>
    <w:rsid w:val="003B54D1"/>
    <w:rsid w:val="003B55AF"/>
    <w:rsid w:val="003B6413"/>
    <w:rsid w:val="003B669C"/>
    <w:rsid w:val="003B700F"/>
    <w:rsid w:val="003B750D"/>
    <w:rsid w:val="003C083E"/>
    <w:rsid w:val="003C1123"/>
    <w:rsid w:val="003C11FA"/>
    <w:rsid w:val="003C1D01"/>
    <w:rsid w:val="003C2460"/>
    <w:rsid w:val="003C47A3"/>
    <w:rsid w:val="003C6557"/>
    <w:rsid w:val="003C7410"/>
    <w:rsid w:val="003C7442"/>
    <w:rsid w:val="003D00A9"/>
    <w:rsid w:val="003D1245"/>
    <w:rsid w:val="003D1728"/>
    <w:rsid w:val="003D4334"/>
    <w:rsid w:val="003D4609"/>
    <w:rsid w:val="003D4F1A"/>
    <w:rsid w:val="003D6164"/>
    <w:rsid w:val="003D6198"/>
    <w:rsid w:val="003D7093"/>
    <w:rsid w:val="003D71F9"/>
    <w:rsid w:val="003D7A44"/>
    <w:rsid w:val="003E0EAD"/>
    <w:rsid w:val="003E1A66"/>
    <w:rsid w:val="003E2D2F"/>
    <w:rsid w:val="003E41B6"/>
    <w:rsid w:val="003E44EA"/>
    <w:rsid w:val="003E516C"/>
    <w:rsid w:val="003E5A0F"/>
    <w:rsid w:val="003E71A5"/>
    <w:rsid w:val="003E72E0"/>
    <w:rsid w:val="003E752A"/>
    <w:rsid w:val="003F0936"/>
    <w:rsid w:val="003F1518"/>
    <w:rsid w:val="003F2F43"/>
    <w:rsid w:val="003F4C78"/>
    <w:rsid w:val="003F50AA"/>
    <w:rsid w:val="003F52A4"/>
    <w:rsid w:val="004005DC"/>
    <w:rsid w:val="00400838"/>
    <w:rsid w:val="004021C2"/>
    <w:rsid w:val="00402D7A"/>
    <w:rsid w:val="00403106"/>
    <w:rsid w:val="00403B3D"/>
    <w:rsid w:val="004042CC"/>
    <w:rsid w:val="00404C9A"/>
    <w:rsid w:val="00405E6F"/>
    <w:rsid w:val="00406B22"/>
    <w:rsid w:val="00410883"/>
    <w:rsid w:val="00410FFD"/>
    <w:rsid w:val="0041311D"/>
    <w:rsid w:val="00414892"/>
    <w:rsid w:val="004161C3"/>
    <w:rsid w:val="00417E43"/>
    <w:rsid w:val="0042064A"/>
    <w:rsid w:val="0042604C"/>
    <w:rsid w:val="0042640B"/>
    <w:rsid w:val="0042655B"/>
    <w:rsid w:val="00427C47"/>
    <w:rsid w:val="00430A23"/>
    <w:rsid w:val="00431664"/>
    <w:rsid w:val="00435867"/>
    <w:rsid w:val="004363FD"/>
    <w:rsid w:val="00437BF0"/>
    <w:rsid w:val="00441399"/>
    <w:rsid w:val="00441623"/>
    <w:rsid w:val="00443BC0"/>
    <w:rsid w:val="00443F3D"/>
    <w:rsid w:val="00444415"/>
    <w:rsid w:val="00445C06"/>
    <w:rsid w:val="00447604"/>
    <w:rsid w:val="00447B0C"/>
    <w:rsid w:val="00447E00"/>
    <w:rsid w:val="00451273"/>
    <w:rsid w:val="00451717"/>
    <w:rsid w:val="00452763"/>
    <w:rsid w:val="00452E4A"/>
    <w:rsid w:val="0045305C"/>
    <w:rsid w:val="004531CB"/>
    <w:rsid w:val="004536F0"/>
    <w:rsid w:val="00454C7A"/>
    <w:rsid w:val="004550C3"/>
    <w:rsid w:val="004603D3"/>
    <w:rsid w:val="004605E3"/>
    <w:rsid w:val="00460F45"/>
    <w:rsid w:val="00462979"/>
    <w:rsid w:val="00465A97"/>
    <w:rsid w:val="00467D2E"/>
    <w:rsid w:val="004729C8"/>
    <w:rsid w:val="00472EA6"/>
    <w:rsid w:val="00473DC8"/>
    <w:rsid w:val="00476024"/>
    <w:rsid w:val="004762FA"/>
    <w:rsid w:val="004766BB"/>
    <w:rsid w:val="00477340"/>
    <w:rsid w:val="00477D23"/>
    <w:rsid w:val="004817A8"/>
    <w:rsid w:val="00482891"/>
    <w:rsid w:val="00483F39"/>
    <w:rsid w:val="0048633E"/>
    <w:rsid w:val="004868E8"/>
    <w:rsid w:val="00486E3C"/>
    <w:rsid w:val="004872DF"/>
    <w:rsid w:val="00490766"/>
    <w:rsid w:val="00491179"/>
    <w:rsid w:val="00494C91"/>
    <w:rsid w:val="00496B43"/>
    <w:rsid w:val="004A042A"/>
    <w:rsid w:val="004A1A0A"/>
    <w:rsid w:val="004A214B"/>
    <w:rsid w:val="004A3512"/>
    <w:rsid w:val="004A351E"/>
    <w:rsid w:val="004A39DF"/>
    <w:rsid w:val="004A43D9"/>
    <w:rsid w:val="004A4707"/>
    <w:rsid w:val="004A4B9D"/>
    <w:rsid w:val="004A567A"/>
    <w:rsid w:val="004A75D4"/>
    <w:rsid w:val="004B79FA"/>
    <w:rsid w:val="004B7A48"/>
    <w:rsid w:val="004C0BE2"/>
    <w:rsid w:val="004C1B13"/>
    <w:rsid w:val="004C23F5"/>
    <w:rsid w:val="004C334E"/>
    <w:rsid w:val="004C3FB8"/>
    <w:rsid w:val="004C5A98"/>
    <w:rsid w:val="004C69F6"/>
    <w:rsid w:val="004C7666"/>
    <w:rsid w:val="004C7FC3"/>
    <w:rsid w:val="004D05BB"/>
    <w:rsid w:val="004D0BA3"/>
    <w:rsid w:val="004D2412"/>
    <w:rsid w:val="004D59F4"/>
    <w:rsid w:val="004D5A46"/>
    <w:rsid w:val="004D79DD"/>
    <w:rsid w:val="004E0B83"/>
    <w:rsid w:val="004E0ECF"/>
    <w:rsid w:val="004E118A"/>
    <w:rsid w:val="004E21D8"/>
    <w:rsid w:val="004E25DD"/>
    <w:rsid w:val="004E3360"/>
    <w:rsid w:val="004E33A3"/>
    <w:rsid w:val="004F05A7"/>
    <w:rsid w:val="004F0F1C"/>
    <w:rsid w:val="004F14BF"/>
    <w:rsid w:val="004F21EF"/>
    <w:rsid w:val="004F22FB"/>
    <w:rsid w:val="004F26ED"/>
    <w:rsid w:val="004F3A9C"/>
    <w:rsid w:val="004F4790"/>
    <w:rsid w:val="004F5696"/>
    <w:rsid w:val="004F76C2"/>
    <w:rsid w:val="004F7D14"/>
    <w:rsid w:val="00500196"/>
    <w:rsid w:val="0050055D"/>
    <w:rsid w:val="00500CA7"/>
    <w:rsid w:val="005015B1"/>
    <w:rsid w:val="005031A1"/>
    <w:rsid w:val="00503483"/>
    <w:rsid w:val="00503EBA"/>
    <w:rsid w:val="00504468"/>
    <w:rsid w:val="005066A3"/>
    <w:rsid w:val="005104E0"/>
    <w:rsid w:val="005110CB"/>
    <w:rsid w:val="00514E14"/>
    <w:rsid w:val="00517C64"/>
    <w:rsid w:val="00521429"/>
    <w:rsid w:val="00521F29"/>
    <w:rsid w:val="00526321"/>
    <w:rsid w:val="005265EE"/>
    <w:rsid w:val="00527C2F"/>
    <w:rsid w:val="00527E5C"/>
    <w:rsid w:val="00530488"/>
    <w:rsid w:val="0053048B"/>
    <w:rsid w:val="00534779"/>
    <w:rsid w:val="00534E22"/>
    <w:rsid w:val="005356E0"/>
    <w:rsid w:val="00536C5A"/>
    <w:rsid w:val="005443B3"/>
    <w:rsid w:val="0054472F"/>
    <w:rsid w:val="0054509D"/>
    <w:rsid w:val="005459CE"/>
    <w:rsid w:val="00545E8D"/>
    <w:rsid w:val="0055005E"/>
    <w:rsid w:val="00551D46"/>
    <w:rsid w:val="00552406"/>
    <w:rsid w:val="0055285F"/>
    <w:rsid w:val="0055347C"/>
    <w:rsid w:val="00554BD0"/>
    <w:rsid w:val="00554E7F"/>
    <w:rsid w:val="00555AD6"/>
    <w:rsid w:val="00556CFC"/>
    <w:rsid w:val="00557719"/>
    <w:rsid w:val="005577C3"/>
    <w:rsid w:val="00557C9D"/>
    <w:rsid w:val="00562201"/>
    <w:rsid w:val="005639A2"/>
    <w:rsid w:val="00563F52"/>
    <w:rsid w:val="0056453D"/>
    <w:rsid w:val="00564F6B"/>
    <w:rsid w:val="00565E54"/>
    <w:rsid w:val="005661AB"/>
    <w:rsid w:val="005663F3"/>
    <w:rsid w:val="005670A5"/>
    <w:rsid w:val="005675D5"/>
    <w:rsid w:val="00570A83"/>
    <w:rsid w:val="00573D33"/>
    <w:rsid w:val="00573DAA"/>
    <w:rsid w:val="005808F3"/>
    <w:rsid w:val="00582A64"/>
    <w:rsid w:val="005838DD"/>
    <w:rsid w:val="00583DD8"/>
    <w:rsid w:val="00584814"/>
    <w:rsid w:val="00585CF2"/>
    <w:rsid w:val="0058672A"/>
    <w:rsid w:val="0058706B"/>
    <w:rsid w:val="0058769A"/>
    <w:rsid w:val="00591A16"/>
    <w:rsid w:val="005940D6"/>
    <w:rsid w:val="0059455D"/>
    <w:rsid w:val="005950ED"/>
    <w:rsid w:val="005979D5"/>
    <w:rsid w:val="005A044E"/>
    <w:rsid w:val="005A1161"/>
    <w:rsid w:val="005A2036"/>
    <w:rsid w:val="005A2241"/>
    <w:rsid w:val="005A26A2"/>
    <w:rsid w:val="005A3819"/>
    <w:rsid w:val="005A48FC"/>
    <w:rsid w:val="005A6383"/>
    <w:rsid w:val="005A764A"/>
    <w:rsid w:val="005B0082"/>
    <w:rsid w:val="005B0B2B"/>
    <w:rsid w:val="005B401B"/>
    <w:rsid w:val="005B4455"/>
    <w:rsid w:val="005B456A"/>
    <w:rsid w:val="005B4E36"/>
    <w:rsid w:val="005B61A4"/>
    <w:rsid w:val="005B71BD"/>
    <w:rsid w:val="005B7D49"/>
    <w:rsid w:val="005C0CAE"/>
    <w:rsid w:val="005C12D6"/>
    <w:rsid w:val="005C1766"/>
    <w:rsid w:val="005C4847"/>
    <w:rsid w:val="005C62A0"/>
    <w:rsid w:val="005D06EB"/>
    <w:rsid w:val="005D0A8C"/>
    <w:rsid w:val="005D0E8F"/>
    <w:rsid w:val="005D1145"/>
    <w:rsid w:val="005D131C"/>
    <w:rsid w:val="005D1EB7"/>
    <w:rsid w:val="005D1EFC"/>
    <w:rsid w:val="005D2108"/>
    <w:rsid w:val="005D2D5E"/>
    <w:rsid w:val="005D37A5"/>
    <w:rsid w:val="005D4816"/>
    <w:rsid w:val="005D5899"/>
    <w:rsid w:val="005D7165"/>
    <w:rsid w:val="005D7483"/>
    <w:rsid w:val="005E0349"/>
    <w:rsid w:val="005E1BAF"/>
    <w:rsid w:val="005E32BF"/>
    <w:rsid w:val="005E38B5"/>
    <w:rsid w:val="005E49ED"/>
    <w:rsid w:val="005E57DC"/>
    <w:rsid w:val="005E59DC"/>
    <w:rsid w:val="005E5D5D"/>
    <w:rsid w:val="005E6981"/>
    <w:rsid w:val="005E6C5C"/>
    <w:rsid w:val="005E78C1"/>
    <w:rsid w:val="005E7D7A"/>
    <w:rsid w:val="005E7F33"/>
    <w:rsid w:val="005F063A"/>
    <w:rsid w:val="005F1650"/>
    <w:rsid w:val="005F2D18"/>
    <w:rsid w:val="005F2E18"/>
    <w:rsid w:val="005F32F4"/>
    <w:rsid w:val="005F678C"/>
    <w:rsid w:val="005F7DBA"/>
    <w:rsid w:val="006025DD"/>
    <w:rsid w:val="00602D9D"/>
    <w:rsid w:val="00602F22"/>
    <w:rsid w:val="00604834"/>
    <w:rsid w:val="00604BBA"/>
    <w:rsid w:val="00605F9B"/>
    <w:rsid w:val="0060665F"/>
    <w:rsid w:val="00606934"/>
    <w:rsid w:val="00607171"/>
    <w:rsid w:val="00607AD3"/>
    <w:rsid w:val="00610467"/>
    <w:rsid w:val="0061205E"/>
    <w:rsid w:val="0061231A"/>
    <w:rsid w:val="00612642"/>
    <w:rsid w:val="00612B1C"/>
    <w:rsid w:val="006155FB"/>
    <w:rsid w:val="00620F62"/>
    <w:rsid w:val="006264AA"/>
    <w:rsid w:val="00627EFE"/>
    <w:rsid w:val="00632447"/>
    <w:rsid w:val="00632AF8"/>
    <w:rsid w:val="00633DB8"/>
    <w:rsid w:val="00633E16"/>
    <w:rsid w:val="00633F67"/>
    <w:rsid w:val="006342DE"/>
    <w:rsid w:val="006351CC"/>
    <w:rsid w:val="00636A47"/>
    <w:rsid w:val="00636C5C"/>
    <w:rsid w:val="006408F8"/>
    <w:rsid w:val="00640BF6"/>
    <w:rsid w:val="00640D4E"/>
    <w:rsid w:val="006416E1"/>
    <w:rsid w:val="006422C9"/>
    <w:rsid w:val="00642809"/>
    <w:rsid w:val="006428D9"/>
    <w:rsid w:val="0064358F"/>
    <w:rsid w:val="00644970"/>
    <w:rsid w:val="00644E28"/>
    <w:rsid w:val="00647A9B"/>
    <w:rsid w:val="0065000B"/>
    <w:rsid w:val="0065083F"/>
    <w:rsid w:val="00651307"/>
    <w:rsid w:val="006534CD"/>
    <w:rsid w:val="0065355D"/>
    <w:rsid w:val="00653D12"/>
    <w:rsid w:val="00654EF6"/>
    <w:rsid w:val="00661F41"/>
    <w:rsid w:val="00663F93"/>
    <w:rsid w:val="00665A3C"/>
    <w:rsid w:val="00666EEA"/>
    <w:rsid w:val="00666F60"/>
    <w:rsid w:val="0066750F"/>
    <w:rsid w:val="0067222E"/>
    <w:rsid w:val="00672B71"/>
    <w:rsid w:val="006754E3"/>
    <w:rsid w:val="00676696"/>
    <w:rsid w:val="00676F42"/>
    <w:rsid w:val="00680E6C"/>
    <w:rsid w:val="00681DF3"/>
    <w:rsid w:val="00683335"/>
    <w:rsid w:val="00684BAF"/>
    <w:rsid w:val="006862B0"/>
    <w:rsid w:val="00691571"/>
    <w:rsid w:val="0069203C"/>
    <w:rsid w:val="0069296D"/>
    <w:rsid w:val="00692C2C"/>
    <w:rsid w:val="006942A4"/>
    <w:rsid w:val="00694457"/>
    <w:rsid w:val="006949B9"/>
    <w:rsid w:val="00695459"/>
    <w:rsid w:val="006959DE"/>
    <w:rsid w:val="0069618B"/>
    <w:rsid w:val="0069724A"/>
    <w:rsid w:val="006977E9"/>
    <w:rsid w:val="00697937"/>
    <w:rsid w:val="006A02D2"/>
    <w:rsid w:val="006A2936"/>
    <w:rsid w:val="006A2A78"/>
    <w:rsid w:val="006A3A2F"/>
    <w:rsid w:val="006A4EAB"/>
    <w:rsid w:val="006A5044"/>
    <w:rsid w:val="006A69FE"/>
    <w:rsid w:val="006B0AA9"/>
    <w:rsid w:val="006B0AD1"/>
    <w:rsid w:val="006B0FF2"/>
    <w:rsid w:val="006B133E"/>
    <w:rsid w:val="006B2EDD"/>
    <w:rsid w:val="006B2F77"/>
    <w:rsid w:val="006B3D14"/>
    <w:rsid w:val="006B5E01"/>
    <w:rsid w:val="006B6F45"/>
    <w:rsid w:val="006B7D91"/>
    <w:rsid w:val="006C0256"/>
    <w:rsid w:val="006C0D9B"/>
    <w:rsid w:val="006C126F"/>
    <w:rsid w:val="006C13AC"/>
    <w:rsid w:val="006C1FC8"/>
    <w:rsid w:val="006C2179"/>
    <w:rsid w:val="006C4E76"/>
    <w:rsid w:val="006C533D"/>
    <w:rsid w:val="006C691E"/>
    <w:rsid w:val="006C6A93"/>
    <w:rsid w:val="006C7044"/>
    <w:rsid w:val="006C7C57"/>
    <w:rsid w:val="006D08DC"/>
    <w:rsid w:val="006D6392"/>
    <w:rsid w:val="006D6DE8"/>
    <w:rsid w:val="006D7C28"/>
    <w:rsid w:val="006E0CCA"/>
    <w:rsid w:val="006E1557"/>
    <w:rsid w:val="006E16A9"/>
    <w:rsid w:val="006E383B"/>
    <w:rsid w:val="006E3B94"/>
    <w:rsid w:val="006E3D6B"/>
    <w:rsid w:val="006E5D19"/>
    <w:rsid w:val="006E6B30"/>
    <w:rsid w:val="006E7B08"/>
    <w:rsid w:val="006E7C7F"/>
    <w:rsid w:val="006E7F73"/>
    <w:rsid w:val="006F01CB"/>
    <w:rsid w:val="006F0315"/>
    <w:rsid w:val="006F20FD"/>
    <w:rsid w:val="006F2DEE"/>
    <w:rsid w:val="006F3BC4"/>
    <w:rsid w:val="006F51A1"/>
    <w:rsid w:val="006F6D7D"/>
    <w:rsid w:val="00700900"/>
    <w:rsid w:val="00701874"/>
    <w:rsid w:val="00706D99"/>
    <w:rsid w:val="007110CE"/>
    <w:rsid w:val="0071117E"/>
    <w:rsid w:val="00711D3E"/>
    <w:rsid w:val="00714087"/>
    <w:rsid w:val="00717993"/>
    <w:rsid w:val="00720212"/>
    <w:rsid w:val="00721B4D"/>
    <w:rsid w:val="00721E68"/>
    <w:rsid w:val="00722687"/>
    <w:rsid w:val="00722AC8"/>
    <w:rsid w:val="0072386E"/>
    <w:rsid w:val="00724580"/>
    <w:rsid w:val="00725A73"/>
    <w:rsid w:val="00726D2D"/>
    <w:rsid w:val="00727AAE"/>
    <w:rsid w:val="00727B7F"/>
    <w:rsid w:val="007304B2"/>
    <w:rsid w:val="007333B4"/>
    <w:rsid w:val="00733505"/>
    <w:rsid w:val="00734B7C"/>
    <w:rsid w:val="00735316"/>
    <w:rsid w:val="00735BBA"/>
    <w:rsid w:val="00735C20"/>
    <w:rsid w:val="00736271"/>
    <w:rsid w:val="00741970"/>
    <w:rsid w:val="00741982"/>
    <w:rsid w:val="00741EF6"/>
    <w:rsid w:val="00744B57"/>
    <w:rsid w:val="00744C3A"/>
    <w:rsid w:val="00744D20"/>
    <w:rsid w:val="007455EC"/>
    <w:rsid w:val="00746379"/>
    <w:rsid w:val="0074656A"/>
    <w:rsid w:val="007468A9"/>
    <w:rsid w:val="00750484"/>
    <w:rsid w:val="0075423F"/>
    <w:rsid w:val="00754637"/>
    <w:rsid w:val="0075531A"/>
    <w:rsid w:val="00755C1B"/>
    <w:rsid w:val="00755CB5"/>
    <w:rsid w:val="00755FEA"/>
    <w:rsid w:val="007560B6"/>
    <w:rsid w:val="0075621D"/>
    <w:rsid w:val="00756C6B"/>
    <w:rsid w:val="00760782"/>
    <w:rsid w:val="00760A5B"/>
    <w:rsid w:val="00761130"/>
    <w:rsid w:val="007616D2"/>
    <w:rsid w:val="007621BC"/>
    <w:rsid w:val="00762763"/>
    <w:rsid w:val="007628C0"/>
    <w:rsid w:val="00764503"/>
    <w:rsid w:val="00764E1A"/>
    <w:rsid w:val="007671F0"/>
    <w:rsid w:val="0076768F"/>
    <w:rsid w:val="007677F8"/>
    <w:rsid w:val="0077152D"/>
    <w:rsid w:val="00773772"/>
    <w:rsid w:val="0077558E"/>
    <w:rsid w:val="00775B82"/>
    <w:rsid w:val="007767DD"/>
    <w:rsid w:val="007821AD"/>
    <w:rsid w:val="007821C1"/>
    <w:rsid w:val="00782B92"/>
    <w:rsid w:val="007832E1"/>
    <w:rsid w:val="00784F9B"/>
    <w:rsid w:val="007904F0"/>
    <w:rsid w:val="00790DD4"/>
    <w:rsid w:val="00791AFF"/>
    <w:rsid w:val="0079264C"/>
    <w:rsid w:val="00792BAF"/>
    <w:rsid w:val="00793B9C"/>
    <w:rsid w:val="00794311"/>
    <w:rsid w:val="007949CE"/>
    <w:rsid w:val="0079636E"/>
    <w:rsid w:val="00796480"/>
    <w:rsid w:val="00796E7A"/>
    <w:rsid w:val="007A0F53"/>
    <w:rsid w:val="007A1203"/>
    <w:rsid w:val="007A29C5"/>
    <w:rsid w:val="007A3328"/>
    <w:rsid w:val="007A5BF2"/>
    <w:rsid w:val="007A72B4"/>
    <w:rsid w:val="007A78A4"/>
    <w:rsid w:val="007B05BE"/>
    <w:rsid w:val="007B2095"/>
    <w:rsid w:val="007B3AA4"/>
    <w:rsid w:val="007B65FE"/>
    <w:rsid w:val="007B6720"/>
    <w:rsid w:val="007C0821"/>
    <w:rsid w:val="007C1585"/>
    <w:rsid w:val="007C26CD"/>
    <w:rsid w:val="007C32AB"/>
    <w:rsid w:val="007C3339"/>
    <w:rsid w:val="007C3930"/>
    <w:rsid w:val="007C47B1"/>
    <w:rsid w:val="007C665D"/>
    <w:rsid w:val="007C7D8C"/>
    <w:rsid w:val="007D0F1D"/>
    <w:rsid w:val="007D2327"/>
    <w:rsid w:val="007D246B"/>
    <w:rsid w:val="007D297C"/>
    <w:rsid w:val="007D3585"/>
    <w:rsid w:val="007D4FEB"/>
    <w:rsid w:val="007D51F6"/>
    <w:rsid w:val="007D5797"/>
    <w:rsid w:val="007D6FC5"/>
    <w:rsid w:val="007D7081"/>
    <w:rsid w:val="007D7CD9"/>
    <w:rsid w:val="007E224E"/>
    <w:rsid w:val="007E22EC"/>
    <w:rsid w:val="007E23F9"/>
    <w:rsid w:val="007E2E08"/>
    <w:rsid w:val="007E3950"/>
    <w:rsid w:val="007E4000"/>
    <w:rsid w:val="007E42BF"/>
    <w:rsid w:val="007E4775"/>
    <w:rsid w:val="007E4AAF"/>
    <w:rsid w:val="007F0E04"/>
    <w:rsid w:val="007F1FB7"/>
    <w:rsid w:val="007F2C9B"/>
    <w:rsid w:val="007F394F"/>
    <w:rsid w:val="007F3EC8"/>
    <w:rsid w:val="007F4840"/>
    <w:rsid w:val="007F4F4C"/>
    <w:rsid w:val="007F56F7"/>
    <w:rsid w:val="007F7DBB"/>
    <w:rsid w:val="00800EEA"/>
    <w:rsid w:val="00801AA0"/>
    <w:rsid w:val="00801D70"/>
    <w:rsid w:val="008049C0"/>
    <w:rsid w:val="00804DE8"/>
    <w:rsid w:val="00805AF3"/>
    <w:rsid w:val="008065AA"/>
    <w:rsid w:val="00807E09"/>
    <w:rsid w:val="008126AB"/>
    <w:rsid w:val="00813F46"/>
    <w:rsid w:val="00814C0D"/>
    <w:rsid w:val="00815221"/>
    <w:rsid w:val="00815324"/>
    <w:rsid w:val="00815816"/>
    <w:rsid w:val="00816534"/>
    <w:rsid w:val="008169F2"/>
    <w:rsid w:val="00816FD1"/>
    <w:rsid w:val="0081795F"/>
    <w:rsid w:val="00820DB4"/>
    <w:rsid w:val="00820DEF"/>
    <w:rsid w:val="00821919"/>
    <w:rsid w:val="00821C0F"/>
    <w:rsid w:val="00821E8D"/>
    <w:rsid w:val="00822F18"/>
    <w:rsid w:val="00824052"/>
    <w:rsid w:val="0082427A"/>
    <w:rsid w:val="00825CA0"/>
    <w:rsid w:val="0082624E"/>
    <w:rsid w:val="00826DE4"/>
    <w:rsid w:val="008305CA"/>
    <w:rsid w:val="0083261A"/>
    <w:rsid w:val="0083594F"/>
    <w:rsid w:val="00835A95"/>
    <w:rsid w:val="00837D74"/>
    <w:rsid w:val="00837E45"/>
    <w:rsid w:val="008403AB"/>
    <w:rsid w:val="008408DA"/>
    <w:rsid w:val="008414F4"/>
    <w:rsid w:val="00841CAE"/>
    <w:rsid w:val="00841E03"/>
    <w:rsid w:val="00842FA7"/>
    <w:rsid w:val="0084511E"/>
    <w:rsid w:val="00845A1D"/>
    <w:rsid w:val="00846230"/>
    <w:rsid w:val="00846F6A"/>
    <w:rsid w:val="008501FB"/>
    <w:rsid w:val="0085068F"/>
    <w:rsid w:val="00851B3B"/>
    <w:rsid w:val="00851DA2"/>
    <w:rsid w:val="00851E6F"/>
    <w:rsid w:val="00852778"/>
    <w:rsid w:val="00853E3F"/>
    <w:rsid w:val="00854571"/>
    <w:rsid w:val="00855842"/>
    <w:rsid w:val="0085726F"/>
    <w:rsid w:val="00857B4A"/>
    <w:rsid w:val="008618F4"/>
    <w:rsid w:val="00861B3F"/>
    <w:rsid w:val="00863290"/>
    <w:rsid w:val="00864E76"/>
    <w:rsid w:val="00864EDC"/>
    <w:rsid w:val="00865BD7"/>
    <w:rsid w:val="008702B2"/>
    <w:rsid w:val="00870984"/>
    <w:rsid w:val="008712B8"/>
    <w:rsid w:val="008730E9"/>
    <w:rsid w:val="00873B47"/>
    <w:rsid w:val="008740B2"/>
    <w:rsid w:val="00874189"/>
    <w:rsid w:val="008747B5"/>
    <w:rsid w:val="00874926"/>
    <w:rsid w:val="00874A84"/>
    <w:rsid w:val="00875E21"/>
    <w:rsid w:val="00881ED7"/>
    <w:rsid w:val="00882AFE"/>
    <w:rsid w:val="00885336"/>
    <w:rsid w:val="0088650C"/>
    <w:rsid w:val="00890B6A"/>
    <w:rsid w:val="00891023"/>
    <w:rsid w:val="00891D75"/>
    <w:rsid w:val="0089263A"/>
    <w:rsid w:val="00892756"/>
    <w:rsid w:val="00893101"/>
    <w:rsid w:val="0089370D"/>
    <w:rsid w:val="00896217"/>
    <w:rsid w:val="00897407"/>
    <w:rsid w:val="00897EB2"/>
    <w:rsid w:val="008A1344"/>
    <w:rsid w:val="008A1B20"/>
    <w:rsid w:val="008A1E3A"/>
    <w:rsid w:val="008A1EB0"/>
    <w:rsid w:val="008A1EC0"/>
    <w:rsid w:val="008A381B"/>
    <w:rsid w:val="008A3C53"/>
    <w:rsid w:val="008A443F"/>
    <w:rsid w:val="008A5004"/>
    <w:rsid w:val="008A506E"/>
    <w:rsid w:val="008A59B3"/>
    <w:rsid w:val="008A5C07"/>
    <w:rsid w:val="008A5F61"/>
    <w:rsid w:val="008A67D1"/>
    <w:rsid w:val="008A6EE4"/>
    <w:rsid w:val="008A75FD"/>
    <w:rsid w:val="008A7D68"/>
    <w:rsid w:val="008B34FC"/>
    <w:rsid w:val="008B528A"/>
    <w:rsid w:val="008C1E74"/>
    <w:rsid w:val="008C21E0"/>
    <w:rsid w:val="008C279E"/>
    <w:rsid w:val="008C329A"/>
    <w:rsid w:val="008C422F"/>
    <w:rsid w:val="008C67C3"/>
    <w:rsid w:val="008C7B91"/>
    <w:rsid w:val="008C7C42"/>
    <w:rsid w:val="008D151E"/>
    <w:rsid w:val="008D381C"/>
    <w:rsid w:val="008D3C29"/>
    <w:rsid w:val="008D4494"/>
    <w:rsid w:val="008D4673"/>
    <w:rsid w:val="008D4FCB"/>
    <w:rsid w:val="008D5AD9"/>
    <w:rsid w:val="008D60DA"/>
    <w:rsid w:val="008D7A38"/>
    <w:rsid w:val="008D7BAF"/>
    <w:rsid w:val="008E06E1"/>
    <w:rsid w:val="008E18B9"/>
    <w:rsid w:val="008E1BCE"/>
    <w:rsid w:val="008E22FA"/>
    <w:rsid w:val="008E47C4"/>
    <w:rsid w:val="008E564F"/>
    <w:rsid w:val="008E575F"/>
    <w:rsid w:val="008E660A"/>
    <w:rsid w:val="008E7AF9"/>
    <w:rsid w:val="008E7BE8"/>
    <w:rsid w:val="008E7CC6"/>
    <w:rsid w:val="008F1750"/>
    <w:rsid w:val="008F2CD2"/>
    <w:rsid w:val="008F2ECF"/>
    <w:rsid w:val="008F308E"/>
    <w:rsid w:val="008F40F3"/>
    <w:rsid w:val="008F4245"/>
    <w:rsid w:val="009005B9"/>
    <w:rsid w:val="009009B7"/>
    <w:rsid w:val="00900CBD"/>
    <w:rsid w:val="00902188"/>
    <w:rsid w:val="0090253A"/>
    <w:rsid w:val="00902A62"/>
    <w:rsid w:val="009038B2"/>
    <w:rsid w:val="00903A67"/>
    <w:rsid w:val="00903EEA"/>
    <w:rsid w:val="00903F64"/>
    <w:rsid w:val="00904616"/>
    <w:rsid w:val="00905360"/>
    <w:rsid w:val="00907977"/>
    <w:rsid w:val="00907D0C"/>
    <w:rsid w:val="0091096B"/>
    <w:rsid w:val="009109E9"/>
    <w:rsid w:val="00910FDF"/>
    <w:rsid w:val="00911C09"/>
    <w:rsid w:val="00912433"/>
    <w:rsid w:val="009131A0"/>
    <w:rsid w:val="00913BBC"/>
    <w:rsid w:val="00913BD5"/>
    <w:rsid w:val="0091461A"/>
    <w:rsid w:val="009149C5"/>
    <w:rsid w:val="00914B18"/>
    <w:rsid w:val="00915C48"/>
    <w:rsid w:val="00916591"/>
    <w:rsid w:val="0091668C"/>
    <w:rsid w:val="00916848"/>
    <w:rsid w:val="00917B12"/>
    <w:rsid w:val="00917B5B"/>
    <w:rsid w:val="00917CEC"/>
    <w:rsid w:val="0092026A"/>
    <w:rsid w:val="00920573"/>
    <w:rsid w:val="009214AC"/>
    <w:rsid w:val="00921B82"/>
    <w:rsid w:val="00921E40"/>
    <w:rsid w:val="009222D9"/>
    <w:rsid w:val="00923537"/>
    <w:rsid w:val="00923DB6"/>
    <w:rsid w:val="00924917"/>
    <w:rsid w:val="00926A34"/>
    <w:rsid w:val="00926C96"/>
    <w:rsid w:val="009318E3"/>
    <w:rsid w:val="00931B7F"/>
    <w:rsid w:val="009361BA"/>
    <w:rsid w:val="009365AE"/>
    <w:rsid w:val="009370D8"/>
    <w:rsid w:val="009373AA"/>
    <w:rsid w:val="00937A61"/>
    <w:rsid w:val="00937DA4"/>
    <w:rsid w:val="009405B2"/>
    <w:rsid w:val="00940F07"/>
    <w:rsid w:val="00943714"/>
    <w:rsid w:val="00943B4B"/>
    <w:rsid w:val="009441B8"/>
    <w:rsid w:val="0094468B"/>
    <w:rsid w:val="00945EE7"/>
    <w:rsid w:val="00946849"/>
    <w:rsid w:val="00946985"/>
    <w:rsid w:val="00947241"/>
    <w:rsid w:val="0094776B"/>
    <w:rsid w:val="00947AA9"/>
    <w:rsid w:val="0095014B"/>
    <w:rsid w:val="00954366"/>
    <w:rsid w:val="00954D42"/>
    <w:rsid w:val="00954E78"/>
    <w:rsid w:val="0095654A"/>
    <w:rsid w:val="00957247"/>
    <w:rsid w:val="00960A45"/>
    <w:rsid w:val="00961EDA"/>
    <w:rsid w:val="00962138"/>
    <w:rsid w:val="009626D5"/>
    <w:rsid w:val="00962721"/>
    <w:rsid w:val="00962937"/>
    <w:rsid w:val="009629BF"/>
    <w:rsid w:val="00963004"/>
    <w:rsid w:val="00963188"/>
    <w:rsid w:val="009635AB"/>
    <w:rsid w:val="0096385B"/>
    <w:rsid w:val="00964DD2"/>
    <w:rsid w:val="00965059"/>
    <w:rsid w:val="009679DA"/>
    <w:rsid w:val="00970F16"/>
    <w:rsid w:val="00970F6A"/>
    <w:rsid w:val="00974001"/>
    <w:rsid w:val="00974DE0"/>
    <w:rsid w:val="0097684A"/>
    <w:rsid w:val="00976BFB"/>
    <w:rsid w:val="009778E1"/>
    <w:rsid w:val="00980E37"/>
    <w:rsid w:val="00984528"/>
    <w:rsid w:val="00985444"/>
    <w:rsid w:val="009855A0"/>
    <w:rsid w:val="00985E4B"/>
    <w:rsid w:val="009915C2"/>
    <w:rsid w:val="00993768"/>
    <w:rsid w:val="00993A3C"/>
    <w:rsid w:val="0099488C"/>
    <w:rsid w:val="0099538D"/>
    <w:rsid w:val="0099679C"/>
    <w:rsid w:val="00996A72"/>
    <w:rsid w:val="00996E16"/>
    <w:rsid w:val="009A030C"/>
    <w:rsid w:val="009A24BD"/>
    <w:rsid w:val="009A2B04"/>
    <w:rsid w:val="009A34DC"/>
    <w:rsid w:val="009A6D46"/>
    <w:rsid w:val="009A7801"/>
    <w:rsid w:val="009A79D0"/>
    <w:rsid w:val="009A7C26"/>
    <w:rsid w:val="009B027D"/>
    <w:rsid w:val="009B1FE1"/>
    <w:rsid w:val="009B25C8"/>
    <w:rsid w:val="009B4ACA"/>
    <w:rsid w:val="009B4FFF"/>
    <w:rsid w:val="009B57AB"/>
    <w:rsid w:val="009B5E56"/>
    <w:rsid w:val="009B7F2F"/>
    <w:rsid w:val="009C07A7"/>
    <w:rsid w:val="009C0B5F"/>
    <w:rsid w:val="009C0DB3"/>
    <w:rsid w:val="009C3E35"/>
    <w:rsid w:val="009C4A4E"/>
    <w:rsid w:val="009C4B77"/>
    <w:rsid w:val="009C4D0A"/>
    <w:rsid w:val="009C6637"/>
    <w:rsid w:val="009C7E35"/>
    <w:rsid w:val="009D0338"/>
    <w:rsid w:val="009D1A8D"/>
    <w:rsid w:val="009D1F59"/>
    <w:rsid w:val="009D24C3"/>
    <w:rsid w:val="009D2D90"/>
    <w:rsid w:val="009D352B"/>
    <w:rsid w:val="009D4950"/>
    <w:rsid w:val="009D5FFF"/>
    <w:rsid w:val="009E1F01"/>
    <w:rsid w:val="009E2A39"/>
    <w:rsid w:val="009E2B86"/>
    <w:rsid w:val="009E408B"/>
    <w:rsid w:val="009E41C0"/>
    <w:rsid w:val="009E47B1"/>
    <w:rsid w:val="009E60B9"/>
    <w:rsid w:val="009E6632"/>
    <w:rsid w:val="009F03F5"/>
    <w:rsid w:val="009F0A02"/>
    <w:rsid w:val="009F1DAF"/>
    <w:rsid w:val="009F23B2"/>
    <w:rsid w:val="009F321B"/>
    <w:rsid w:val="009F4582"/>
    <w:rsid w:val="009F4600"/>
    <w:rsid w:val="009F5A87"/>
    <w:rsid w:val="009F61E0"/>
    <w:rsid w:val="009F68EF"/>
    <w:rsid w:val="00A01595"/>
    <w:rsid w:val="00A0223D"/>
    <w:rsid w:val="00A02722"/>
    <w:rsid w:val="00A02BC5"/>
    <w:rsid w:val="00A02DE4"/>
    <w:rsid w:val="00A04622"/>
    <w:rsid w:val="00A0522F"/>
    <w:rsid w:val="00A07FB1"/>
    <w:rsid w:val="00A11DD3"/>
    <w:rsid w:val="00A141B3"/>
    <w:rsid w:val="00A151DD"/>
    <w:rsid w:val="00A175B1"/>
    <w:rsid w:val="00A17D4A"/>
    <w:rsid w:val="00A207A5"/>
    <w:rsid w:val="00A23242"/>
    <w:rsid w:val="00A232C8"/>
    <w:rsid w:val="00A249D4"/>
    <w:rsid w:val="00A2631B"/>
    <w:rsid w:val="00A26E1A"/>
    <w:rsid w:val="00A276A1"/>
    <w:rsid w:val="00A3156E"/>
    <w:rsid w:val="00A3243C"/>
    <w:rsid w:val="00A32B58"/>
    <w:rsid w:val="00A32FF1"/>
    <w:rsid w:val="00A33B67"/>
    <w:rsid w:val="00A33F4C"/>
    <w:rsid w:val="00A342AC"/>
    <w:rsid w:val="00A348DF"/>
    <w:rsid w:val="00A35FBF"/>
    <w:rsid w:val="00A36173"/>
    <w:rsid w:val="00A36411"/>
    <w:rsid w:val="00A36CFF"/>
    <w:rsid w:val="00A37AFA"/>
    <w:rsid w:val="00A42053"/>
    <w:rsid w:val="00A4208F"/>
    <w:rsid w:val="00A44303"/>
    <w:rsid w:val="00A45A47"/>
    <w:rsid w:val="00A508A4"/>
    <w:rsid w:val="00A52363"/>
    <w:rsid w:val="00A52B4F"/>
    <w:rsid w:val="00A552D3"/>
    <w:rsid w:val="00A57F31"/>
    <w:rsid w:val="00A60E40"/>
    <w:rsid w:val="00A6100C"/>
    <w:rsid w:val="00A6250A"/>
    <w:rsid w:val="00A62E07"/>
    <w:rsid w:val="00A6381D"/>
    <w:rsid w:val="00A63B7A"/>
    <w:rsid w:val="00A63DFD"/>
    <w:rsid w:val="00A64DB1"/>
    <w:rsid w:val="00A6630D"/>
    <w:rsid w:val="00A66C56"/>
    <w:rsid w:val="00A678DA"/>
    <w:rsid w:val="00A72D73"/>
    <w:rsid w:val="00A73569"/>
    <w:rsid w:val="00A7379E"/>
    <w:rsid w:val="00A773BF"/>
    <w:rsid w:val="00A77C94"/>
    <w:rsid w:val="00A811AF"/>
    <w:rsid w:val="00A816BE"/>
    <w:rsid w:val="00A816CE"/>
    <w:rsid w:val="00A836B3"/>
    <w:rsid w:val="00A8517A"/>
    <w:rsid w:val="00A854C4"/>
    <w:rsid w:val="00A855D1"/>
    <w:rsid w:val="00A8614A"/>
    <w:rsid w:val="00A86D7E"/>
    <w:rsid w:val="00A908A9"/>
    <w:rsid w:val="00A915F7"/>
    <w:rsid w:val="00A91743"/>
    <w:rsid w:val="00A9437E"/>
    <w:rsid w:val="00A94485"/>
    <w:rsid w:val="00A94904"/>
    <w:rsid w:val="00A94E1D"/>
    <w:rsid w:val="00A94FFD"/>
    <w:rsid w:val="00A9525C"/>
    <w:rsid w:val="00A9621D"/>
    <w:rsid w:val="00A970AC"/>
    <w:rsid w:val="00AA0C0A"/>
    <w:rsid w:val="00AA1A5B"/>
    <w:rsid w:val="00AA21FC"/>
    <w:rsid w:val="00AA4DE4"/>
    <w:rsid w:val="00AA501E"/>
    <w:rsid w:val="00AA61D4"/>
    <w:rsid w:val="00AB290A"/>
    <w:rsid w:val="00AB380A"/>
    <w:rsid w:val="00AB3971"/>
    <w:rsid w:val="00AB4D28"/>
    <w:rsid w:val="00AB53C7"/>
    <w:rsid w:val="00AB5A85"/>
    <w:rsid w:val="00AB629F"/>
    <w:rsid w:val="00AB686B"/>
    <w:rsid w:val="00AB70F0"/>
    <w:rsid w:val="00AC1630"/>
    <w:rsid w:val="00AC2224"/>
    <w:rsid w:val="00AC2F9A"/>
    <w:rsid w:val="00AC3467"/>
    <w:rsid w:val="00AC3733"/>
    <w:rsid w:val="00AC6E54"/>
    <w:rsid w:val="00AD1A5D"/>
    <w:rsid w:val="00AD26EF"/>
    <w:rsid w:val="00AD3A44"/>
    <w:rsid w:val="00AD3AAE"/>
    <w:rsid w:val="00AD3CAD"/>
    <w:rsid w:val="00AD6098"/>
    <w:rsid w:val="00AD67CD"/>
    <w:rsid w:val="00AD6D6C"/>
    <w:rsid w:val="00AE0D7A"/>
    <w:rsid w:val="00AE106F"/>
    <w:rsid w:val="00AE172D"/>
    <w:rsid w:val="00AE2167"/>
    <w:rsid w:val="00AE2AF3"/>
    <w:rsid w:val="00AE2DD7"/>
    <w:rsid w:val="00AE2DE9"/>
    <w:rsid w:val="00AE355D"/>
    <w:rsid w:val="00AE3C50"/>
    <w:rsid w:val="00AE41D6"/>
    <w:rsid w:val="00AE41DA"/>
    <w:rsid w:val="00AE59A1"/>
    <w:rsid w:val="00AE79C3"/>
    <w:rsid w:val="00AF0426"/>
    <w:rsid w:val="00AF0759"/>
    <w:rsid w:val="00AF08BB"/>
    <w:rsid w:val="00AF193B"/>
    <w:rsid w:val="00AF297D"/>
    <w:rsid w:val="00AF4B3A"/>
    <w:rsid w:val="00AF5E2F"/>
    <w:rsid w:val="00AF687E"/>
    <w:rsid w:val="00AF6E88"/>
    <w:rsid w:val="00AF7D1E"/>
    <w:rsid w:val="00B00C62"/>
    <w:rsid w:val="00B014BB"/>
    <w:rsid w:val="00B01FD5"/>
    <w:rsid w:val="00B01FE1"/>
    <w:rsid w:val="00B03093"/>
    <w:rsid w:val="00B0365E"/>
    <w:rsid w:val="00B03B0A"/>
    <w:rsid w:val="00B03D0E"/>
    <w:rsid w:val="00B0573C"/>
    <w:rsid w:val="00B05DCA"/>
    <w:rsid w:val="00B072B4"/>
    <w:rsid w:val="00B077D7"/>
    <w:rsid w:val="00B07F08"/>
    <w:rsid w:val="00B105C6"/>
    <w:rsid w:val="00B11B6A"/>
    <w:rsid w:val="00B154E2"/>
    <w:rsid w:val="00B15583"/>
    <w:rsid w:val="00B15D13"/>
    <w:rsid w:val="00B163F7"/>
    <w:rsid w:val="00B169BB"/>
    <w:rsid w:val="00B16A45"/>
    <w:rsid w:val="00B16FCB"/>
    <w:rsid w:val="00B176D9"/>
    <w:rsid w:val="00B17AA8"/>
    <w:rsid w:val="00B17EDE"/>
    <w:rsid w:val="00B22216"/>
    <w:rsid w:val="00B22838"/>
    <w:rsid w:val="00B22E75"/>
    <w:rsid w:val="00B230D0"/>
    <w:rsid w:val="00B231A9"/>
    <w:rsid w:val="00B25045"/>
    <w:rsid w:val="00B2685C"/>
    <w:rsid w:val="00B309AA"/>
    <w:rsid w:val="00B32A12"/>
    <w:rsid w:val="00B32C82"/>
    <w:rsid w:val="00B337B7"/>
    <w:rsid w:val="00B33E71"/>
    <w:rsid w:val="00B360C5"/>
    <w:rsid w:val="00B37BFB"/>
    <w:rsid w:val="00B37F8F"/>
    <w:rsid w:val="00B40206"/>
    <w:rsid w:val="00B41687"/>
    <w:rsid w:val="00B4667E"/>
    <w:rsid w:val="00B500A6"/>
    <w:rsid w:val="00B52712"/>
    <w:rsid w:val="00B52BC1"/>
    <w:rsid w:val="00B53392"/>
    <w:rsid w:val="00B54ADA"/>
    <w:rsid w:val="00B55146"/>
    <w:rsid w:val="00B55B75"/>
    <w:rsid w:val="00B55F06"/>
    <w:rsid w:val="00B57473"/>
    <w:rsid w:val="00B6012B"/>
    <w:rsid w:val="00B62C04"/>
    <w:rsid w:val="00B64F03"/>
    <w:rsid w:val="00B65B59"/>
    <w:rsid w:val="00B66696"/>
    <w:rsid w:val="00B67B7E"/>
    <w:rsid w:val="00B67F27"/>
    <w:rsid w:val="00B703E0"/>
    <w:rsid w:val="00B70E18"/>
    <w:rsid w:val="00B70E83"/>
    <w:rsid w:val="00B71FB1"/>
    <w:rsid w:val="00B72333"/>
    <w:rsid w:val="00B736C5"/>
    <w:rsid w:val="00B74504"/>
    <w:rsid w:val="00B74BAC"/>
    <w:rsid w:val="00B75F21"/>
    <w:rsid w:val="00B77277"/>
    <w:rsid w:val="00B77F73"/>
    <w:rsid w:val="00B81FFA"/>
    <w:rsid w:val="00B82C07"/>
    <w:rsid w:val="00B83414"/>
    <w:rsid w:val="00B83B00"/>
    <w:rsid w:val="00B86B4E"/>
    <w:rsid w:val="00B8717F"/>
    <w:rsid w:val="00B87E49"/>
    <w:rsid w:val="00B901D7"/>
    <w:rsid w:val="00B9141C"/>
    <w:rsid w:val="00B93725"/>
    <w:rsid w:val="00B94A0F"/>
    <w:rsid w:val="00B954F6"/>
    <w:rsid w:val="00B95F27"/>
    <w:rsid w:val="00B9683B"/>
    <w:rsid w:val="00B97296"/>
    <w:rsid w:val="00B97E3C"/>
    <w:rsid w:val="00BA0E41"/>
    <w:rsid w:val="00BA2B14"/>
    <w:rsid w:val="00BA3367"/>
    <w:rsid w:val="00BA341D"/>
    <w:rsid w:val="00BA3778"/>
    <w:rsid w:val="00BA4837"/>
    <w:rsid w:val="00BA5435"/>
    <w:rsid w:val="00BA65CA"/>
    <w:rsid w:val="00BA68FE"/>
    <w:rsid w:val="00BA72E1"/>
    <w:rsid w:val="00BA761D"/>
    <w:rsid w:val="00BA7975"/>
    <w:rsid w:val="00BB0EDD"/>
    <w:rsid w:val="00BB1FF4"/>
    <w:rsid w:val="00BB25F2"/>
    <w:rsid w:val="00BB34D1"/>
    <w:rsid w:val="00BB37BF"/>
    <w:rsid w:val="00BB42B5"/>
    <w:rsid w:val="00BB455C"/>
    <w:rsid w:val="00BB58AC"/>
    <w:rsid w:val="00BB5E7B"/>
    <w:rsid w:val="00BB7047"/>
    <w:rsid w:val="00BB7E62"/>
    <w:rsid w:val="00BC3C8C"/>
    <w:rsid w:val="00BC436E"/>
    <w:rsid w:val="00BC5134"/>
    <w:rsid w:val="00BC6836"/>
    <w:rsid w:val="00BC7BF6"/>
    <w:rsid w:val="00BD0C79"/>
    <w:rsid w:val="00BD15B6"/>
    <w:rsid w:val="00BD2F0F"/>
    <w:rsid w:val="00BD57EB"/>
    <w:rsid w:val="00BD6457"/>
    <w:rsid w:val="00BD665A"/>
    <w:rsid w:val="00BD777A"/>
    <w:rsid w:val="00BD7B6E"/>
    <w:rsid w:val="00BE11C4"/>
    <w:rsid w:val="00BE150B"/>
    <w:rsid w:val="00BE2DCB"/>
    <w:rsid w:val="00BE56C0"/>
    <w:rsid w:val="00BE6D46"/>
    <w:rsid w:val="00BF0CF6"/>
    <w:rsid w:val="00BF0DE2"/>
    <w:rsid w:val="00BF165F"/>
    <w:rsid w:val="00BF39EA"/>
    <w:rsid w:val="00BF63DC"/>
    <w:rsid w:val="00BF6D34"/>
    <w:rsid w:val="00BF6E48"/>
    <w:rsid w:val="00BF6F3D"/>
    <w:rsid w:val="00C013FE"/>
    <w:rsid w:val="00C055F9"/>
    <w:rsid w:val="00C056F3"/>
    <w:rsid w:val="00C05A01"/>
    <w:rsid w:val="00C06277"/>
    <w:rsid w:val="00C0634F"/>
    <w:rsid w:val="00C0764E"/>
    <w:rsid w:val="00C12073"/>
    <w:rsid w:val="00C12D29"/>
    <w:rsid w:val="00C1398B"/>
    <w:rsid w:val="00C13E92"/>
    <w:rsid w:val="00C17BDC"/>
    <w:rsid w:val="00C20E7D"/>
    <w:rsid w:val="00C21C16"/>
    <w:rsid w:val="00C22013"/>
    <w:rsid w:val="00C22707"/>
    <w:rsid w:val="00C22CDE"/>
    <w:rsid w:val="00C2430A"/>
    <w:rsid w:val="00C253A4"/>
    <w:rsid w:val="00C31140"/>
    <w:rsid w:val="00C31BF7"/>
    <w:rsid w:val="00C342DC"/>
    <w:rsid w:val="00C347F4"/>
    <w:rsid w:val="00C3715C"/>
    <w:rsid w:val="00C3742C"/>
    <w:rsid w:val="00C37481"/>
    <w:rsid w:val="00C37FDE"/>
    <w:rsid w:val="00C434C4"/>
    <w:rsid w:val="00C44352"/>
    <w:rsid w:val="00C44569"/>
    <w:rsid w:val="00C44D4D"/>
    <w:rsid w:val="00C4521A"/>
    <w:rsid w:val="00C45C92"/>
    <w:rsid w:val="00C46C2E"/>
    <w:rsid w:val="00C471EA"/>
    <w:rsid w:val="00C4746A"/>
    <w:rsid w:val="00C47743"/>
    <w:rsid w:val="00C478CA"/>
    <w:rsid w:val="00C47C7E"/>
    <w:rsid w:val="00C50718"/>
    <w:rsid w:val="00C52228"/>
    <w:rsid w:val="00C53CED"/>
    <w:rsid w:val="00C54CF9"/>
    <w:rsid w:val="00C54DBE"/>
    <w:rsid w:val="00C5585C"/>
    <w:rsid w:val="00C55C7F"/>
    <w:rsid w:val="00C60358"/>
    <w:rsid w:val="00C63120"/>
    <w:rsid w:val="00C63C43"/>
    <w:rsid w:val="00C641DF"/>
    <w:rsid w:val="00C64A68"/>
    <w:rsid w:val="00C65726"/>
    <w:rsid w:val="00C6785F"/>
    <w:rsid w:val="00C72387"/>
    <w:rsid w:val="00C75D23"/>
    <w:rsid w:val="00C7629F"/>
    <w:rsid w:val="00C762AC"/>
    <w:rsid w:val="00C76BB1"/>
    <w:rsid w:val="00C778D5"/>
    <w:rsid w:val="00C828A3"/>
    <w:rsid w:val="00C82950"/>
    <w:rsid w:val="00C8362D"/>
    <w:rsid w:val="00C83E21"/>
    <w:rsid w:val="00C84638"/>
    <w:rsid w:val="00C85225"/>
    <w:rsid w:val="00C86911"/>
    <w:rsid w:val="00C874B6"/>
    <w:rsid w:val="00C878FA"/>
    <w:rsid w:val="00C9020B"/>
    <w:rsid w:val="00C91178"/>
    <w:rsid w:val="00C91E2C"/>
    <w:rsid w:val="00C93645"/>
    <w:rsid w:val="00C951AC"/>
    <w:rsid w:val="00C95542"/>
    <w:rsid w:val="00C96779"/>
    <w:rsid w:val="00C96C16"/>
    <w:rsid w:val="00C96F69"/>
    <w:rsid w:val="00C97DEE"/>
    <w:rsid w:val="00CA15AC"/>
    <w:rsid w:val="00CA1972"/>
    <w:rsid w:val="00CA19B0"/>
    <w:rsid w:val="00CA262B"/>
    <w:rsid w:val="00CA4ED8"/>
    <w:rsid w:val="00CA51D5"/>
    <w:rsid w:val="00CA589B"/>
    <w:rsid w:val="00CA5973"/>
    <w:rsid w:val="00CA60BB"/>
    <w:rsid w:val="00CB0CBC"/>
    <w:rsid w:val="00CB2C4F"/>
    <w:rsid w:val="00CB4EBC"/>
    <w:rsid w:val="00CB5E43"/>
    <w:rsid w:val="00CB5FF4"/>
    <w:rsid w:val="00CB70AB"/>
    <w:rsid w:val="00CC1062"/>
    <w:rsid w:val="00CC14B8"/>
    <w:rsid w:val="00CC251C"/>
    <w:rsid w:val="00CC370D"/>
    <w:rsid w:val="00CC38E5"/>
    <w:rsid w:val="00CC44CA"/>
    <w:rsid w:val="00CC4ACF"/>
    <w:rsid w:val="00CC5B6E"/>
    <w:rsid w:val="00CC64E1"/>
    <w:rsid w:val="00CC79AC"/>
    <w:rsid w:val="00CC79BC"/>
    <w:rsid w:val="00CC7E85"/>
    <w:rsid w:val="00CD2460"/>
    <w:rsid w:val="00CD278B"/>
    <w:rsid w:val="00CD64FF"/>
    <w:rsid w:val="00CD78BD"/>
    <w:rsid w:val="00CE204F"/>
    <w:rsid w:val="00CE3393"/>
    <w:rsid w:val="00CE4677"/>
    <w:rsid w:val="00CE5236"/>
    <w:rsid w:val="00CE5EE9"/>
    <w:rsid w:val="00CE6DE0"/>
    <w:rsid w:val="00CE77BB"/>
    <w:rsid w:val="00CE78B8"/>
    <w:rsid w:val="00CF1477"/>
    <w:rsid w:val="00CF1DE7"/>
    <w:rsid w:val="00CF2E15"/>
    <w:rsid w:val="00CF6119"/>
    <w:rsid w:val="00CF6319"/>
    <w:rsid w:val="00CF7098"/>
    <w:rsid w:val="00D0112A"/>
    <w:rsid w:val="00D0375B"/>
    <w:rsid w:val="00D05834"/>
    <w:rsid w:val="00D074A6"/>
    <w:rsid w:val="00D07FD0"/>
    <w:rsid w:val="00D1080F"/>
    <w:rsid w:val="00D12044"/>
    <w:rsid w:val="00D127BA"/>
    <w:rsid w:val="00D14F60"/>
    <w:rsid w:val="00D157B1"/>
    <w:rsid w:val="00D163FD"/>
    <w:rsid w:val="00D17071"/>
    <w:rsid w:val="00D17A5F"/>
    <w:rsid w:val="00D17D59"/>
    <w:rsid w:val="00D21586"/>
    <w:rsid w:val="00D22464"/>
    <w:rsid w:val="00D231C3"/>
    <w:rsid w:val="00D233C8"/>
    <w:rsid w:val="00D23830"/>
    <w:rsid w:val="00D23A8A"/>
    <w:rsid w:val="00D23B9F"/>
    <w:rsid w:val="00D2624A"/>
    <w:rsid w:val="00D27192"/>
    <w:rsid w:val="00D30018"/>
    <w:rsid w:val="00D303E3"/>
    <w:rsid w:val="00D30652"/>
    <w:rsid w:val="00D31518"/>
    <w:rsid w:val="00D326BE"/>
    <w:rsid w:val="00D35048"/>
    <w:rsid w:val="00D404E5"/>
    <w:rsid w:val="00D40FA7"/>
    <w:rsid w:val="00D41030"/>
    <w:rsid w:val="00D461AB"/>
    <w:rsid w:val="00D461C9"/>
    <w:rsid w:val="00D4652B"/>
    <w:rsid w:val="00D466C0"/>
    <w:rsid w:val="00D46C12"/>
    <w:rsid w:val="00D47867"/>
    <w:rsid w:val="00D52FA8"/>
    <w:rsid w:val="00D56432"/>
    <w:rsid w:val="00D56DBB"/>
    <w:rsid w:val="00D57C7F"/>
    <w:rsid w:val="00D60CD8"/>
    <w:rsid w:val="00D619DB"/>
    <w:rsid w:val="00D61EAB"/>
    <w:rsid w:val="00D621EA"/>
    <w:rsid w:val="00D631B6"/>
    <w:rsid w:val="00D643CB"/>
    <w:rsid w:val="00D644AE"/>
    <w:rsid w:val="00D64522"/>
    <w:rsid w:val="00D654D5"/>
    <w:rsid w:val="00D655B7"/>
    <w:rsid w:val="00D675C9"/>
    <w:rsid w:val="00D67A17"/>
    <w:rsid w:val="00D67C8E"/>
    <w:rsid w:val="00D73F46"/>
    <w:rsid w:val="00D74780"/>
    <w:rsid w:val="00D74C5A"/>
    <w:rsid w:val="00D75CAE"/>
    <w:rsid w:val="00D75E54"/>
    <w:rsid w:val="00D77286"/>
    <w:rsid w:val="00D80070"/>
    <w:rsid w:val="00D827FA"/>
    <w:rsid w:val="00D82A0D"/>
    <w:rsid w:val="00D82F63"/>
    <w:rsid w:val="00D83443"/>
    <w:rsid w:val="00D83A73"/>
    <w:rsid w:val="00D83E17"/>
    <w:rsid w:val="00D848B3"/>
    <w:rsid w:val="00D90730"/>
    <w:rsid w:val="00D92CE4"/>
    <w:rsid w:val="00D934C7"/>
    <w:rsid w:val="00D95879"/>
    <w:rsid w:val="00D95BA3"/>
    <w:rsid w:val="00D96C8B"/>
    <w:rsid w:val="00D96FBF"/>
    <w:rsid w:val="00D976CA"/>
    <w:rsid w:val="00DA0941"/>
    <w:rsid w:val="00DA1D60"/>
    <w:rsid w:val="00DA4936"/>
    <w:rsid w:val="00DA5AF3"/>
    <w:rsid w:val="00DA7E06"/>
    <w:rsid w:val="00DB04C7"/>
    <w:rsid w:val="00DB09CF"/>
    <w:rsid w:val="00DB1FF6"/>
    <w:rsid w:val="00DB397A"/>
    <w:rsid w:val="00DB4341"/>
    <w:rsid w:val="00DB4CE5"/>
    <w:rsid w:val="00DB553B"/>
    <w:rsid w:val="00DC2B4B"/>
    <w:rsid w:val="00DC2CC7"/>
    <w:rsid w:val="00DC3194"/>
    <w:rsid w:val="00DC4160"/>
    <w:rsid w:val="00DC599D"/>
    <w:rsid w:val="00DD1189"/>
    <w:rsid w:val="00DD1285"/>
    <w:rsid w:val="00DD1715"/>
    <w:rsid w:val="00DD21B8"/>
    <w:rsid w:val="00DD30E1"/>
    <w:rsid w:val="00DD4D0D"/>
    <w:rsid w:val="00DD5176"/>
    <w:rsid w:val="00DD7100"/>
    <w:rsid w:val="00DE0466"/>
    <w:rsid w:val="00DE123F"/>
    <w:rsid w:val="00DE12AC"/>
    <w:rsid w:val="00DE16E8"/>
    <w:rsid w:val="00DE2649"/>
    <w:rsid w:val="00DE437A"/>
    <w:rsid w:val="00DE4384"/>
    <w:rsid w:val="00DE440F"/>
    <w:rsid w:val="00DE694D"/>
    <w:rsid w:val="00DE6B03"/>
    <w:rsid w:val="00DE778F"/>
    <w:rsid w:val="00DF0D06"/>
    <w:rsid w:val="00DF28D9"/>
    <w:rsid w:val="00DF3793"/>
    <w:rsid w:val="00DF421F"/>
    <w:rsid w:val="00DF7669"/>
    <w:rsid w:val="00DF7ACD"/>
    <w:rsid w:val="00E000A9"/>
    <w:rsid w:val="00E0428B"/>
    <w:rsid w:val="00E04583"/>
    <w:rsid w:val="00E04EBB"/>
    <w:rsid w:val="00E053C9"/>
    <w:rsid w:val="00E11565"/>
    <w:rsid w:val="00E14BD4"/>
    <w:rsid w:val="00E1669D"/>
    <w:rsid w:val="00E16BAB"/>
    <w:rsid w:val="00E20A0E"/>
    <w:rsid w:val="00E2194C"/>
    <w:rsid w:val="00E2350F"/>
    <w:rsid w:val="00E23941"/>
    <w:rsid w:val="00E23AED"/>
    <w:rsid w:val="00E24F4D"/>
    <w:rsid w:val="00E26150"/>
    <w:rsid w:val="00E267FF"/>
    <w:rsid w:val="00E26A45"/>
    <w:rsid w:val="00E3149C"/>
    <w:rsid w:val="00E321C3"/>
    <w:rsid w:val="00E34A47"/>
    <w:rsid w:val="00E3557F"/>
    <w:rsid w:val="00E36071"/>
    <w:rsid w:val="00E36A75"/>
    <w:rsid w:val="00E375C0"/>
    <w:rsid w:val="00E37760"/>
    <w:rsid w:val="00E37D4D"/>
    <w:rsid w:val="00E4056B"/>
    <w:rsid w:val="00E4061E"/>
    <w:rsid w:val="00E407F0"/>
    <w:rsid w:val="00E40CFE"/>
    <w:rsid w:val="00E417F9"/>
    <w:rsid w:val="00E41C2B"/>
    <w:rsid w:val="00E43485"/>
    <w:rsid w:val="00E4352D"/>
    <w:rsid w:val="00E444F3"/>
    <w:rsid w:val="00E44B1C"/>
    <w:rsid w:val="00E45D89"/>
    <w:rsid w:val="00E46848"/>
    <w:rsid w:val="00E46EE6"/>
    <w:rsid w:val="00E51041"/>
    <w:rsid w:val="00E514FA"/>
    <w:rsid w:val="00E51BBF"/>
    <w:rsid w:val="00E5384B"/>
    <w:rsid w:val="00E55C14"/>
    <w:rsid w:val="00E575D3"/>
    <w:rsid w:val="00E57756"/>
    <w:rsid w:val="00E60946"/>
    <w:rsid w:val="00E6405C"/>
    <w:rsid w:val="00E6699C"/>
    <w:rsid w:val="00E66A6E"/>
    <w:rsid w:val="00E66BA3"/>
    <w:rsid w:val="00E66EDB"/>
    <w:rsid w:val="00E66F05"/>
    <w:rsid w:val="00E678D1"/>
    <w:rsid w:val="00E70CDA"/>
    <w:rsid w:val="00E70E37"/>
    <w:rsid w:val="00E710CC"/>
    <w:rsid w:val="00E73C63"/>
    <w:rsid w:val="00E74887"/>
    <w:rsid w:val="00E7535E"/>
    <w:rsid w:val="00E75E5F"/>
    <w:rsid w:val="00E771C0"/>
    <w:rsid w:val="00E77956"/>
    <w:rsid w:val="00E82A27"/>
    <w:rsid w:val="00E82D65"/>
    <w:rsid w:val="00E83039"/>
    <w:rsid w:val="00E8398E"/>
    <w:rsid w:val="00E83C3C"/>
    <w:rsid w:val="00E844A2"/>
    <w:rsid w:val="00E86691"/>
    <w:rsid w:val="00E90F39"/>
    <w:rsid w:val="00E94CE1"/>
    <w:rsid w:val="00E95085"/>
    <w:rsid w:val="00E95610"/>
    <w:rsid w:val="00E95877"/>
    <w:rsid w:val="00E95E53"/>
    <w:rsid w:val="00E96A9A"/>
    <w:rsid w:val="00EA05B6"/>
    <w:rsid w:val="00EA0985"/>
    <w:rsid w:val="00EA1312"/>
    <w:rsid w:val="00EA297F"/>
    <w:rsid w:val="00EA3BC0"/>
    <w:rsid w:val="00EA4F5D"/>
    <w:rsid w:val="00EA5AE4"/>
    <w:rsid w:val="00EA6D90"/>
    <w:rsid w:val="00EA74E8"/>
    <w:rsid w:val="00EA7876"/>
    <w:rsid w:val="00EB099B"/>
    <w:rsid w:val="00EB2287"/>
    <w:rsid w:val="00EB3371"/>
    <w:rsid w:val="00EB362C"/>
    <w:rsid w:val="00EB3FCB"/>
    <w:rsid w:val="00EB40D0"/>
    <w:rsid w:val="00EB4469"/>
    <w:rsid w:val="00EB633C"/>
    <w:rsid w:val="00EC238D"/>
    <w:rsid w:val="00EC3019"/>
    <w:rsid w:val="00EC456E"/>
    <w:rsid w:val="00EC79F0"/>
    <w:rsid w:val="00EC7D06"/>
    <w:rsid w:val="00ED0162"/>
    <w:rsid w:val="00ED09C2"/>
    <w:rsid w:val="00ED1635"/>
    <w:rsid w:val="00ED1660"/>
    <w:rsid w:val="00ED197D"/>
    <w:rsid w:val="00ED1BB5"/>
    <w:rsid w:val="00ED299B"/>
    <w:rsid w:val="00ED5AF2"/>
    <w:rsid w:val="00ED5B7F"/>
    <w:rsid w:val="00ED6F70"/>
    <w:rsid w:val="00EE15E4"/>
    <w:rsid w:val="00EE17D7"/>
    <w:rsid w:val="00EE18A1"/>
    <w:rsid w:val="00EE5087"/>
    <w:rsid w:val="00EE5579"/>
    <w:rsid w:val="00EE6394"/>
    <w:rsid w:val="00EE6A3D"/>
    <w:rsid w:val="00EF019D"/>
    <w:rsid w:val="00EF0320"/>
    <w:rsid w:val="00EF2935"/>
    <w:rsid w:val="00EF3A7D"/>
    <w:rsid w:val="00EF511E"/>
    <w:rsid w:val="00EF61B3"/>
    <w:rsid w:val="00EF7EC1"/>
    <w:rsid w:val="00F020C8"/>
    <w:rsid w:val="00F0594E"/>
    <w:rsid w:val="00F069C6"/>
    <w:rsid w:val="00F06F67"/>
    <w:rsid w:val="00F06FDA"/>
    <w:rsid w:val="00F07005"/>
    <w:rsid w:val="00F073D5"/>
    <w:rsid w:val="00F10692"/>
    <w:rsid w:val="00F11163"/>
    <w:rsid w:val="00F123A9"/>
    <w:rsid w:val="00F12446"/>
    <w:rsid w:val="00F12ACE"/>
    <w:rsid w:val="00F13615"/>
    <w:rsid w:val="00F13C54"/>
    <w:rsid w:val="00F14A54"/>
    <w:rsid w:val="00F14E84"/>
    <w:rsid w:val="00F16C2C"/>
    <w:rsid w:val="00F22EF9"/>
    <w:rsid w:val="00F26244"/>
    <w:rsid w:val="00F26266"/>
    <w:rsid w:val="00F2680E"/>
    <w:rsid w:val="00F26E01"/>
    <w:rsid w:val="00F27048"/>
    <w:rsid w:val="00F27B58"/>
    <w:rsid w:val="00F320F9"/>
    <w:rsid w:val="00F327A0"/>
    <w:rsid w:val="00F32871"/>
    <w:rsid w:val="00F33C32"/>
    <w:rsid w:val="00F33C4D"/>
    <w:rsid w:val="00F33FD5"/>
    <w:rsid w:val="00F34898"/>
    <w:rsid w:val="00F35710"/>
    <w:rsid w:val="00F35F37"/>
    <w:rsid w:val="00F36C24"/>
    <w:rsid w:val="00F36DA2"/>
    <w:rsid w:val="00F417C5"/>
    <w:rsid w:val="00F41A50"/>
    <w:rsid w:val="00F42738"/>
    <w:rsid w:val="00F427AC"/>
    <w:rsid w:val="00F43728"/>
    <w:rsid w:val="00F44709"/>
    <w:rsid w:val="00F4471F"/>
    <w:rsid w:val="00F450B4"/>
    <w:rsid w:val="00F45807"/>
    <w:rsid w:val="00F4581A"/>
    <w:rsid w:val="00F46CC8"/>
    <w:rsid w:val="00F471E7"/>
    <w:rsid w:val="00F47C88"/>
    <w:rsid w:val="00F47D55"/>
    <w:rsid w:val="00F51E39"/>
    <w:rsid w:val="00F53643"/>
    <w:rsid w:val="00F5539D"/>
    <w:rsid w:val="00F55F0A"/>
    <w:rsid w:val="00F566E0"/>
    <w:rsid w:val="00F57A69"/>
    <w:rsid w:val="00F603CE"/>
    <w:rsid w:val="00F6040E"/>
    <w:rsid w:val="00F60A3E"/>
    <w:rsid w:val="00F60E6A"/>
    <w:rsid w:val="00F61D1B"/>
    <w:rsid w:val="00F62EA3"/>
    <w:rsid w:val="00F640F7"/>
    <w:rsid w:val="00F64252"/>
    <w:rsid w:val="00F65A85"/>
    <w:rsid w:val="00F66101"/>
    <w:rsid w:val="00F676F5"/>
    <w:rsid w:val="00F67B04"/>
    <w:rsid w:val="00F7115A"/>
    <w:rsid w:val="00F72478"/>
    <w:rsid w:val="00F7258F"/>
    <w:rsid w:val="00F72691"/>
    <w:rsid w:val="00F72EF2"/>
    <w:rsid w:val="00F73C0D"/>
    <w:rsid w:val="00F75A57"/>
    <w:rsid w:val="00F7624C"/>
    <w:rsid w:val="00F7626D"/>
    <w:rsid w:val="00F779F0"/>
    <w:rsid w:val="00F77FA6"/>
    <w:rsid w:val="00F80D80"/>
    <w:rsid w:val="00F81749"/>
    <w:rsid w:val="00F81DF9"/>
    <w:rsid w:val="00F82FDF"/>
    <w:rsid w:val="00F843E3"/>
    <w:rsid w:val="00F86C72"/>
    <w:rsid w:val="00F91864"/>
    <w:rsid w:val="00F91F7A"/>
    <w:rsid w:val="00F92DF4"/>
    <w:rsid w:val="00F93E3E"/>
    <w:rsid w:val="00F95550"/>
    <w:rsid w:val="00FA0D7B"/>
    <w:rsid w:val="00FA1265"/>
    <w:rsid w:val="00FA2242"/>
    <w:rsid w:val="00FA264D"/>
    <w:rsid w:val="00FA3D2F"/>
    <w:rsid w:val="00FA467A"/>
    <w:rsid w:val="00FA479E"/>
    <w:rsid w:val="00FA4D40"/>
    <w:rsid w:val="00FA5B8A"/>
    <w:rsid w:val="00FA5E3C"/>
    <w:rsid w:val="00FA603A"/>
    <w:rsid w:val="00FA754F"/>
    <w:rsid w:val="00FA793B"/>
    <w:rsid w:val="00FA7F2D"/>
    <w:rsid w:val="00FB1B56"/>
    <w:rsid w:val="00FB345C"/>
    <w:rsid w:val="00FB412B"/>
    <w:rsid w:val="00FB5DB3"/>
    <w:rsid w:val="00FB70E1"/>
    <w:rsid w:val="00FC08B0"/>
    <w:rsid w:val="00FC0BD4"/>
    <w:rsid w:val="00FC124C"/>
    <w:rsid w:val="00FC2D5C"/>
    <w:rsid w:val="00FC36CF"/>
    <w:rsid w:val="00FC41C7"/>
    <w:rsid w:val="00FC5A84"/>
    <w:rsid w:val="00FD0D31"/>
    <w:rsid w:val="00FD2707"/>
    <w:rsid w:val="00FD30AF"/>
    <w:rsid w:val="00FD4820"/>
    <w:rsid w:val="00FD4918"/>
    <w:rsid w:val="00FD50F4"/>
    <w:rsid w:val="00FD535D"/>
    <w:rsid w:val="00FD5C55"/>
    <w:rsid w:val="00FD65B1"/>
    <w:rsid w:val="00FD6EC0"/>
    <w:rsid w:val="00FE145B"/>
    <w:rsid w:val="00FE2032"/>
    <w:rsid w:val="00FE76FF"/>
    <w:rsid w:val="00FE7C89"/>
    <w:rsid w:val="00FF1129"/>
    <w:rsid w:val="00FF11DA"/>
    <w:rsid w:val="00FF1250"/>
    <w:rsid w:val="00FF1C97"/>
    <w:rsid w:val="00FF1F8B"/>
    <w:rsid w:val="00FF2023"/>
    <w:rsid w:val="00FF39DB"/>
    <w:rsid w:val="00FF4404"/>
    <w:rsid w:val="00FF45A1"/>
    <w:rsid w:val="00FF52A9"/>
    <w:rsid w:val="00FF53EB"/>
    <w:rsid w:val="00FF5526"/>
    <w:rsid w:val="023A40CE"/>
    <w:rsid w:val="0990BBFB"/>
    <w:rsid w:val="0AF69419"/>
    <w:rsid w:val="1251AB0A"/>
    <w:rsid w:val="1383DF37"/>
    <w:rsid w:val="1D85B23B"/>
    <w:rsid w:val="28C5D581"/>
    <w:rsid w:val="37CCA93E"/>
    <w:rsid w:val="38769BA8"/>
    <w:rsid w:val="38C2D0EE"/>
    <w:rsid w:val="3A331ABE"/>
    <w:rsid w:val="3AA28074"/>
    <w:rsid w:val="3BCB491F"/>
    <w:rsid w:val="416838C9"/>
    <w:rsid w:val="441A2303"/>
    <w:rsid w:val="46699058"/>
    <w:rsid w:val="474511DD"/>
    <w:rsid w:val="495E01D9"/>
    <w:rsid w:val="49CCB7AB"/>
    <w:rsid w:val="4C8EA9CF"/>
    <w:rsid w:val="51766027"/>
    <w:rsid w:val="539EB967"/>
    <w:rsid w:val="582B46C6"/>
    <w:rsid w:val="609DD27E"/>
    <w:rsid w:val="6EA20D2E"/>
    <w:rsid w:val="74694144"/>
    <w:rsid w:val="77A0E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2C7D2"/>
  <w15:docId w15:val="{2BA6EE96-7665-4868-98CB-4452EA119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h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D2F"/>
    <w:pPr>
      <w:spacing w:after="160" w:line="360" w:lineRule="auto"/>
    </w:pPr>
    <w:rPr>
      <w:sz w:val="28"/>
      <w:szCs w:val="22"/>
    </w:rPr>
  </w:style>
  <w:style w:type="paragraph" w:styleId="Heading1">
    <w:name w:val="heading 1"/>
    <w:basedOn w:val="Numberedheading1"/>
    <w:next w:val="Normal"/>
    <w:link w:val="Heading1Char"/>
    <w:uiPriority w:val="9"/>
    <w:qFormat/>
    <w:rsid w:val="00FE2032"/>
    <w:pPr>
      <w:numPr>
        <w:numId w:val="1"/>
      </w:numPr>
      <w:spacing w:line="360" w:lineRule="auto"/>
      <w:outlineLvl w:val="0"/>
    </w:pPr>
    <w:rPr>
      <w:color w:val="396769"/>
    </w:rPr>
  </w:style>
  <w:style w:type="paragraph" w:styleId="Heading2">
    <w:name w:val="heading 2"/>
    <w:basedOn w:val="Numberedheading2"/>
    <w:next w:val="Normal"/>
    <w:link w:val="Heading2Char"/>
    <w:autoRedefine/>
    <w:uiPriority w:val="9"/>
    <w:unhideWhenUsed/>
    <w:qFormat/>
    <w:rsid w:val="00755FEA"/>
    <w:pPr>
      <w:numPr>
        <w:numId w:val="1"/>
      </w:numPr>
      <w:pBdr>
        <w:bottom w:val="single" w:sz="6" w:space="1" w:color="auto"/>
      </w:pBdr>
      <w:spacing w:line="360" w:lineRule="auto"/>
      <w:outlineLvl w:val="1"/>
    </w:pPr>
    <w:rPr>
      <w:color w:val="396769"/>
      <w:shd w:val="clear" w:color="auto" w:fill="FFFFFF"/>
    </w:rPr>
  </w:style>
  <w:style w:type="paragraph" w:styleId="Heading3">
    <w:name w:val="heading 3"/>
    <w:basedOn w:val="ListParagraph"/>
    <w:next w:val="Normal"/>
    <w:link w:val="Heading3Char"/>
    <w:uiPriority w:val="9"/>
    <w:unhideWhenUsed/>
    <w:qFormat/>
    <w:rsid w:val="00397354"/>
    <w:pPr>
      <w:numPr>
        <w:ilvl w:val="2"/>
        <w:numId w:val="1"/>
      </w:numPr>
      <w:spacing w:after="200" w:line="276" w:lineRule="auto"/>
      <w:ind w:left="720"/>
      <w:outlineLvl w:val="2"/>
    </w:pPr>
    <w:rPr>
      <w:color w:val="396769"/>
    </w:rPr>
  </w:style>
  <w:style w:type="paragraph" w:styleId="Heading4">
    <w:name w:val="heading 4"/>
    <w:basedOn w:val="Normal"/>
    <w:next w:val="Normal"/>
    <w:link w:val="Heading4Char"/>
    <w:uiPriority w:val="9"/>
    <w:unhideWhenUsed/>
    <w:qFormat/>
    <w:rsid w:val="00610467"/>
    <w:pPr>
      <w:keepNext/>
      <w:keepLines/>
      <w:numPr>
        <w:ilvl w:val="3"/>
        <w:numId w:val="1"/>
      </w:numPr>
      <w:spacing w:before="200" w:after="0"/>
      <w:outlineLvl w:val="3"/>
    </w:pPr>
    <w:rPr>
      <w:rFonts w:ascii="Calibri Light" w:eastAsia="Times New Roman" w:hAnsi="Calibri Light"/>
      <w:b/>
      <w:bCs/>
      <w:i/>
      <w:iCs/>
      <w:color w:val="262626"/>
      <w:sz w:val="24"/>
      <w:szCs w:val="20"/>
      <w:lang w:eastAsia="lt-LT"/>
    </w:rPr>
  </w:style>
  <w:style w:type="paragraph" w:styleId="Heading5">
    <w:name w:val="heading 5"/>
    <w:basedOn w:val="Normal"/>
    <w:next w:val="Normal"/>
    <w:link w:val="Heading5Char"/>
    <w:uiPriority w:val="9"/>
    <w:semiHidden/>
    <w:unhideWhenUsed/>
    <w:qFormat/>
    <w:rsid w:val="00610467"/>
    <w:pPr>
      <w:keepNext/>
      <w:keepLines/>
      <w:numPr>
        <w:ilvl w:val="4"/>
        <w:numId w:val="1"/>
      </w:numPr>
      <w:spacing w:before="200" w:after="0"/>
      <w:outlineLvl w:val="4"/>
    </w:pPr>
    <w:rPr>
      <w:rFonts w:ascii="Calibri Light" w:eastAsia="Times New Roman" w:hAnsi="Calibri Light"/>
      <w:color w:val="000000"/>
      <w:sz w:val="24"/>
      <w:szCs w:val="20"/>
      <w:lang w:eastAsia="lt-LT"/>
    </w:rPr>
  </w:style>
  <w:style w:type="paragraph" w:styleId="Heading6">
    <w:name w:val="heading 6"/>
    <w:basedOn w:val="Normal"/>
    <w:next w:val="Normal"/>
    <w:link w:val="Heading6Char"/>
    <w:uiPriority w:val="9"/>
    <w:semiHidden/>
    <w:unhideWhenUsed/>
    <w:qFormat/>
    <w:rsid w:val="00610467"/>
    <w:pPr>
      <w:keepNext/>
      <w:keepLines/>
      <w:numPr>
        <w:ilvl w:val="5"/>
        <w:numId w:val="1"/>
      </w:numPr>
      <w:spacing w:before="200" w:after="0"/>
      <w:outlineLvl w:val="5"/>
    </w:pPr>
    <w:rPr>
      <w:rFonts w:ascii="Calibri Light" w:eastAsia="Times New Roman" w:hAnsi="Calibri Light"/>
      <w:i/>
      <w:iCs/>
      <w:color w:val="000000"/>
      <w:sz w:val="24"/>
      <w:szCs w:val="20"/>
      <w:lang w:eastAsia="lt-LT"/>
    </w:rPr>
  </w:style>
  <w:style w:type="paragraph" w:styleId="Heading7">
    <w:name w:val="heading 7"/>
    <w:basedOn w:val="Normal"/>
    <w:next w:val="Normal"/>
    <w:link w:val="Heading7Char"/>
    <w:uiPriority w:val="9"/>
    <w:semiHidden/>
    <w:unhideWhenUsed/>
    <w:qFormat/>
    <w:rsid w:val="00610467"/>
    <w:pPr>
      <w:keepNext/>
      <w:keepLines/>
      <w:numPr>
        <w:ilvl w:val="6"/>
        <w:numId w:val="1"/>
      </w:numPr>
      <w:spacing w:before="200" w:after="0"/>
      <w:outlineLvl w:val="6"/>
    </w:pPr>
    <w:rPr>
      <w:rFonts w:ascii="Calibri Light" w:eastAsia="Times New Roman" w:hAnsi="Calibri Light"/>
      <w:i/>
      <w:iCs/>
      <w:color w:val="44546A"/>
      <w:sz w:val="24"/>
      <w:szCs w:val="20"/>
      <w:lang w:eastAsia="lt-LT"/>
    </w:rPr>
  </w:style>
  <w:style w:type="paragraph" w:styleId="Heading8">
    <w:name w:val="heading 8"/>
    <w:basedOn w:val="Normal"/>
    <w:next w:val="Normal"/>
    <w:link w:val="Heading8Char"/>
    <w:uiPriority w:val="9"/>
    <w:semiHidden/>
    <w:unhideWhenUsed/>
    <w:qFormat/>
    <w:rsid w:val="00610467"/>
    <w:pPr>
      <w:keepNext/>
      <w:keepLines/>
      <w:numPr>
        <w:ilvl w:val="7"/>
        <w:numId w:val="1"/>
      </w:numPr>
      <w:spacing w:before="200" w:after="0"/>
      <w:outlineLvl w:val="7"/>
    </w:pPr>
    <w:rPr>
      <w:rFonts w:ascii="Calibri Light" w:eastAsia="Times New Roman" w:hAnsi="Calibri Light"/>
      <w:color w:val="000000"/>
      <w:sz w:val="20"/>
      <w:szCs w:val="20"/>
      <w:lang w:eastAsia="lt-LT"/>
    </w:rPr>
  </w:style>
  <w:style w:type="paragraph" w:styleId="Heading9">
    <w:name w:val="heading 9"/>
    <w:basedOn w:val="Normal"/>
    <w:next w:val="Normal"/>
    <w:link w:val="Heading9Char"/>
    <w:uiPriority w:val="9"/>
    <w:semiHidden/>
    <w:unhideWhenUsed/>
    <w:qFormat/>
    <w:rsid w:val="00610467"/>
    <w:pPr>
      <w:keepNext/>
      <w:keepLines/>
      <w:numPr>
        <w:ilvl w:val="8"/>
        <w:numId w:val="1"/>
      </w:numPr>
      <w:spacing w:before="200" w:after="0"/>
      <w:outlineLvl w:val="8"/>
    </w:pPr>
    <w:rPr>
      <w:rFonts w:ascii="Calibri Light" w:eastAsia="Times New Roman" w:hAnsi="Calibri Light"/>
      <w:i/>
      <w:iCs/>
      <w:color w:val="000000"/>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heading1">
    <w:name w:val="Numbered heading 1"/>
    <w:basedOn w:val="ListParagraph"/>
    <w:link w:val="Numberedheading1Char"/>
    <w:qFormat/>
    <w:rsid w:val="00610467"/>
    <w:pPr>
      <w:spacing w:after="200" w:line="276" w:lineRule="auto"/>
      <w:ind w:left="360" w:hanging="360"/>
    </w:pPr>
    <w:rPr>
      <w:color w:val="44546A"/>
      <w:sz w:val="36"/>
    </w:rPr>
  </w:style>
  <w:style w:type="paragraph" w:styleId="ListParagraph">
    <w:name w:val="List Paragraph"/>
    <w:basedOn w:val="Normal"/>
    <w:link w:val="ListParagraphChar"/>
    <w:uiPriority w:val="34"/>
    <w:qFormat/>
    <w:rsid w:val="00B77F73"/>
    <w:pPr>
      <w:spacing w:before="240" w:after="240"/>
      <w:ind w:left="289" w:hanging="289"/>
      <w:contextualSpacing/>
    </w:pPr>
    <w:rPr>
      <w:szCs w:val="20"/>
      <w:lang w:eastAsia="lt-LT"/>
    </w:rPr>
  </w:style>
  <w:style w:type="character" w:customStyle="1" w:styleId="ListParagraphChar">
    <w:name w:val="List Paragraph Char"/>
    <w:link w:val="ListParagraph"/>
    <w:uiPriority w:val="34"/>
    <w:rsid w:val="00B77F73"/>
    <w:rPr>
      <w:sz w:val="28"/>
      <w:lang w:val="hr" w:eastAsia="lt-LT"/>
    </w:rPr>
  </w:style>
  <w:style w:type="character" w:customStyle="1" w:styleId="Numberedheading1Char">
    <w:name w:val="Numbered heading 1 Char"/>
    <w:link w:val="Numberedheading1"/>
    <w:rsid w:val="00610467"/>
    <w:rPr>
      <w:color w:val="44546A"/>
      <w:sz w:val="36"/>
      <w:lang w:val="hr" w:eastAsia="lt-LT"/>
    </w:rPr>
  </w:style>
  <w:style w:type="character" w:customStyle="1" w:styleId="Heading1Char">
    <w:name w:val="Heading 1 Char"/>
    <w:link w:val="Heading1"/>
    <w:uiPriority w:val="9"/>
    <w:rsid w:val="00FE2032"/>
    <w:rPr>
      <w:color w:val="396769"/>
      <w:sz w:val="36"/>
      <w:lang w:val="hr" w:eastAsia="lt-LT"/>
    </w:rPr>
  </w:style>
  <w:style w:type="paragraph" w:customStyle="1" w:styleId="Numberedheading2">
    <w:name w:val="Numbered heading 2"/>
    <w:basedOn w:val="Numberedheading1"/>
    <w:link w:val="Numberedheading2Char"/>
    <w:qFormat/>
    <w:rsid w:val="00610467"/>
    <w:pPr>
      <w:numPr>
        <w:ilvl w:val="1"/>
      </w:numPr>
      <w:ind w:left="360" w:hanging="360"/>
    </w:pPr>
    <w:rPr>
      <w:sz w:val="32"/>
      <w:szCs w:val="32"/>
    </w:rPr>
  </w:style>
  <w:style w:type="character" w:customStyle="1" w:styleId="Numberedheading2Char">
    <w:name w:val="Numbered heading 2 Char"/>
    <w:link w:val="Numberedheading2"/>
    <w:rsid w:val="00610467"/>
    <w:rPr>
      <w:color w:val="44546A"/>
      <w:sz w:val="32"/>
      <w:szCs w:val="32"/>
      <w:lang w:val="hr" w:eastAsia="lt-LT"/>
    </w:rPr>
  </w:style>
  <w:style w:type="character" w:customStyle="1" w:styleId="Heading2Char">
    <w:name w:val="Heading 2 Char"/>
    <w:link w:val="Heading2"/>
    <w:uiPriority w:val="9"/>
    <w:rsid w:val="00755FEA"/>
    <w:rPr>
      <w:rFonts w:ascii="Calibri" w:hAnsi="Calibri" w:cs="Calibri"/>
      <w:color w:val="396769"/>
      <w:sz w:val="32"/>
      <w:szCs w:val="32"/>
      <w:lang w:val="hr" w:eastAsia="lt-LT"/>
    </w:rPr>
  </w:style>
  <w:style w:type="character" w:customStyle="1" w:styleId="Heading3Char">
    <w:name w:val="Heading 3 Char"/>
    <w:link w:val="Heading3"/>
    <w:uiPriority w:val="9"/>
    <w:rsid w:val="00397354"/>
    <w:rPr>
      <w:color w:val="396769"/>
      <w:sz w:val="28"/>
      <w:lang w:val="hr" w:eastAsia="lt-LT"/>
    </w:rPr>
  </w:style>
  <w:style w:type="character" w:customStyle="1" w:styleId="Heading4Char">
    <w:name w:val="Heading 4 Char"/>
    <w:link w:val="Heading4"/>
    <w:uiPriority w:val="9"/>
    <w:rsid w:val="00610467"/>
    <w:rPr>
      <w:rFonts w:ascii="Calibri Light" w:eastAsia="Times New Roman" w:hAnsi="Calibri Light" w:cs="Times New Roman"/>
      <w:b/>
      <w:bCs/>
      <w:i/>
      <w:iCs/>
      <w:color w:val="262626"/>
      <w:sz w:val="24"/>
      <w:lang w:val="hr" w:eastAsia="lt-LT"/>
    </w:rPr>
  </w:style>
  <w:style w:type="character" w:customStyle="1" w:styleId="Heading5Char">
    <w:name w:val="Heading 5 Char"/>
    <w:link w:val="Heading5"/>
    <w:uiPriority w:val="9"/>
    <w:semiHidden/>
    <w:rsid w:val="00610467"/>
    <w:rPr>
      <w:rFonts w:ascii="Calibri Light" w:eastAsia="Times New Roman" w:hAnsi="Calibri Light" w:cs="Times New Roman"/>
      <w:color w:val="000000"/>
      <w:sz w:val="24"/>
      <w:lang w:val="hr" w:eastAsia="lt-LT"/>
    </w:rPr>
  </w:style>
  <w:style w:type="character" w:customStyle="1" w:styleId="Heading6Char">
    <w:name w:val="Heading 6 Char"/>
    <w:link w:val="Heading6"/>
    <w:uiPriority w:val="9"/>
    <w:semiHidden/>
    <w:rsid w:val="00610467"/>
    <w:rPr>
      <w:rFonts w:ascii="Calibri Light" w:eastAsia="Times New Roman" w:hAnsi="Calibri Light" w:cs="Times New Roman"/>
      <w:i/>
      <w:iCs/>
      <w:color w:val="000000"/>
      <w:sz w:val="24"/>
      <w:lang w:val="hr" w:eastAsia="lt-LT"/>
    </w:rPr>
  </w:style>
  <w:style w:type="character" w:customStyle="1" w:styleId="Heading7Char">
    <w:name w:val="Heading 7 Char"/>
    <w:link w:val="Heading7"/>
    <w:uiPriority w:val="9"/>
    <w:semiHidden/>
    <w:rsid w:val="00610467"/>
    <w:rPr>
      <w:rFonts w:ascii="Calibri Light" w:eastAsia="Times New Roman" w:hAnsi="Calibri Light" w:cs="Times New Roman"/>
      <w:i/>
      <w:iCs/>
      <w:color w:val="44546A"/>
      <w:sz w:val="24"/>
      <w:lang w:val="hr" w:eastAsia="lt-LT"/>
    </w:rPr>
  </w:style>
  <w:style w:type="character" w:customStyle="1" w:styleId="Heading8Char">
    <w:name w:val="Heading 8 Char"/>
    <w:link w:val="Heading8"/>
    <w:uiPriority w:val="9"/>
    <w:semiHidden/>
    <w:rsid w:val="00610467"/>
    <w:rPr>
      <w:rFonts w:ascii="Calibri Light" w:eastAsia="Times New Roman" w:hAnsi="Calibri Light" w:cs="Times New Roman"/>
      <w:color w:val="000000"/>
      <w:sz w:val="20"/>
      <w:szCs w:val="20"/>
      <w:lang w:val="hr" w:eastAsia="lt-LT"/>
    </w:rPr>
  </w:style>
  <w:style w:type="character" w:customStyle="1" w:styleId="Heading9Char">
    <w:name w:val="Heading 9 Char"/>
    <w:link w:val="Heading9"/>
    <w:uiPriority w:val="9"/>
    <w:semiHidden/>
    <w:rsid w:val="00610467"/>
    <w:rPr>
      <w:rFonts w:ascii="Calibri Light" w:eastAsia="Times New Roman" w:hAnsi="Calibri Light" w:cs="Times New Roman"/>
      <w:i/>
      <w:iCs/>
      <w:color w:val="000000"/>
      <w:sz w:val="20"/>
      <w:szCs w:val="20"/>
      <w:lang w:val="hr" w:eastAsia="lt-LT"/>
    </w:rPr>
  </w:style>
  <w:style w:type="character" w:styleId="CommentReference">
    <w:name w:val="annotation reference"/>
    <w:uiPriority w:val="99"/>
    <w:semiHidden/>
    <w:unhideWhenUsed/>
    <w:rsid w:val="00937DA4"/>
    <w:rPr>
      <w:sz w:val="16"/>
      <w:szCs w:val="16"/>
    </w:rPr>
  </w:style>
  <w:style w:type="paragraph" w:styleId="CommentText">
    <w:name w:val="annotation text"/>
    <w:basedOn w:val="Normal"/>
    <w:link w:val="CommentTextChar"/>
    <w:uiPriority w:val="99"/>
    <w:unhideWhenUsed/>
    <w:rsid w:val="00937DA4"/>
    <w:pPr>
      <w:spacing w:line="240" w:lineRule="auto"/>
    </w:pPr>
    <w:rPr>
      <w:sz w:val="20"/>
      <w:szCs w:val="20"/>
    </w:rPr>
  </w:style>
  <w:style w:type="character" w:customStyle="1" w:styleId="CommentTextChar">
    <w:name w:val="Comment Text Char"/>
    <w:link w:val="CommentText"/>
    <w:uiPriority w:val="99"/>
    <w:rsid w:val="00937DA4"/>
    <w:rPr>
      <w:sz w:val="20"/>
      <w:szCs w:val="20"/>
    </w:rPr>
  </w:style>
  <w:style w:type="paragraph" w:styleId="CommentSubject">
    <w:name w:val="annotation subject"/>
    <w:basedOn w:val="CommentText"/>
    <w:next w:val="CommentText"/>
    <w:link w:val="CommentSubjectChar"/>
    <w:uiPriority w:val="99"/>
    <w:semiHidden/>
    <w:unhideWhenUsed/>
    <w:rsid w:val="00937DA4"/>
    <w:rPr>
      <w:b/>
      <w:bCs/>
    </w:rPr>
  </w:style>
  <w:style w:type="character" w:customStyle="1" w:styleId="CommentSubjectChar">
    <w:name w:val="Comment Subject Char"/>
    <w:link w:val="CommentSubject"/>
    <w:uiPriority w:val="99"/>
    <w:semiHidden/>
    <w:rsid w:val="00937DA4"/>
    <w:rPr>
      <w:b/>
      <w:bCs/>
      <w:sz w:val="20"/>
      <w:szCs w:val="20"/>
    </w:rPr>
  </w:style>
  <w:style w:type="paragraph" w:styleId="BalloonText">
    <w:name w:val="Balloon Text"/>
    <w:basedOn w:val="Normal"/>
    <w:link w:val="BalloonTextChar"/>
    <w:uiPriority w:val="99"/>
    <w:semiHidden/>
    <w:unhideWhenUsed/>
    <w:rsid w:val="00937DA4"/>
    <w:pPr>
      <w:spacing w:after="0" w:line="240" w:lineRule="auto"/>
    </w:pPr>
    <w:rPr>
      <w:rFonts w:ascii="Segoe UI" w:hAnsi="Segoe UI"/>
      <w:sz w:val="18"/>
      <w:szCs w:val="18"/>
    </w:rPr>
  </w:style>
  <w:style w:type="character" w:customStyle="1" w:styleId="BalloonTextChar">
    <w:name w:val="Balloon Text Char"/>
    <w:link w:val="BalloonText"/>
    <w:uiPriority w:val="99"/>
    <w:semiHidden/>
    <w:rsid w:val="00937DA4"/>
    <w:rPr>
      <w:rFonts w:ascii="Segoe UI" w:hAnsi="Segoe UI" w:cs="Segoe UI"/>
      <w:sz w:val="18"/>
      <w:szCs w:val="18"/>
    </w:rPr>
  </w:style>
  <w:style w:type="paragraph" w:styleId="Header">
    <w:name w:val="header"/>
    <w:basedOn w:val="Normal"/>
    <w:link w:val="HeaderChar"/>
    <w:uiPriority w:val="99"/>
    <w:unhideWhenUsed/>
    <w:rsid w:val="00A26E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E1A"/>
  </w:style>
  <w:style w:type="paragraph" w:styleId="Footer">
    <w:name w:val="footer"/>
    <w:basedOn w:val="Normal"/>
    <w:link w:val="FooterChar"/>
    <w:uiPriority w:val="99"/>
    <w:unhideWhenUsed/>
    <w:rsid w:val="00A26E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E1A"/>
  </w:style>
  <w:style w:type="paragraph" w:styleId="Title">
    <w:name w:val="Title"/>
    <w:basedOn w:val="Normal"/>
    <w:next w:val="Normal"/>
    <w:link w:val="TitleChar"/>
    <w:uiPriority w:val="10"/>
    <w:qFormat/>
    <w:rsid w:val="00610467"/>
    <w:pPr>
      <w:spacing w:after="120" w:line="240" w:lineRule="auto"/>
      <w:contextualSpacing/>
    </w:pPr>
    <w:rPr>
      <w:rFonts w:ascii="Calibri Light" w:eastAsia="Times New Roman" w:hAnsi="Calibri Light"/>
      <w:color w:val="44546A"/>
      <w:spacing w:val="30"/>
      <w:kern w:val="28"/>
      <w:sz w:val="72"/>
      <w:szCs w:val="52"/>
      <w:lang w:eastAsia="lt-LT"/>
    </w:rPr>
  </w:style>
  <w:style w:type="character" w:customStyle="1" w:styleId="TitleChar">
    <w:name w:val="Title Char"/>
    <w:link w:val="Title"/>
    <w:uiPriority w:val="10"/>
    <w:rsid w:val="00610467"/>
    <w:rPr>
      <w:rFonts w:ascii="Calibri Light" w:eastAsia="Times New Roman" w:hAnsi="Calibri Light" w:cs="Times New Roman"/>
      <w:color w:val="44546A"/>
      <w:spacing w:val="30"/>
      <w:kern w:val="28"/>
      <w:sz w:val="72"/>
      <w:szCs w:val="52"/>
      <w:lang w:val="hr" w:eastAsia="lt-LT"/>
    </w:rPr>
  </w:style>
  <w:style w:type="character" w:styleId="Hyperlink">
    <w:name w:val="Hyperlink"/>
    <w:uiPriority w:val="99"/>
    <w:unhideWhenUsed/>
    <w:rsid w:val="00610467"/>
    <w:rPr>
      <w:color w:val="0000FF"/>
      <w:u w:val="single"/>
    </w:rPr>
  </w:style>
  <w:style w:type="paragraph" w:styleId="HTMLPreformatted">
    <w:name w:val="HTML Preformatted"/>
    <w:basedOn w:val="Normal"/>
    <w:link w:val="HTMLPreformattedChar"/>
    <w:uiPriority w:val="99"/>
    <w:semiHidden/>
    <w:unhideWhenUsed/>
    <w:rsid w:val="006104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lt-LT"/>
    </w:rPr>
  </w:style>
  <w:style w:type="character" w:customStyle="1" w:styleId="HTMLPreformattedChar">
    <w:name w:val="HTML Preformatted Char"/>
    <w:link w:val="HTMLPreformatted"/>
    <w:uiPriority w:val="99"/>
    <w:semiHidden/>
    <w:rsid w:val="00610467"/>
    <w:rPr>
      <w:rFonts w:ascii="Courier New" w:eastAsia="Times New Roman" w:hAnsi="Courier New" w:cs="Courier New"/>
      <w:sz w:val="20"/>
      <w:szCs w:val="20"/>
      <w:lang w:val="hr" w:eastAsia="lt-LT"/>
    </w:rPr>
  </w:style>
  <w:style w:type="character" w:customStyle="1" w:styleId="word">
    <w:name w:val="word"/>
    <w:basedOn w:val="DefaultParagraphFont"/>
    <w:rsid w:val="00610467"/>
  </w:style>
  <w:style w:type="character" w:customStyle="1" w:styleId="space">
    <w:name w:val="space"/>
    <w:basedOn w:val="DefaultParagraphFont"/>
    <w:rsid w:val="00610467"/>
  </w:style>
  <w:style w:type="paragraph" w:styleId="Subtitle">
    <w:name w:val="Subtitle"/>
    <w:basedOn w:val="Normal"/>
    <w:next w:val="Normal"/>
    <w:link w:val="SubtitleChar"/>
    <w:uiPriority w:val="11"/>
    <w:qFormat/>
    <w:rsid w:val="00610467"/>
    <w:pPr>
      <w:numPr>
        <w:ilvl w:val="1"/>
      </w:numPr>
      <w:spacing w:after="180"/>
    </w:pPr>
    <w:rPr>
      <w:rFonts w:eastAsia="Times New Roman"/>
      <w:iCs/>
      <w:color w:val="50637D"/>
      <w:sz w:val="32"/>
      <w:szCs w:val="24"/>
      <w:lang w:eastAsia="lt-LT" w:bidi="hi-IN"/>
    </w:rPr>
  </w:style>
  <w:style w:type="character" w:customStyle="1" w:styleId="SubtitleChar">
    <w:name w:val="Subtitle Char"/>
    <w:link w:val="Subtitle"/>
    <w:uiPriority w:val="11"/>
    <w:rsid w:val="00610467"/>
    <w:rPr>
      <w:rFonts w:eastAsia="Times New Roman" w:cs="Times New Roman"/>
      <w:iCs/>
      <w:color w:val="50637D"/>
      <w:sz w:val="32"/>
      <w:szCs w:val="24"/>
      <w:lang w:val="hr" w:eastAsia="lt-LT" w:bidi="hi-IN"/>
    </w:rPr>
  </w:style>
  <w:style w:type="character" w:customStyle="1" w:styleId="Ratkaisematonmaininta1">
    <w:name w:val="Ratkaisematon maininta1"/>
    <w:uiPriority w:val="99"/>
    <w:semiHidden/>
    <w:unhideWhenUsed/>
    <w:rsid w:val="00610467"/>
    <w:rPr>
      <w:color w:val="605E5C"/>
      <w:shd w:val="clear" w:color="auto" w:fill="E1DFDD"/>
    </w:rPr>
  </w:style>
  <w:style w:type="character" w:customStyle="1" w:styleId="font121">
    <w:name w:val="font121"/>
    <w:rsid w:val="00610467"/>
    <w:rPr>
      <w:rFonts w:ascii="Calibri" w:hAnsi="Calibri" w:cs="Calibri" w:hint="default"/>
      <w:b w:val="0"/>
      <w:bCs w:val="0"/>
      <w:i w:val="0"/>
      <w:iCs w:val="0"/>
      <w:strike w:val="0"/>
      <w:dstrike w:val="0"/>
      <w:color w:val="000000"/>
      <w:sz w:val="22"/>
      <w:szCs w:val="22"/>
      <w:u w:val="none"/>
      <w:effect w:val="none"/>
    </w:rPr>
  </w:style>
  <w:style w:type="character" w:customStyle="1" w:styleId="font131">
    <w:name w:val="font131"/>
    <w:rsid w:val="00610467"/>
    <w:rPr>
      <w:rFonts w:ascii="Calibri" w:hAnsi="Calibri" w:cs="Calibri" w:hint="default"/>
      <w:b w:val="0"/>
      <w:bCs w:val="0"/>
      <w:i/>
      <w:iCs/>
      <w:strike w:val="0"/>
      <w:dstrike w:val="0"/>
      <w:color w:val="000000"/>
      <w:sz w:val="22"/>
      <w:szCs w:val="22"/>
      <w:u w:val="none"/>
      <w:effect w:val="none"/>
    </w:rPr>
  </w:style>
  <w:style w:type="character" w:customStyle="1" w:styleId="font401">
    <w:name w:val="font401"/>
    <w:rsid w:val="00610467"/>
    <w:rPr>
      <w:rFonts w:ascii="Times" w:hAnsi="Times" w:cs="Times" w:hint="default"/>
      <w:b w:val="0"/>
      <w:bCs w:val="0"/>
      <w:i/>
      <w:iCs/>
      <w:strike w:val="0"/>
      <w:dstrike w:val="0"/>
      <w:color w:val="000000"/>
      <w:sz w:val="24"/>
      <w:szCs w:val="24"/>
      <w:u w:val="none"/>
      <w:effect w:val="none"/>
    </w:rPr>
  </w:style>
  <w:style w:type="character" w:customStyle="1" w:styleId="font411">
    <w:name w:val="font411"/>
    <w:rsid w:val="00610467"/>
    <w:rPr>
      <w:rFonts w:ascii="Times" w:hAnsi="Times" w:cs="Times" w:hint="default"/>
      <w:b w:val="0"/>
      <w:bCs w:val="0"/>
      <w:i w:val="0"/>
      <w:iCs w:val="0"/>
      <w:strike w:val="0"/>
      <w:dstrike w:val="0"/>
      <w:color w:val="000000"/>
      <w:sz w:val="24"/>
      <w:szCs w:val="24"/>
      <w:u w:val="none"/>
      <w:effect w:val="none"/>
    </w:rPr>
  </w:style>
  <w:style w:type="character" w:customStyle="1" w:styleId="font461">
    <w:name w:val="font461"/>
    <w:rsid w:val="00610467"/>
    <w:rPr>
      <w:rFonts w:ascii="Times New Roman" w:hAnsi="Times New Roman" w:cs="Times New Roman" w:hint="default"/>
      <w:b w:val="0"/>
      <w:bCs w:val="0"/>
      <w:i/>
      <w:iCs/>
      <w:strike w:val="0"/>
      <w:dstrike w:val="0"/>
      <w:color w:val="000000"/>
      <w:sz w:val="24"/>
      <w:szCs w:val="24"/>
      <w:u w:val="none"/>
      <w:effect w:val="none"/>
    </w:rPr>
  </w:style>
  <w:style w:type="character" w:customStyle="1" w:styleId="font471">
    <w:name w:val="font471"/>
    <w:rsid w:val="00610467"/>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3">
    <w:name w:val="3"/>
    <w:basedOn w:val="TableNormal"/>
    <w:rsid w:val="00610467"/>
    <w:pPr>
      <w:spacing w:after="200" w:line="276" w:lineRule="auto"/>
    </w:pPr>
    <w:rPr>
      <w:lang w:eastAsia="lt-LT"/>
    </w:rPr>
    <w:tblPr>
      <w:tblStyleRowBandSize w:val="1"/>
      <w:tblStyleColBandSize w:val="1"/>
      <w:tblCellMar>
        <w:top w:w="100" w:type="dxa"/>
        <w:left w:w="100" w:type="dxa"/>
        <w:bottom w:w="100" w:type="dxa"/>
        <w:right w:w="100" w:type="dxa"/>
      </w:tblCellMar>
    </w:tblPr>
  </w:style>
  <w:style w:type="table" w:customStyle="1" w:styleId="2">
    <w:name w:val="2"/>
    <w:basedOn w:val="TableNormal"/>
    <w:rsid w:val="00610467"/>
    <w:pPr>
      <w:spacing w:after="200" w:line="276" w:lineRule="auto"/>
    </w:pPr>
    <w:rPr>
      <w:lang w:eastAsia="lt-LT"/>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610467"/>
    <w:pPr>
      <w:spacing w:after="200" w:line="276" w:lineRule="auto"/>
    </w:pPr>
    <w:rPr>
      <w:lang w:eastAsia="lt-LT"/>
    </w:rPr>
    <w:tblPr>
      <w:tblStyleRowBandSize w:val="1"/>
      <w:tblStyleColBandSize w:val="1"/>
      <w:tblCellMar>
        <w:left w:w="115" w:type="dxa"/>
        <w:right w:w="115" w:type="dxa"/>
      </w:tblCellMar>
    </w:tblPr>
  </w:style>
  <w:style w:type="paragraph" w:customStyle="1" w:styleId="PersonalName">
    <w:name w:val="Personal Name"/>
    <w:basedOn w:val="Title"/>
    <w:qFormat/>
    <w:rsid w:val="00610467"/>
    <w:rPr>
      <w:b/>
      <w:caps/>
      <w:color w:val="000000"/>
      <w:sz w:val="28"/>
      <w:szCs w:val="28"/>
    </w:rPr>
  </w:style>
  <w:style w:type="paragraph" w:styleId="Caption">
    <w:name w:val="caption"/>
    <w:basedOn w:val="Normal"/>
    <w:next w:val="Normal"/>
    <w:uiPriority w:val="35"/>
    <w:semiHidden/>
    <w:unhideWhenUsed/>
    <w:qFormat/>
    <w:rsid w:val="00610467"/>
    <w:pPr>
      <w:spacing w:after="180" w:line="240" w:lineRule="auto"/>
    </w:pPr>
    <w:rPr>
      <w:rFonts w:eastAsia="Times New Roman"/>
      <w:b/>
      <w:bCs/>
      <w:smallCaps/>
      <w:color w:val="44546A"/>
      <w:spacing w:val="6"/>
      <w:szCs w:val="18"/>
      <w:lang w:eastAsia="lt-LT" w:bidi="hi-IN"/>
    </w:rPr>
  </w:style>
  <w:style w:type="character" w:styleId="Strong">
    <w:name w:val="Strong"/>
    <w:uiPriority w:val="22"/>
    <w:qFormat/>
    <w:rsid w:val="00610467"/>
    <w:rPr>
      <w:b/>
      <w:bCs/>
      <w:color w:val="50637D"/>
    </w:rPr>
  </w:style>
  <w:style w:type="character" w:styleId="Emphasis">
    <w:name w:val="Emphasis"/>
    <w:uiPriority w:val="20"/>
    <w:qFormat/>
    <w:rsid w:val="00610467"/>
    <w:rPr>
      <w:b w:val="0"/>
      <w:i/>
      <w:iCs/>
      <w:color w:val="44546A"/>
    </w:rPr>
  </w:style>
  <w:style w:type="paragraph" w:styleId="NoSpacing">
    <w:name w:val="No Spacing"/>
    <w:link w:val="NoSpacingChar"/>
    <w:uiPriority w:val="1"/>
    <w:qFormat/>
    <w:rsid w:val="00610467"/>
    <w:rPr>
      <w:sz w:val="22"/>
      <w:szCs w:val="22"/>
      <w:lang w:eastAsia="lt-LT"/>
    </w:rPr>
  </w:style>
  <w:style w:type="character" w:customStyle="1" w:styleId="NoSpacingChar">
    <w:name w:val="No Spacing Char"/>
    <w:link w:val="NoSpacing"/>
    <w:uiPriority w:val="1"/>
    <w:rsid w:val="00610467"/>
    <w:rPr>
      <w:sz w:val="22"/>
      <w:szCs w:val="22"/>
      <w:lang w:val="hr" w:eastAsia="lt-LT" w:bidi="ar-SA"/>
    </w:rPr>
  </w:style>
  <w:style w:type="paragraph" w:styleId="Quote">
    <w:name w:val="Quote"/>
    <w:basedOn w:val="Normal"/>
    <w:next w:val="Normal"/>
    <w:link w:val="QuoteChar"/>
    <w:uiPriority w:val="29"/>
    <w:qFormat/>
    <w:rsid w:val="00610467"/>
    <w:pPr>
      <w:pBdr>
        <w:left w:val="single" w:sz="48" w:space="13" w:color="5B9BD5"/>
      </w:pBdr>
      <w:spacing w:after="0"/>
    </w:pPr>
    <w:rPr>
      <w:rFonts w:ascii="Calibri Light" w:eastAsia="Times New Roman" w:hAnsi="Calibri Light"/>
      <w:b/>
      <w:i/>
      <w:iCs/>
      <w:color w:val="5B9BD5"/>
      <w:sz w:val="24"/>
      <w:szCs w:val="20"/>
      <w:lang w:eastAsia="lt-LT" w:bidi="hi-IN"/>
    </w:rPr>
  </w:style>
  <w:style w:type="character" w:customStyle="1" w:styleId="QuoteChar">
    <w:name w:val="Quote Char"/>
    <w:link w:val="Quote"/>
    <w:uiPriority w:val="29"/>
    <w:rsid w:val="00610467"/>
    <w:rPr>
      <w:rFonts w:ascii="Calibri Light" w:eastAsia="Times New Roman" w:hAnsi="Calibri Light"/>
      <w:b/>
      <w:i/>
      <w:iCs/>
      <w:color w:val="5B9BD5"/>
      <w:sz w:val="24"/>
      <w:lang w:val="hr" w:eastAsia="lt-LT" w:bidi="hi-IN"/>
    </w:rPr>
  </w:style>
  <w:style w:type="paragraph" w:styleId="IntenseQuote">
    <w:name w:val="Intense Quote"/>
    <w:basedOn w:val="Normal"/>
    <w:next w:val="Normal"/>
    <w:link w:val="IntenseQuoteChar"/>
    <w:uiPriority w:val="30"/>
    <w:qFormat/>
    <w:rsid w:val="00610467"/>
    <w:pPr>
      <w:pBdr>
        <w:left w:val="single" w:sz="48" w:space="13" w:color="ED7D31"/>
      </w:pBdr>
      <w:spacing w:before="240" w:after="120" w:line="300" w:lineRule="auto"/>
    </w:pPr>
    <w:rPr>
      <w:rFonts w:eastAsia="Times New Roman"/>
      <w:b/>
      <w:bCs/>
      <w:i/>
      <w:iCs/>
      <w:color w:val="ED7D31"/>
      <w:sz w:val="26"/>
      <w:szCs w:val="20"/>
      <w:lang w:eastAsia="lt-LT" w:bidi="hi-IN"/>
    </w:rPr>
  </w:style>
  <w:style w:type="character" w:customStyle="1" w:styleId="IntenseQuoteChar">
    <w:name w:val="Intense Quote Char"/>
    <w:link w:val="IntenseQuote"/>
    <w:uiPriority w:val="30"/>
    <w:rsid w:val="00610467"/>
    <w:rPr>
      <w:rFonts w:eastAsia="Times New Roman"/>
      <w:b/>
      <w:bCs/>
      <w:i/>
      <w:iCs/>
      <w:color w:val="ED7D31"/>
      <w:sz w:val="26"/>
      <w:lang w:val="hr" w:eastAsia="lt-LT" w:bidi="hi-IN"/>
    </w:rPr>
  </w:style>
  <w:style w:type="character" w:styleId="SubtleEmphasis">
    <w:name w:val="Subtle Emphasis"/>
    <w:uiPriority w:val="19"/>
    <w:qFormat/>
    <w:rsid w:val="00610467"/>
    <w:rPr>
      <w:i/>
      <w:iCs/>
      <w:color w:val="000000"/>
    </w:rPr>
  </w:style>
  <w:style w:type="character" w:styleId="IntenseEmphasis">
    <w:name w:val="Intense Emphasis"/>
    <w:uiPriority w:val="21"/>
    <w:qFormat/>
    <w:rsid w:val="00610467"/>
    <w:rPr>
      <w:b/>
      <w:bCs/>
      <w:i/>
      <w:iCs/>
      <w:color w:val="44546A"/>
    </w:rPr>
  </w:style>
  <w:style w:type="character" w:styleId="SubtleReference">
    <w:name w:val="Subtle Reference"/>
    <w:uiPriority w:val="31"/>
    <w:qFormat/>
    <w:rsid w:val="00610467"/>
    <w:rPr>
      <w:smallCaps/>
      <w:color w:val="000000"/>
      <w:u w:val="single"/>
    </w:rPr>
  </w:style>
  <w:style w:type="character" w:styleId="IntenseReference">
    <w:name w:val="Intense Reference"/>
    <w:uiPriority w:val="32"/>
    <w:qFormat/>
    <w:rsid w:val="00610467"/>
    <w:rPr>
      <w:rFonts w:ascii="Calibri" w:hAnsi="Calibri"/>
      <w:b/>
      <w:bCs/>
      <w:smallCaps/>
      <w:color w:val="44546A"/>
      <w:spacing w:val="5"/>
      <w:sz w:val="22"/>
      <w:u w:val="single"/>
    </w:rPr>
  </w:style>
  <w:style w:type="paragraph" w:styleId="TOCHeading">
    <w:name w:val="TOC Heading"/>
    <w:basedOn w:val="Heading1"/>
    <w:next w:val="Normal"/>
    <w:uiPriority w:val="39"/>
    <w:unhideWhenUsed/>
    <w:qFormat/>
    <w:rsid w:val="00610467"/>
    <w:pPr>
      <w:spacing w:before="480" w:line="264" w:lineRule="auto"/>
      <w:outlineLvl w:val="9"/>
    </w:pPr>
    <w:rPr>
      <w:b/>
    </w:rPr>
  </w:style>
  <w:style w:type="paragraph" w:styleId="NormalWeb">
    <w:name w:val="Normal (Web)"/>
    <w:basedOn w:val="Normal"/>
    <w:uiPriority w:val="99"/>
    <w:semiHidden/>
    <w:unhideWhenUsed/>
    <w:rsid w:val="00610467"/>
    <w:pPr>
      <w:spacing w:before="100" w:beforeAutospacing="1" w:after="100" w:afterAutospacing="1" w:line="240" w:lineRule="auto"/>
    </w:pPr>
    <w:rPr>
      <w:rFonts w:ascii="Times New Roman" w:eastAsia="Times New Roman" w:hAnsi="Times New Roman"/>
      <w:szCs w:val="24"/>
      <w:lang w:eastAsia="lt-LT"/>
    </w:rPr>
  </w:style>
  <w:style w:type="paragraph" w:styleId="Revision">
    <w:name w:val="Revision"/>
    <w:hidden/>
    <w:uiPriority w:val="99"/>
    <w:semiHidden/>
    <w:rsid w:val="00610467"/>
    <w:rPr>
      <w:sz w:val="24"/>
      <w:szCs w:val="22"/>
      <w:lang w:eastAsia="lt-LT"/>
    </w:rPr>
  </w:style>
  <w:style w:type="table" w:styleId="TableGrid">
    <w:name w:val="Table Grid"/>
    <w:basedOn w:val="TableNormal"/>
    <w:uiPriority w:val="59"/>
    <w:rsid w:val="00610467"/>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610467"/>
    <w:pPr>
      <w:spacing w:before="100" w:beforeAutospacing="1" w:after="100" w:afterAutospacing="1" w:line="240" w:lineRule="auto"/>
    </w:pPr>
    <w:rPr>
      <w:rFonts w:ascii="Times New Roman" w:eastAsia="Times New Roman" w:hAnsi="Times New Roman"/>
      <w:szCs w:val="24"/>
    </w:rPr>
  </w:style>
  <w:style w:type="paragraph" w:styleId="TOC1">
    <w:name w:val="toc 1"/>
    <w:basedOn w:val="Normal"/>
    <w:next w:val="Normal"/>
    <w:autoRedefine/>
    <w:uiPriority w:val="39"/>
    <w:unhideWhenUsed/>
    <w:rsid w:val="0016140E"/>
    <w:pPr>
      <w:tabs>
        <w:tab w:val="left" w:pos="480"/>
        <w:tab w:val="right" w:leader="dot" w:pos="9629"/>
      </w:tabs>
      <w:spacing w:after="100"/>
    </w:pPr>
    <w:rPr>
      <w:noProof/>
      <w:lang w:eastAsia="lt-LT"/>
    </w:rPr>
  </w:style>
  <w:style w:type="paragraph" w:styleId="TOC2">
    <w:name w:val="toc 2"/>
    <w:basedOn w:val="Normal"/>
    <w:next w:val="Normal"/>
    <w:autoRedefine/>
    <w:uiPriority w:val="39"/>
    <w:unhideWhenUsed/>
    <w:rsid w:val="00610467"/>
    <w:pPr>
      <w:spacing w:after="100"/>
      <w:ind w:left="240"/>
    </w:pPr>
    <w:rPr>
      <w:lang w:eastAsia="lt-LT"/>
    </w:rPr>
  </w:style>
  <w:style w:type="paragraph" w:styleId="TOC3">
    <w:name w:val="toc 3"/>
    <w:basedOn w:val="Normal"/>
    <w:next w:val="Normal"/>
    <w:autoRedefine/>
    <w:uiPriority w:val="39"/>
    <w:unhideWhenUsed/>
    <w:rsid w:val="00A207A5"/>
    <w:pPr>
      <w:tabs>
        <w:tab w:val="left" w:pos="1320"/>
        <w:tab w:val="right" w:leader="dot" w:pos="9629"/>
      </w:tabs>
      <w:spacing w:after="100"/>
      <w:ind w:left="480"/>
    </w:pPr>
    <w:rPr>
      <w:bCs/>
      <w:noProof/>
      <w:lang w:eastAsia="lt-LT"/>
    </w:rPr>
  </w:style>
  <w:style w:type="paragraph" w:customStyle="1" w:styleId="xmsonormal">
    <w:name w:val="x_msonormal"/>
    <w:basedOn w:val="Normal"/>
    <w:rsid w:val="00610467"/>
    <w:pPr>
      <w:spacing w:before="100" w:beforeAutospacing="1" w:after="100" w:afterAutospacing="1" w:line="240" w:lineRule="auto"/>
    </w:pPr>
    <w:rPr>
      <w:rFonts w:ascii="Times New Roman" w:eastAsia="Times New Roman" w:hAnsi="Times New Roman"/>
      <w:szCs w:val="24"/>
      <w:lang w:eastAsia="lt-LT"/>
    </w:rPr>
  </w:style>
  <w:style w:type="paragraph" w:styleId="TOC4">
    <w:name w:val="toc 4"/>
    <w:basedOn w:val="Normal"/>
    <w:next w:val="Normal"/>
    <w:autoRedefine/>
    <w:uiPriority w:val="39"/>
    <w:unhideWhenUsed/>
    <w:rsid w:val="00610467"/>
    <w:pPr>
      <w:spacing w:after="100"/>
      <w:ind w:left="660"/>
    </w:pPr>
    <w:rPr>
      <w:rFonts w:eastAsia="Times New Roman"/>
      <w:kern w:val="2"/>
      <w:lang w:eastAsia="lt-LT"/>
    </w:rPr>
  </w:style>
  <w:style w:type="paragraph" w:styleId="TOC5">
    <w:name w:val="toc 5"/>
    <w:basedOn w:val="Normal"/>
    <w:next w:val="Normal"/>
    <w:autoRedefine/>
    <w:uiPriority w:val="39"/>
    <w:unhideWhenUsed/>
    <w:rsid w:val="00610467"/>
    <w:pPr>
      <w:spacing w:after="100"/>
      <w:ind w:left="880"/>
    </w:pPr>
    <w:rPr>
      <w:rFonts w:eastAsia="Times New Roman"/>
      <w:kern w:val="2"/>
      <w:lang w:eastAsia="lt-LT"/>
    </w:rPr>
  </w:style>
  <w:style w:type="paragraph" w:styleId="TOC6">
    <w:name w:val="toc 6"/>
    <w:basedOn w:val="Normal"/>
    <w:next w:val="Normal"/>
    <w:autoRedefine/>
    <w:uiPriority w:val="39"/>
    <w:unhideWhenUsed/>
    <w:rsid w:val="00610467"/>
    <w:pPr>
      <w:spacing w:after="100"/>
      <w:ind w:left="1100"/>
    </w:pPr>
    <w:rPr>
      <w:rFonts w:eastAsia="Times New Roman"/>
      <w:kern w:val="2"/>
      <w:lang w:eastAsia="lt-LT"/>
    </w:rPr>
  </w:style>
  <w:style w:type="paragraph" w:styleId="TOC7">
    <w:name w:val="toc 7"/>
    <w:basedOn w:val="Normal"/>
    <w:next w:val="Normal"/>
    <w:autoRedefine/>
    <w:uiPriority w:val="39"/>
    <w:unhideWhenUsed/>
    <w:rsid w:val="00610467"/>
    <w:pPr>
      <w:spacing w:after="100"/>
      <w:ind w:left="1320"/>
    </w:pPr>
    <w:rPr>
      <w:rFonts w:eastAsia="Times New Roman"/>
      <w:kern w:val="2"/>
      <w:lang w:eastAsia="lt-LT"/>
    </w:rPr>
  </w:style>
  <w:style w:type="paragraph" w:styleId="TOC8">
    <w:name w:val="toc 8"/>
    <w:basedOn w:val="Normal"/>
    <w:next w:val="Normal"/>
    <w:autoRedefine/>
    <w:uiPriority w:val="39"/>
    <w:unhideWhenUsed/>
    <w:rsid w:val="00610467"/>
    <w:pPr>
      <w:spacing w:after="100"/>
      <w:ind w:left="1540"/>
    </w:pPr>
    <w:rPr>
      <w:rFonts w:eastAsia="Times New Roman"/>
      <w:kern w:val="2"/>
      <w:lang w:eastAsia="lt-LT"/>
    </w:rPr>
  </w:style>
  <w:style w:type="paragraph" w:styleId="TOC9">
    <w:name w:val="toc 9"/>
    <w:basedOn w:val="Normal"/>
    <w:next w:val="Normal"/>
    <w:autoRedefine/>
    <w:uiPriority w:val="39"/>
    <w:unhideWhenUsed/>
    <w:rsid w:val="00610467"/>
    <w:pPr>
      <w:spacing w:after="100"/>
      <w:ind w:left="1760"/>
    </w:pPr>
    <w:rPr>
      <w:rFonts w:eastAsia="Times New Roman"/>
      <w:kern w:val="2"/>
      <w:lang w:eastAsia="lt-LT"/>
    </w:rPr>
  </w:style>
  <w:style w:type="character" w:customStyle="1" w:styleId="UnresolvedMention1">
    <w:name w:val="Unresolved Mention1"/>
    <w:uiPriority w:val="99"/>
    <w:semiHidden/>
    <w:unhideWhenUsed/>
    <w:rsid w:val="00610467"/>
    <w:rPr>
      <w:color w:val="605E5C"/>
      <w:shd w:val="clear" w:color="auto" w:fill="E1DFDD"/>
    </w:rPr>
  </w:style>
  <w:style w:type="paragraph" w:customStyle="1" w:styleId="paragraph">
    <w:name w:val="paragraph"/>
    <w:basedOn w:val="Normal"/>
    <w:rsid w:val="002B7B0E"/>
    <w:pPr>
      <w:spacing w:before="100" w:beforeAutospacing="1" w:after="100" w:afterAutospacing="1" w:line="240" w:lineRule="auto"/>
    </w:pPr>
    <w:rPr>
      <w:rFonts w:ascii="Times New Roman" w:eastAsia="Times New Roman" w:hAnsi="Times New Roman"/>
      <w:szCs w:val="24"/>
      <w:lang w:eastAsia="lt-LT"/>
    </w:rPr>
  </w:style>
  <w:style w:type="character" w:customStyle="1" w:styleId="scxw217436981">
    <w:name w:val="scxw217436981"/>
    <w:basedOn w:val="DefaultParagraphFont"/>
    <w:rsid w:val="001D14D0"/>
  </w:style>
  <w:style w:type="character" w:customStyle="1" w:styleId="s1">
    <w:name w:val="s1"/>
    <w:basedOn w:val="DefaultParagraphFont"/>
    <w:rsid w:val="00F86C72"/>
  </w:style>
  <w:style w:type="character" w:customStyle="1" w:styleId="identifier">
    <w:name w:val="identifier"/>
    <w:basedOn w:val="DefaultParagraphFont"/>
    <w:rsid w:val="00046BF0"/>
  </w:style>
  <w:style w:type="character" w:customStyle="1" w:styleId="id-label">
    <w:name w:val="id-label"/>
    <w:basedOn w:val="DefaultParagraphFont"/>
    <w:rsid w:val="00046BF0"/>
  </w:style>
  <w:style w:type="character" w:customStyle="1" w:styleId="comma">
    <w:name w:val="comma"/>
    <w:basedOn w:val="DefaultParagraphFont"/>
    <w:rsid w:val="00E46EE6"/>
  </w:style>
  <w:style w:type="character" w:styleId="FollowedHyperlink">
    <w:name w:val="FollowedHyperlink"/>
    <w:uiPriority w:val="99"/>
    <w:semiHidden/>
    <w:unhideWhenUsed/>
    <w:rsid w:val="004762FA"/>
    <w:rPr>
      <w:color w:val="954F72"/>
      <w:u w:val="single"/>
    </w:rPr>
  </w:style>
  <w:style w:type="character" w:customStyle="1" w:styleId="UnresolvedMention2">
    <w:name w:val="Unresolved Mention2"/>
    <w:uiPriority w:val="99"/>
    <w:semiHidden/>
    <w:unhideWhenUsed/>
    <w:rsid w:val="002656E1"/>
    <w:rPr>
      <w:color w:val="605E5C"/>
      <w:shd w:val="clear" w:color="auto" w:fill="E1DFDD"/>
    </w:rPr>
  </w:style>
  <w:style w:type="character" w:customStyle="1" w:styleId="jpfdse">
    <w:name w:val="jpfdse"/>
    <w:basedOn w:val="DefaultParagraphFont"/>
    <w:rsid w:val="00A348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989470">
      <w:bodyDiv w:val="1"/>
      <w:marLeft w:val="0"/>
      <w:marRight w:val="0"/>
      <w:marTop w:val="0"/>
      <w:marBottom w:val="0"/>
      <w:divBdr>
        <w:top w:val="none" w:sz="0" w:space="0" w:color="auto"/>
        <w:left w:val="none" w:sz="0" w:space="0" w:color="auto"/>
        <w:bottom w:val="none" w:sz="0" w:space="0" w:color="auto"/>
        <w:right w:val="none" w:sz="0" w:space="0" w:color="auto"/>
      </w:divBdr>
    </w:div>
    <w:div w:id="39015025">
      <w:bodyDiv w:val="1"/>
      <w:marLeft w:val="0"/>
      <w:marRight w:val="0"/>
      <w:marTop w:val="0"/>
      <w:marBottom w:val="0"/>
      <w:divBdr>
        <w:top w:val="none" w:sz="0" w:space="0" w:color="auto"/>
        <w:left w:val="none" w:sz="0" w:space="0" w:color="auto"/>
        <w:bottom w:val="none" w:sz="0" w:space="0" w:color="auto"/>
        <w:right w:val="none" w:sz="0" w:space="0" w:color="auto"/>
      </w:divBdr>
      <w:divsChild>
        <w:div w:id="706641655">
          <w:marLeft w:val="0"/>
          <w:marRight w:val="0"/>
          <w:marTop w:val="0"/>
          <w:marBottom w:val="0"/>
          <w:divBdr>
            <w:top w:val="none" w:sz="0" w:space="0" w:color="auto"/>
            <w:left w:val="none" w:sz="0" w:space="0" w:color="auto"/>
            <w:bottom w:val="none" w:sz="0" w:space="0" w:color="auto"/>
            <w:right w:val="none" w:sz="0" w:space="0" w:color="auto"/>
          </w:divBdr>
        </w:div>
        <w:div w:id="1338114351">
          <w:marLeft w:val="0"/>
          <w:marRight w:val="0"/>
          <w:marTop w:val="0"/>
          <w:marBottom w:val="0"/>
          <w:divBdr>
            <w:top w:val="none" w:sz="0" w:space="0" w:color="auto"/>
            <w:left w:val="none" w:sz="0" w:space="0" w:color="auto"/>
            <w:bottom w:val="none" w:sz="0" w:space="0" w:color="auto"/>
            <w:right w:val="none" w:sz="0" w:space="0" w:color="auto"/>
          </w:divBdr>
        </w:div>
        <w:div w:id="1840924811">
          <w:marLeft w:val="0"/>
          <w:marRight w:val="0"/>
          <w:marTop w:val="0"/>
          <w:marBottom w:val="0"/>
          <w:divBdr>
            <w:top w:val="none" w:sz="0" w:space="0" w:color="auto"/>
            <w:left w:val="none" w:sz="0" w:space="0" w:color="auto"/>
            <w:bottom w:val="none" w:sz="0" w:space="0" w:color="auto"/>
            <w:right w:val="none" w:sz="0" w:space="0" w:color="auto"/>
          </w:divBdr>
        </w:div>
        <w:div w:id="1951858914">
          <w:marLeft w:val="0"/>
          <w:marRight w:val="0"/>
          <w:marTop w:val="0"/>
          <w:marBottom w:val="0"/>
          <w:divBdr>
            <w:top w:val="none" w:sz="0" w:space="0" w:color="auto"/>
            <w:left w:val="none" w:sz="0" w:space="0" w:color="auto"/>
            <w:bottom w:val="none" w:sz="0" w:space="0" w:color="auto"/>
            <w:right w:val="none" w:sz="0" w:space="0" w:color="auto"/>
          </w:divBdr>
        </w:div>
        <w:div w:id="1996570341">
          <w:marLeft w:val="0"/>
          <w:marRight w:val="0"/>
          <w:marTop w:val="0"/>
          <w:marBottom w:val="0"/>
          <w:divBdr>
            <w:top w:val="none" w:sz="0" w:space="0" w:color="auto"/>
            <w:left w:val="none" w:sz="0" w:space="0" w:color="auto"/>
            <w:bottom w:val="none" w:sz="0" w:space="0" w:color="auto"/>
            <w:right w:val="none" w:sz="0" w:space="0" w:color="auto"/>
          </w:divBdr>
        </w:div>
      </w:divsChild>
    </w:div>
    <w:div w:id="47072117">
      <w:bodyDiv w:val="1"/>
      <w:marLeft w:val="0"/>
      <w:marRight w:val="0"/>
      <w:marTop w:val="0"/>
      <w:marBottom w:val="0"/>
      <w:divBdr>
        <w:top w:val="none" w:sz="0" w:space="0" w:color="auto"/>
        <w:left w:val="none" w:sz="0" w:space="0" w:color="auto"/>
        <w:bottom w:val="none" w:sz="0" w:space="0" w:color="auto"/>
        <w:right w:val="none" w:sz="0" w:space="0" w:color="auto"/>
      </w:divBdr>
      <w:divsChild>
        <w:div w:id="1482429044">
          <w:marLeft w:val="0"/>
          <w:marRight w:val="0"/>
          <w:marTop w:val="0"/>
          <w:marBottom w:val="0"/>
          <w:divBdr>
            <w:top w:val="none" w:sz="0" w:space="0" w:color="auto"/>
            <w:left w:val="none" w:sz="0" w:space="0" w:color="auto"/>
            <w:bottom w:val="none" w:sz="0" w:space="0" w:color="auto"/>
            <w:right w:val="none" w:sz="0" w:space="0" w:color="auto"/>
          </w:divBdr>
        </w:div>
        <w:div w:id="1609653241">
          <w:marLeft w:val="0"/>
          <w:marRight w:val="0"/>
          <w:marTop w:val="0"/>
          <w:marBottom w:val="0"/>
          <w:divBdr>
            <w:top w:val="none" w:sz="0" w:space="0" w:color="auto"/>
            <w:left w:val="none" w:sz="0" w:space="0" w:color="auto"/>
            <w:bottom w:val="none" w:sz="0" w:space="0" w:color="auto"/>
            <w:right w:val="none" w:sz="0" w:space="0" w:color="auto"/>
          </w:divBdr>
        </w:div>
        <w:div w:id="2044088224">
          <w:marLeft w:val="0"/>
          <w:marRight w:val="0"/>
          <w:marTop w:val="0"/>
          <w:marBottom w:val="0"/>
          <w:divBdr>
            <w:top w:val="none" w:sz="0" w:space="0" w:color="auto"/>
            <w:left w:val="none" w:sz="0" w:space="0" w:color="auto"/>
            <w:bottom w:val="none" w:sz="0" w:space="0" w:color="auto"/>
            <w:right w:val="none" w:sz="0" w:space="0" w:color="auto"/>
          </w:divBdr>
        </w:div>
      </w:divsChild>
    </w:div>
    <w:div w:id="123159587">
      <w:bodyDiv w:val="1"/>
      <w:marLeft w:val="0"/>
      <w:marRight w:val="0"/>
      <w:marTop w:val="0"/>
      <w:marBottom w:val="0"/>
      <w:divBdr>
        <w:top w:val="none" w:sz="0" w:space="0" w:color="auto"/>
        <w:left w:val="none" w:sz="0" w:space="0" w:color="auto"/>
        <w:bottom w:val="none" w:sz="0" w:space="0" w:color="auto"/>
        <w:right w:val="none" w:sz="0" w:space="0" w:color="auto"/>
      </w:divBdr>
    </w:div>
    <w:div w:id="134758771">
      <w:bodyDiv w:val="1"/>
      <w:marLeft w:val="0"/>
      <w:marRight w:val="0"/>
      <w:marTop w:val="0"/>
      <w:marBottom w:val="0"/>
      <w:divBdr>
        <w:top w:val="none" w:sz="0" w:space="0" w:color="auto"/>
        <w:left w:val="none" w:sz="0" w:space="0" w:color="auto"/>
        <w:bottom w:val="none" w:sz="0" w:space="0" w:color="auto"/>
        <w:right w:val="none" w:sz="0" w:space="0" w:color="auto"/>
      </w:divBdr>
      <w:divsChild>
        <w:div w:id="71314909">
          <w:marLeft w:val="0"/>
          <w:marRight w:val="0"/>
          <w:marTop w:val="0"/>
          <w:marBottom w:val="0"/>
          <w:divBdr>
            <w:top w:val="none" w:sz="0" w:space="0" w:color="auto"/>
            <w:left w:val="none" w:sz="0" w:space="0" w:color="auto"/>
            <w:bottom w:val="none" w:sz="0" w:space="0" w:color="auto"/>
            <w:right w:val="none" w:sz="0" w:space="0" w:color="auto"/>
          </w:divBdr>
        </w:div>
      </w:divsChild>
    </w:div>
    <w:div w:id="243345836">
      <w:bodyDiv w:val="1"/>
      <w:marLeft w:val="0"/>
      <w:marRight w:val="0"/>
      <w:marTop w:val="0"/>
      <w:marBottom w:val="0"/>
      <w:divBdr>
        <w:top w:val="none" w:sz="0" w:space="0" w:color="auto"/>
        <w:left w:val="none" w:sz="0" w:space="0" w:color="auto"/>
        <w:bottom w:val="none" w:sz="0" w:space="0" w:color="auto"/>
        <w:right w:val="none" w:sz="0" w:space="0" w:color="auto"/>
      </w:divBdr>
    </w:div>
    <w:div w:id="316541015">
      <w:bodyDiv w:val="1"/>
      <w:marLeft w:val="0"/>
      <w:marRight w:val="0"/>
      <w:marTop w:val="0"/>
      <w:marBottom w:val="0"/>
      <w:divBdr>
        <w:top w:val="none" w:sz="0" w:space="0" w:color="auto"/>
        <w:left w:val="none" w:sz="0" w:space="0" w:color="auto"/>
        <w:bottom w:val="none" w:sz="0" w:space="0" w:color="auto"/>
        <w:right w:val="none" w:sz="0" w:space="0" w:color="auto"/>
      </w:divBdr>
    </w:div>
    <w:div w:id="331643413">
      <w:bodyDiv w:val="1"/>
      <w:marLeft w:val="0"/>
      <w:marRight w:val="0"/>
      <w:marTop w:val="0"/>
      <w:marBottom w:val="0"/>
      <w:divBdr>
        <w:top w:val="none" w:sz="0" w:space="0" w:color="auto"/>
        <w:left w:val="none" w:sz="0" w:space="0" w:color="auto"/>
        <w:bottom w:val="none" w:sz="0" w:space="0" w:color="auto"/>
        <w:right w:val="none" w:sz="0" w:space="0" w:color="auto"/>
      </w:divBdr>
      <w:divsChild>
        <w:div w:id="302347982">
          <w:marLeft w:val="0"/>
          <w:marRight w:val="0"/>
          <w:marTop w:val="0"/>
          <w:marBottom w:val="0"/>
          <w:divBdr>
            <w:top w:val="none" w:sz="0" w:space="0" w:color="auto"/>
            <w:left w:val="none" w:sz="0" w:space="0" w:color="auto"/>
            <w:bottom w:val="none" w:sz="0" w:space="0" w:color="auto"/>
            <w:right w:val="none" w:sz="0" w:space="0" w:color="auto"/>
          </w:divBdr>
        </w:div>
        <w:div w:id="1017193660">
          <w:marLeft w:val="0"/>
          <w:marRight w:val="0"/>
          <w:marTop w:val="0"/>
          <w:marBottom w:val="0"/>
          <w:divBdr>
            <w:top w:val="none" w:sz="0" w:space="0" w:color="auto"/>
            <w:left w:val="none" w:sz="0" w:space="0" w:color="auto"/>
            <w:bottom w:val="none" w:sz="0" w:space="0" w:color="auto"/>
            <w:right w:val="none" w:sz="0" w:space="0" w:color="auto"/>
          </w:divBdr>
        </w:div>
        <w:div w:id="1555776781">
          <w:marLeft w:val="0"/>
          <w:marRight w:val="0"/>
          <w:marTop w:val="0"/>
          <w:marBottom w:val="0"/>
          <w:divBdr>
            <w:top w:val="none" w:sz="0" w:space="0" w:color="auto"/>
            <w:left w:val="none" w:sz="0" w:space="0" w:color="auto"/>
            <w:bottom w:val="none" w:sz="0" w:space="0" w:color="auto"/>
            <w:right w:val="none" w:sz="0" w:space="0" w:color="auto"/>
          </w:divBdr>
        </w:div>
        <w:div w:id="1592157386">
          <w:marLeft w:val="0"/>
          <w:marRight w:val="0"/>
          <w:marTop w:val="0"/>
          <w:marBottom w:val="0"/>
          <w:divBdr>
            <w:top w:val="none" w:sz="0" w:space="0" w:color="auto"/>
            <w:left w:val="none" w:sz="0" w:space="0" w:color="auto"/>
            <w:bottom w:val="none" w:sz="0" w:space="0" w:color="auto"/>
            <w:right w:val="none" w:sz="0" w:space="0" w:color="auto"/>
          </w:divBdr>
        </w:div>
        <w:div w:id="1720785812">
          <w:marLeft w:val="0"/>
          <w:marRight w:val="0"/>
          <w:marTop w:val="0"/>
          <w:marBottom w:val="0"/>
          <w:divBdr>
            <w:top w:val="none" w:sz="0" w:space="0" w:color="auto"/>
            <w:left w:val="none" w:sz="0" w:space="0" w:color="auto"/>
            <w:bottom w:val="none" w:sz="0" w:space="0" w:color="auto"/>
            <w:right w:val="none" w:sz="0" w:space="0" w:color="auto"/>
          </w:divBdr>
        </w:div>
      </w:divsChild>
    </w:div>
    <w:div w:id="360401056">
      <w:bodyDiv w:val="1"/>
      <w:marLeft w:val="0"/>
      <w:marRight w:val="0"/>
      <w:marTop w:val="0"/>
      <w:marBottom w:val="0"/>
      <w:divBdr>
        <w:top w:val="none" w:sz="0" w:space="0" w:color="auto"/>
        <w:left w:val="none" w:sz="0" w:space="0" w:color="auto"/>
        <w:bottom w:val="none" w:sz="0" w:space="0" w:color="auto"/>
        <w:right w:val="none" w:sz="0" w:space="0" w:color="auto"/>
      </w:divBdr>
    </w:div>
    <w:div w:id="376782307">
      <w:bodyDiv w:val="1"/>
      <w:marLeft w:val="0"/>
      <w:marRight w:val="0"/>
      <w:marTop w:val="0"/>
      <w:marBottom w:val="0"/>
      <w:divBdr>
        <w:top w:val="none" w:sz="0" w:space="0" w:color="auto"/>
        <w:left w:val="none" w:sz="0" w:space="0" w:color="auto"/>
        <w:bottom w:val="none" w:sz="0" w:space="0" w:color="auto"/>
        <w:right w:val="none" w:sz="0" w:space="0" w:color="auto"/>
      </w:divBdr>
      <w:divsChild>
        <w:div w:id="453017124">
          <w:marLeft w:val="0"/>
          <w:marRight w:val="0"/>
          <w:marTop w:val="0"/>
          <w:marBottom w:val="0"/>
          <w:divBdr>
            <w:top w:val="none" w:sz="0" w:space="0" w:color="auto"/>
            <w:left w:val="none" w:sz="0" w:space="0" w:color="auto"/>
            <w:bottom w:val="none" w:sz="0" w:space="0" w:color="auto"/>
            <w:right w:val="none" w:sz="0" w:space="0" w:color="auto"/>
          </w:divBdr>
        </w:div>
        <w:div w:id="1284077961">
          <w:marLeft w:val="0"/>
          <w:marRight w:val="0"/>
          <w:marTop w:val="0"/>
          <w:marBottom w:val="0"/>
          <w:divBdr>
            <w:top w:val="none" w:sz="0" w:space="0" w:color="auto"/>
            <w:left w:val="none" w:sz="0" w:space="0" w:color="auto"/>
            <w:bottom w:val="none" w:sz="0" w:space="0" w:color="auto"/>
            <w:right w:val="none" w:sz="0" w:space="0" w:color="auto"/>
          </w:divBdr>
        </w:div>
      </w:divsChild>
    </w:div>
    <w:div w:id="414673407">
      <w:bodyDiv w:val="1"/>
      <w:marLeft w:val="0"/>
      <w:marRight w:val="0"/>
      <w:marTop w:val="0"/>
      <w:marBottom w:val="0"/>
      <w:divBdr>
        <w:top w:val="none" w:sz="0" w:space="0" w:color="auto"/>
        <w:left w:val="none" w:sz="0" w:space="0" w:color="auto"/>
        <w:bottom w:val="none" w:sz="0" w:space="0" w:color="auto"/>
        <w:right w:val="none" w:sz="0" w:space="0" w:color="auto"/>
      </w:divBdr>
    </w:div>
    <w:div w:id="415443861">
      <w:bodyDiv w:val="1"/>
      <w:marLeft w:val="0"/>
      <w:marRight w:val="0"/>
      <w:marTop w:val="0"/>
      <w:marBottom w:val="0"/>
      <w:divBdr>
        <w:top w:val="none" w:sz="0" w:space="0" w:color="auto"/>
        <w:left w:val="none" w:sz="0" w:space="0" w:color="auto"/>
        <w:bottom w:val="none" w:sz="0" w:space="0" w:color="auto"/>
        <w:right w:val="none" w:sz="0" w:space="0" w:color="auto"/>
      </w:divBdr>
      <w:divsChild>
        <w:div w:id="1769545220">
          <w:marLeft w:val="0"/>
          <w:marRight w:val="0"/>
          <w:marTop w:val="0"/>
          <w:marBottom w:val="0"/>
          <w:divBdr>
            <w:top w:val="none" w:sz="0" w:space="0" w:color="auto"/>
            <w:left w:val="none" w:sz="0" w:space="0" w:color="auto"/>
            <w:bottom w:val="none" w:sz="0" w:space="0" w:color="auto"/>
            <w:right w:val="none" w:sz="0" w:space="0" w:color="auto"/>
          </w:divBdr>
        </w:div>
      </w:divsChild>
    </w:div>
    <w:div w:id="451438865">
      <w:bodyDiv w:val="1"/>
      <w:marLeft w:val="0"/>
      <w:marRight w:val="0"/>
      <w:marTop w:val="0"/>
      <w:marBottom w:val="0"/>
      <w:divBdr>
        <w:top w:val="none" w:sz="0" w:space="0" w:color="auto"/>
        <w:left w:val="none" w:sz="0" w:space="0" w:color="auto"/>
        <w:bottom w:val="none" w:sz="0" w:space="0" w:color="auto"/>
        <w:right w:val="none" w:sz="0" w:space="0" w:color="auto"/>
      </w:divBdr>
    </w:div>
    <w:div w:id="524252703">
      <w:bodyDiv w:val="1"/>
      <w:marLeft w:val="0"/>
      <w:marRight w:val="0"/>
      <w:marTop w:val="0"/>
      <w:marBottom w:val="0"/>
      <w:divBdr>
        <w:top w:val="none" w:sz="0" w:space="0" w:color="auto"/>
        <w:left w:val="none" w:sz="0" w:space="0" w:color="auto"/>
        <w:bottom w:val="none" w:sz="0" w:space="0" w:color="auto"/>
        <w:right w:val="none" w:sz="0" w:space="0" w:color="auto"/>
      </w:divBdr>
      <w:divsChild>
        <w:div w:id="378015058">
          <w:marLeft w:val="0"/>
          <w:marRight w:val="0"/>
          <w:marTop w:val="0"/>
          <w:marBottom w:val="0"/>
          <w:divBdr>
            <w:top w:val="none" w:sz="0" w:space="0" w:color="auto"/>
            <w:left w:val="none" w:sz="0" w:space="0" w:color="auto"/>
            <w:bottom w:val="none" w:sz="0" w:space="0" w:color="auto"/>
            <w:right w:val="none" w:sz="0" w:space="0" w:color="auto"/>
          </w:divBdr>
        </w:div>
        <w:div w:id="1503199239">
          <w:marLeft w:val="0"/>
          <w:marRight w:val="0"/>
          <w:marTop w:val="0"/>
          <w:marBottom w:val="0"/>
          <w:divBdr>
            <w:top w:val="none" w:sz="0" w:space="0" w:color="auto"/>
            <w:left w:val="none" w:sz="0" w:space="0" w:color="auto"/>
            <w:bottom w:val="none" w:sz="0" w:space="0" w:color="auto"/>
            <w:right w:val="none" w:sz="0" w:space="0" w:color="auto"/>
          </w:divBdr>
        </w:div>
        <w:div w:id="1999142333">
          <w:marLeft w:val="0"/>
          <w:marRight w:val="0"/>
          <w:marTop w:val="0"/>
          <w:marBottom w:val="0"/>
          <w:divBdr>
            <w:top w:val="none" w:sz="0" w:space="0" w:color="auto"/>
            <w:left w:val="none" w:sz="0" w:space="0" w:color="auto"/>
            <w:bottom w:val="none" w:sz="0" w:space="0" w:color="auto"/>
            <w:right w:val="none" w:sz="0" w:space="0" w:color="auto"/>
          </w:divBdr>
        </w:div>
      </w:divsChild>
    </w:div>
    <w:div w:id="541674169">
      <w:bodyDiv w:val="1"/>
      <w:marLeft w:val="0"/>
      <w:marRight w:val="0"/>
      <w:marTop w:val="0"/>
      <w:marBottom w:val="0"/>
      <w:divBdr>
        <w:top w:val="none" w:sz="0" w:space="0" w:color="auto"/>
        <w:left w:val="none" w:sz="0" w:space="0" w:color="auto"/>
        <w:bottom w:val="none" w:sz="0" w:space="0" w:color="auto"/>
        <w:right w:val="none" w:sz="0" w:space="0" w:color="auto"/>
      </w:divBdr>
    </w:div>
    <w:div w:id="591162617">
      <w:bodyDiv w:val="1"/>
      <w:marLeft w:val="0"/>
      <w:marRight w:val="0"/>
      <w:marTop w:val="0"/>
      <w:marBottom w:val="0"/>
      <w:divBdr>
        <w:top w:val="none" w:sz="0" w:space="0" w:color="auto"/>
        <w:left w:val="none" w:sz="0" w:space="0" w:color="auto"/>
        <w:bottom w:val="none" w:sz="0" w:space="0" w:color="auto"/>
        <w:right w:val="none" w:sz="0" w:space="0" w:color="auto"/>
      </w:divBdr>
    </w:div>
    <w:div w:id="600063954">
      <w:bodyDiv w:val="1"/>
      <w:marLeft w:val="0"/>
      <w:marRight w:val="0"/>
      <w:marTop w:val="0"/>
      <w:marBottom w:val="0"/>
      <w:divBdr>
        <w:top w:val="none" w:sz="0" w:space="0" w:color="auto"/>
        <w:left w:val="none" w:sz="0" w:space="0" w:color="auto"/>
        <w:bottom w:val="none" w:sz="0" w:space="0" w:color="auto"/>
        <w:right w:val="none" w:sz="0" w:space="0" w:color="auto"/>
      </w:divBdr>
      <w:divsChild>
        <w:div w:id="642462878">
          <w:marLeft w:val="0"/>
          <w:marRight w:val="0"/>
          <w:marTop w:val="0"/>
          <w:marBottom w:val="0"/>
          <w:divBdr>
            <w:top w:val="none" w:sz="0" w:space="0" w:color="auto"/>
            <w:left w:val="none" w:sz="0" w:space="0" w:color="auto"/>
            <w:bottom w:val="none" w:sz="0" w:space="0" w:color="auto"/>
            <w:right w:val="none" w:sz="0" w:space="0" w:color="auto"/>
          </w:divBdr>
        </w:div>
        <w:div w:id="1156529287">
          <w:marLeft w:val="0"/>
          <w:marRight w:val="0"/>
          <w:marTop w:val="0"/>
          <w:marBottom w:val="0"/>
          <w:divBdr>
            <w:top w:val="none" w:sz="0" w:space="0" w:color="auto"/>
            <w:left w:val="none" w:sz="0" w:space="0" w:color="auto"/>
            <w:bottom w:val="none" w:sz="0" w:space="0" w:color="auto"/>
            <w:right w:val="none" w:sz="0" w:space="0" w:color="auto"/>
          </w:divBdr>
        </w:div>
        <w:div w:id="1900439077">
          <w:marLeft w:val="0"/>
          <w:marRight w:val="0"/>
          <w:marTop w:val="0"/>
          <w:marBottom w:val="0"/>
          <w:divBdr>
            <w:top w:val="none" w:sz="0" w:space="0" w:color="auto"/>
            <w:left w:val="none" w:sz="0" w:space="0" w:color="auto"/>
            <w:bottom w:val="none" w:sz="0" w:space="0" w:color="auto"/>
            <w:right w:val="none" w:sz="0" w:space="0" w:color="auto"/>
          </w:divBdr>
        </w:div>
      </w:divsChild>
    </w:div>
    <w:div w:id="652030189">
      <w:bodyDiv w:val="1"/>
      <w:marLeft w:val="0"/>
      <w:marRight w:val="0"/>
      <w:marTop w:val="0"/>
      <w:marBottom w:val="0"/>
      <w:divBdr>
        <w:top w:val="none" w:sz="0" w:space="0" w:color="auto"/>
        <w:left w:val="none" w:sz="0" w:space="0" w:color="auto"/>
        <w:bottom w:val="none" w:sz="0" w:space="0" w:color="auto"/>
        <w:right w:val="none" w:sz="0" w:space="0" w:color="auto"/>
      </w:divBdr>
      <w:divsChild>
        <w:div w:id="70548653">
          <w:marLeft w:val="0"/>
          <w:marRight w:val="0"/>
          <w:marTop w:val="0"/>
          <w:marBottom w:val="0"/>
          <w:divBdr>
            <w:top w:val="none" w:sz="0" w:space="0" w:color="auto"/>
            <w:left w:val="none" w:sz="0" w:space="0" w:color="auto"/>
            <w:bottom w:val="none" w:sz="0" w:space="0" w:color="auto"/>
            <w:right w:val="none" w:sz="0" w:space="0" w:color="auto"/>
          </w:divBdr>
        </w:div>
        <w:div w:id="184441518">
          <w:marLeft w:val="0"/>
          <w:marRight w:val="0"/>
          <w:marTop w:val="0"/>
          <w:marBottom w:val="0"/>
          <w:divBdr>
            <w:top w:val="none" w:sz="0" w:space="0" w:color="auto"/>
            <w:left w:val="none" w:sz="0" w:space="0" w:color="auto"/>
            <w:bottom w:val="none" w:sz="0" w:space="0" w:color="auto"/>
            <w:right w:val="none" w:sz="0" w:space="0" w:color="auto"/>
          </w:divBdr>
        </w:div>
        <w:div w:id="424807742">
          <w:marLeft w:val="0"/>
          <w:marRight w:val="0"/>
          <w:marTop w:val="0"/>
          <w:marBottom w:val="0"/>
          <w:divBdr>
            <w:top w:val="none" w:sz="0" w:space="0" w:color="auto"/>
            <w:left w:val="none" w:sz="0" w:space="0" w:color="auto"/>
            <w:bottom w:val="none" w:sz="0" w:space="0" w:color="auto"/>
            <w:right w:val="none" w:sz="0" w:space="0" w:color="auto"/>
          </w:divBdr>
        </w:div>
        <w:div w:id="1643002743">
          <w:marLeft w:val="0"/>
          <w:marRight w:val="0"/>
          <w:marTop w:val="0"/>
          <w:marBottom w:val="0"/>
          <w:divBdr>
            <w:top w:val="none" w:sz="0" w:space="0" w:color="auto"/>
            <w:left w:val="none" w:sz="0" w:space="0" w:color="auto"/>
            <w:bottom w:val="none" w:sz="0" w:space="0" w:color="auto"/>
            <w:right w:val="none" w:sz="0" w:space="0" w:color="auto"/>
          </w:divBdr>
        </w:div>
        <w:div w:id="1791893664">
          <w:marLeft w:val="0"/>
          <w:marRight w:val="0"/>
          <w:marTop w:val="0"/>
          <w:marBottom w:val="0"/>
          <w:divBdr>
            <w:top w:val="none" w:sz="0" w:space="0" w:color="auto"/>
            <w:left w:val="none" w:sz="0" w:space="0" w:color="auto"/>
            <w:bottom w:val="none" w:sz="0" w:space="0" w:color="auto"/>
            <w:right w:val="none" w:sz="0" w:space="0" w:color="auto"/>
          </w:divBdr>
        </w:div>
      </w:divsChild>
    </w:div>
    <w:div w:id="669412138">
      <w:bodyDiv w:val="1"/>
      <w:marLeft w:val="0"/>
      <w:marRight w:val="0"/>
      <w:marTop w:val="0"/>
      <w:marBottom w:val="0"/>
      <w:divBdr>
        <w:top w:val="none" w:sz="0" w:space="0" w:color="auto"/>
        <w:left w:val="none" w:sz="0" w:space="0" w:color="auto"/>
        <w:bottom w:val="none" w:sz="0" w:space="0" w:color="auto"/>
        <w:right w:val="none" w:sz="0" w:space="0" w:color="auto"/>
      </w:divBdr>
    </w:div>
    <w:div w:id="801265439">
      <w:bodyDiv w:val="1"/>
      <w:marLeft w:val="0"/>
      <w:marRight w:val="0"/>
      <w:marTop w:val="0"/>
      <w:marBottom w:val="0"/>
      <w:divBdr>
        <w:top w:val="none" w:sz="0" w:space="0" w:color="auto"/>
        <w:left w:val="none" w:sz="0" w:space="0" w:color="auto"/>
        <w:bottom w:val="none" w:sz="0" w:space="0" w:color="auto"/>
        <w:right w:val="none" w:sz="0" w:space="0" w:color="auto"/>
      </w:divBdr>
    </w:div>
    <w:div w:id="904141306">
      <w:bodyDiv w:val="1"/>
      <w:marLeft w:val="0"/>
      <w:marRight w:val="0"/>
      <w:marTop w:val="0"/>
      <w:marBottom w:val="0"/>
      <w:divBdr>
        <w:top w:val="none" w:sz="0" w:space="0" w:color="auto"/>
        <w:left w:val="none" w:sz="0" w:space="0" w:color="auto"/>
        <w:bottom w:val="none" w:sz="0" w:space="0" w:color="auto"/>
        <w:right w:val="none" w:sz="0" w:space="0" w:color="auto"/>
      </w:divBdr>
    </w:div>
    <w:div w:id="924339886">
      <w:bodyDiv w:val="1"/>
      <w:marLeft w:val="0"/>
      <w:marRight w:val="0"/>
      <w:marTop w:val="0"/>
      <w:marBottom w:val="0"/>
      <w:divBdr>
        <w:top w:val="none" w:sz="0" w:space="0" w:color="auto"/>
        <w:left w:val="none" w:sz="0" w:space="0" w:color="auto"/>
        <w:bottom w:val="none" w:sz="0" w:space="0" w:color="auto"/>
        <w:right w:val="none" w:sz="0" w:space="0" w:color="auto"/>
      </w:divBdr>
    </w:div>
    <w:div w:id="1009137429">
      <w:bodyDiv w:val="1"/>
      <w:marLeft w:val="0"/>
      <w:marRight w:val="0"/>
      <w:marTop w:val="0"/>
      <w:marBottom w:val="0"/>
      <w:divBdr>
        <w:top w:val="none" w:sz="0" w:space="0" w:color="auto"/>
        <w:left w:val="none" w:sz="0" w:space="0" w:color="auto"/>
        <w:bottom w:val="none" w:sz="0" w:space="0" w:color="auto"/>
        <w:right w:val="none" w:sz="0" w:space="0" w:color="auto"/>
      </w:divBdr>
    </w:div>
    <w:div w:id="1025668168">
      <w:bodyDiv w:val="1"/>
      <w:marLeft w:val="0"/>
      <w:marRight w:val="0"/>
      <w:marTop w:val="0"/>
      <w:marBottom w:val="0"/>
      <w:divBdr>
        <w:top w:val="none" w:sz="0" w:space="0" w:color="auto"/>
        <w:left w:val="none" w:sz="0" w:space="0" w:color="auto"/>
        <w:bottom w:val="none" w:sz="0" w:space="0" w:color="auto"/>
        <w:right w:val="none" w:sz="0" w:space="0" w:color="auto"/>
      </w:divBdr>
    </w:div>
    <w:div w:id="1070614818">
      <w:bodyDiv w:val="1"/>
      <w:marLeft w:val="0"/>
      <w:marRight w:val="0"/>
      <w:marTop w:val="0"/>
      <w:marBottom w:val="0"/>
      <w:divBdr>
        <w:top w:val="none" w:sz="0" w:space="0" w:color="auto"/>
        <w:left w:val="none" w:sz="0" w:space="0" w:color="auto"/>
        <w:bottom w:val="none" w:sz="0" w:space="0" w:color="auto"/>
        <w:right w:val="none" w:sz="0" w:space="0" w:color="auto"/>
      </w:divBdr>
      <w:divsChild>
        <w:div w:id="344328824">
          <w:marLeft w:val="0"/>
          <w:marRight w:val="0"/>
          <w:marTop w:val="0"/>
          <w:marBottom w:val="0"/>
          <w:divBdr>
            <w:top w:val="none" w:sz="0" w:space="0" w:color="auto"/>
            <w:left w:val="none" w:sz="0" w:space="0" w:color="auto"/>
            <w:bottom w:val="none" w:sz="0" w:space="0" w:color="auto"/>
            <w:right w:val="none" w:sz="0" w:space="0" w:color="auto"/>
          </w:divBdr>
        </w:div>
        <w:div w:id="760179017">
          <w:marLeft w:val="0"/>
          <w:marRight w:val="0"/>
          <w:marTop w:val="0"/>
          <w:marBottom w:val="0"/>
          <w:divBdr>
            <w:top w:val="none" w:sz="0" w:space="0" w:color="auto"/>
            <w:left w:val="none" w:sz="0" w:space="0" w:color="auto"/>
            <w:bottom w:val="none" w:sz="0" w:space="0" w:color="auto"/>
            <w:right w:val="none" w:sz="0" w:space="0" w:color="auto"/>
          </w:divBdr>
        </w:div>
        <w:div w:id="931014661">
          <w:marLeft w:val="0"/>
          <w:marRight w:val="0"/>
          <w:marTop w:val="0"/>
          <w:marBottom w:val="0"/>
          <w:divBdr>
            <w:top w:val="none" w:sz="0" w:space="0" w:color="auto"/>
            <w:left w:val="none" w:sz="0" w:space="0" w:color="auto"/>
            <w:bottom w:val="none" w:sz="0" w:space="0" w:color="auto"/>
            <w:right w:val="none" w:sz="0" w:space="0" w:color="auto"/>
          </w:divBdr>
        </w:div>
        <w:div w:id="995688677">
          <w:marLeft w:val="0"/>
          <w:marRight w:val="0"/>
          <w:marTop w:val="0"/>
          <w:marBottom w:val="0"/>
          <w:divBdr>
            <w:top w:val="none" w:sz="0" w:space="0" w:color="auto"/>
            <w:left w:val="none" w:sz="0" w:space="0" w:color="auto"/>
            <w:bottom w:val="none" w:sz="0" w:space="0" w:color="auto"/>
            <w:right w:val="none" w:sz="0" w:space="0" w:color="auto"/>
          </w:divBdr>
        </w:div>
        <w:div w:id="1340624365">
          <w:marLeft w:val="0"/>
          <w:marRight w:val="0"/>
          <w:marTop w:val="0"/>
          <w:marBottom w:val="0"/>
          <w:divBdr>
            <w:top w:val="none" w:sz="0" w:space="0" w:color="auto"/>
            <w:left w:val="none" w:sz="0" w:space="0" w:color="auto"/>
            <w:bottom w:val="none" w:sz="0" w:space="0" w:color="auto"/>
            <w:right w:val="none" w:sz="0" w:space="0" w:color="auto"/>
          </w:divBdr>
        </w:div>
        <w:div w:id="1555507854">
          <w:marLeft w:val="0"/>
          <w:marRight w:val="0"/>
          <w:marTop w:val="0"/>
          <w:marBottom w:val="0"/>
          <w:divBdr>
            <w:top w:val="none" w:sz="0" w:space="0" w:color="auto"/>
            <w:left w:val="none" w:sz="0" w:space="0" w:color="auto"/>
            <w:bottom w:val="none" w:sz="0" w:space="0" w:color="auto"/>
            <w:right w:val="none" w:sz="0" w:space="0" w:color="auto"/>
          </w:divBdr>
        </w:div>
        <w:div w:id="2110198510">
          <w:marLeft w:val="0"/>
          <w:marRight w:val="0"/>
          <w:marTop w:val="0"/>
          <w:marBottom w:val="0"/>
          <w:divBdr>
            <w:top w:val="none" w:sz="0" w:space="0" w:color="auto"/>
            <w:left w:val="none" w:sz="0" w:space="0" w:color="auto"/>
            <w:bottom w:val="none" w:sz="0" w:space="0" w:color="auto"/>
            <w:right w:val="none" w:sz="0" w:space="0" w:color="auto"/>
          </w:divBdr>
        </w:div>
      </w:divsChild>
    </w:div>
    <w:div w:id="1087843135">
      <w:bodyDiv w:val="1"/>
      <w:marLeft w:val="0"/>
      <w:marRight w:val="0"/>
      <w:marTop w:val="0"/>
      <w:marBottom w:val="0"/>
      <w:divBdr>
        <w:top w:val="none" w:sz="0" w:space="0" w:color="auto"/>
        <w:left w:val="none" w:sz="0" w:space="0" w:color="auto"/>
        <w:bottom w:val="none" w:sz="0" w:space="0" w:color="auto"/>
        <w:right w:val="none" w:sz="0" w:space="0" w:color="auto"/>
      </w:divBdr>
    </w:div>
    <w:div w:id="1189099641">
      <w:bodyDiv w:val="1"/>
      <w:marLeft w:val="0"/>
      <w:marRight w:val="0"/>
      <w:marTop w:val="0"/>
      <w:marBottom w:val="0"/>
      <w:divBdr>
        <w:top w:val="none" w:sz="0" w:space="0" w:color="auto"/>
        <w:left w:val="none" w:sz="0" w:space="0" w:color="auto"/>
        <w:bottom w:val="none" w:sz="0" w:space="0" w:color="auto"/>
        <w:right w:val="none" w:sz="0" w:space="0" w:color="auto"/>
      </w:divBdr>
    </w:div>
    <w:div w:id="1202472204">
      <w:bodyDiv w:val="1"/>
      <w:marLeft w:val="0"/>
      <w:marRight w:val="0"/>
      <w:marTop w:val="0"/>
      <w:marBottom w:val="0"/>
      <w:divBdr>
        <w:top w:val="none" w:sz="0" w:space="0" w:color="auto"/>
        <w:left w:val="none" w:sz="0" w:space="0" w:color="auto"/>
        <w:bottom w:val="none" w:sz="0" w:space="0" w:color="auto"/>
        <w:right w:val="none" w:sz="0" w:space="0" w:color="auto"/>
      </w:divBdr>
    </w:div>
    <w:div w:id="1208371984">
      <w:bodyDiv w:val="1"/>
      <w:marLeft w:val="0"/>
      <w:marRight w:val="0"/>
      <w:marTop w:val="0"/>
      <w:marBottom w:val="0"/>
      <w:divBdr>
        <w:top w:val="none" w:sz="0" w:space="0" w:color="auto"/>
        <w:left w:val="none" w:sz="0" w:space="0" w:color="auto"/>
        <w:bottom w:val="none" w:sz="0" w:space="0" w:color="auto"/>
        <w:right w:val="none" w:sz="0" w:space="0" w:color="auto"/>
      </w:divBdr>
    </w:div>
    <w:div w:id="1385981284">
      <w:bodyDiv w:val="1"/>
      <w:marLeft w:val="0"/>
      <w:marRight w:val="0"/>
      <w:marTop w:val="0"/>
      <w:marBottom w:val="0"/>
      <w:divBdr>
        <w:top w:val="none" w:sz="0" w:space="0" w:color="auto"/>
        <w:left w:val="none" w:sz="0" w:space="0" w:color="auto"/>
        <w:bottom w:val="none" w:sz="0" w:space="0" w:color="auto"/>
        <w:right w:val="none" w:sz="0" w:space="0" w:color="auto"/>
      </w:divBdr>
    </w:div>
    <w:div w:id="1429348115">
      <w:bodyDiv w:val="1"/>
      <w:marLeft w:val="0"/>
      <w:marRight w:val="0"/>
      <w:marTop w:val="0"/>
      <w:marBottom w:val="0"/>
      <w:divBdr>
        <w:top w:val="none" w:sz="0" w:space="0" w:color="auto"/>
        <w:left w:val="none" w:sz="0" w:space="0" w:color="auto"/>
        <w:bottom w:val="none" w:sz="0" w:space="0" w:color="auto"/>
        <w:right w:val="none" w:sz="0" w:space="0" w:color="auto"/>
      </w:divBdr>
    </w:div>
    <w:div w:id="1497189208">
      <w:bodyDiv w:val="1"/>
      <w:marLeft w:val="0"/>
      <w:marRight w:val="0"/>
      <w:marTop w:val="0"/>
      <w:marBottom w:val="0"/>
      <w:divBdr>
        <w:top w:val="none" w:sz="0" w:space="0" w:color="auto"/>
        <w:left w:val="none" w:sz="0" w:space="0" w:color="auto"/>
        <w:bottom w:val="none" w:sz="0" w:space="0" w:color="auto"/>
        <w:right w:val="none" w:sz="0" w:space="0" w:color="auto"/>
      </w:divBdr>
      <w:divsChild>
        <w:div w:id="204753867">
          <w:marLeft w:val="0"/>
          <w:marRight w:val="0"/>
          <w:marTop w:val="0"/>
          <w:marBottom w:val="0"/>
          <w:divBdr>
            <w:top w:val="none" w:sz="0" w:space="0" w:color="auto"/>
            <w:left w:val="none" w:sz="0" w:space="0" w:color="auto"/>
            <w:bottom w:val="none" w:sz="0" w:space="0" w:color="auto"/>
            <w:right w:val="none" w:sz="0" w:space="0" w:color="auto"/>
          </w:divBdr>
        </w:div>
        <w:div w:id="916939905">
          <w:marLeft w:val="0"/>
          <w:marRight w:val="0"/>
          <w:marTop w:val="0"/>
          <w:marBottom w:val="0"/>
          <w:divBdr>
            <w:top w:val="none" w:sz="0" w:space="0" w:color="auto"/>
            <w:left w:val="none" w:sz="0" w:space="0" w:color="auto"/>
            <w:bottom w:val="none" w:sz="0" w:space="0" w:color="auto"/>
            <w:right w:val="none" w:sz="0" w:space="0" w:color="auto"/>
          </w:divBdr>
        </w:div>
        <w:div w:id="1224832130">
          <w:marLeft w:val="0"/>
          <w:marRight w:val="0"/>
          <w:marTop w:val="0"/>
          <w:marBottom w:val="0"/>
          <w:divBdr>
            <w:top w:val="none" w:sz="0" w:space="0" w:color="auto"/>
            <w:left w:val="none" w:sz="0" w:space="0" w:color="auto"/>
            <w:bottom w:val="none" w:sz="0" w:space="0" w:color="auto"/>
            <w:right w:val="none" w:sz="0" w:space="0" w:color="auto"/>
          </w:divBdr>
        </w:div>
        <w:div w:id="1354503429">
          <w:marLeft w:val="0"/>
          <w:marRight w:val="0"/>
          <w:marTop w:val="0"/>
          <w:marBottom w:val="0"/>
          <w:divBdr>
            <w:top w:val="none" w:sz="0" w:space="0" w:color="auto"/>
            <w:left w:val="none" w:sz="0" w:space="0" w:color="auto"/>
            <w:bottom w:val="none" w:sz="0" w:space="0" w:color="auto"/>
            <w:right w:val="none" w:sz="0" w:space="0" w:color="auto"/>
          </w:divBdr>
        </w:div>
        <w:div w:id="1391424458">
          <w:marLeft w:val="0"/>
          <w:marRight w:val="0"/>
          <w:marTop w:val="0"/>
          <w:marBottom w:val="0"/>
          <w:divBdr>
            <w:top w:val="none" w:sz="0" w:space="0" w:color="auto"/>
            <w:left w:val="none" w:sz="0" w:space="0" w:color="auto"/>
            <w:bottom w:val="none" w:sz="0" w:space="0" w:color="auto"/>
            <w:right w:val="none" w:sz="0" w:space="0" w:color="auto"/>
          </w:divBdr>
        </w:div>
        <w:div w:id="1734542119">
          <w:marLeft w:val="0"/>
          <w:marRight w:val="0"/>
          <w:marTop w:val="0"/>
          <w:marBottom w:val="0"/>
          <w:divBdr>
            <w:top w:val="none" w:sz="0" w:space="0" w:color="auto"/>
            <w:left w:val="none" w:sz="0" w:space="0" w:color="auto"/>
            <w:bottom w:val="none" w:sz="0" w:space="0" w:color="auto"/>
            <w:right w:val="none" w:sz="0" w:space="0" w:color="auto"/>
          </w:divBdr>
        </w:div>
        <w:div w:id="1913808308">
          <w:marLeft w:val="0"/>
          <w:marRight w:val="0"/>
          <w:marTop w:val="0"/>
          <w:marBottom w:val="0"/>
          <w:divBdr>
            <w:top w:val="none" w:sz="0" w:space="0" w:color="auto"/>
            <w:left w:val="none" w:sz="0" w:space="0" w:color="auto"/>
            <w:bottom w:val="none" w:sz="0" w:space="0" w:color="auto"/>
            <w:right w:val="none" w:sz="0" w:space="0" w:color="auto"/>
          </w:divBdr>
        </w:div>
      </w:divsChild>
    </w:div>
    <w:div w:id="1497572060">
      <w:bodyDiv w:val="1"/>
      <w:marLeft w:val="0"/>
      <w:marRight w:val="0"/>
      <w:marTop w:val="0"/>
      <w:marBottom w:val="0"/>
      <w:divBdr>
        <w:top w:val="none" w:sz="0" w:space="0" w:color="auto"/>
        <w:left w:val="none" w:sz="0" w:space="0" w:color="auto"/>
        <w:bottom w:val="none" w:sz="0" w:space="0" w:color="auto"/>
        <w:right w:val="none" w:sz="0" w:space="0" w:color="auto"/>
      </w:divBdr>
    </w:div>
    <w:div w:id="1548684654">
      <w:bodyDiv w:val="1"/>
      <w:marLeft w:val="0"/>
      <w:marRight w:val="0"/>
      <w:marTop w:val="0"/>
      <w:marBottom w:val="0"/>
      <w:divBdr>
        <w:top w:val="none" w:sz="0" w:space="0" w:color="auto"/>
        <w:left w:val="none" w:sz="0" w:space="0" w:color="auto"/>
        <w:bottom w:val="none" w:sz="0" w:space="0" w:color="auto"/>
        <w:right w:val="none" w:sz="0" w:space="0" w:color="auto"/>
      </w:divBdr>
    </w:div>
    <w:div w:id="1559971185">
      <w:bodyDiv w:val="1"/>
      <w:marLeft w:val="0"/>
      <w:marRight w:val="0"/>
      <w:marTop w:val="0"/>
      <w:marBottom w:val="0"/>
      <w:divBdr>
        <w:top w:val="none" w:sz="0" w:space="0" w:color="auto"/>
        <w:left w:val="none" w:sz="0" w:space="0" w:color="auto"/>
        <w:bottom w:val="none" w:sz="0" w:space="0" w:color="auto"/>
        <w:right w:val="none" w:sz="0" w:space="0" w:color="auto"/>
      </w:divBdr>
      <w:divsChild>
        <w:div w:id="458767242">
          <w:marLeft w:val="0"/>
          <w:marRight w:val="0"/>
          <w:marTop w:val="0"/>
          <w:marBottom w:val="0"/>
          <w:divBdr>
            <w:top w:val="none" w:sz="0" w:space="0" w:color="auto"/>
            <w:left w:val="none" w:sz="0" w:space="0" w:color="auto"/>
            <w:bottom w:val="none" w:sz="0" w:space="0" w:color="auto"/>
            <w:right w:val="none" w:sz="0" w:space="0" w:color="auto"/>
          </w:divBdr>
        </w:div>
        <w:div w:id="926382845">
          <w:marLeft w:val="0"/>
          <w:marRight w:val="0"/>
          <w:marTop w:val="0"/>
          <w:marBottom w:val="0"/>
          <w:divBdr>
            <w:top w:val="none" w:sz="0" w:space="0" w:color="auto"/>
            <w:left w:val="none" w:sz="0" w:space="0" w:color="auto"/>
            <w:bottom w:val="none" w:sz="0" w:space="0" w:color="auto"/>
            <w:right w:val="none" w:sz="0" w:space="0" w:color="auto"/>
          </w:divBdr>
        </w:div>
        <w:div w:id="1819372001">
          <w:marLeft w:val="0"/>
          <w:marRight w:val="0"/>
          <w:marTop w:val="0"/>
          <w:marBottom w:val="0"/>
          <w:divBdr>
            <w:top w:val="none" w:sz="0" w:space="0" w:color="auto"/>
            <w:left w:val="none" w:sz="0" w:space="0" w:color="auto"/>
            <w:bottom w:val="none" w:sz="0" w:space="0" w:color="auto"/>
            <w:right w:val="none" w:sz="0" w:space="0" w:color="auto"/>
          </w:divBdr>
        </w:div>
        <w:div w:id="2049059693">
          <w:marLeft w:val="0"/>
          <w:marRight w:val="0"/>
          <w:marTop w:val="0"/>
          <w:marBottom w:val="0"/>
          <w:divBdr>
            <w:top w:val="none" w:sz="0" w:space="0" w:color="auto"/>
            <w:left w:val="none" w:sz="0" w:space="0" w:color="auto"/>
            <w:bottom w:val="none" w:sz="0" w:space="0" w:color="auto"/>
            <w:right w:val="none" w:sz="0" w:space="0" w:color="auto"/>
          </w:divBdr>
        </w:div>
      </w:divsChild>
    </w:div>
    <w:div w:id="1663116739">
      <w:bodyDiv w:val="1"/>
      <w:marLeft w:val="0"/>
      <w:marRight w:val="0"/>
      <w:marTop w:val="0"/>
      <w:marBottom w:val="0"/>
      <w:divBdr>
        <w:top w:val="none" w:sz="0" w:space="0" w:color="auto"/>
        <w:left w:val="none" w:sz="0" w:space="0" w:color="auto"/>
        <w:bottom w:val="none" w:sz="0" w:space="0" w:color="auto"/>
        <w:right w:val="none" w:sz="0" w:space="0" w:color="auto"/>
      </w:divBdr>
    </w:div>
    <w:div w:id="1753626714">
      <w:bodyDiv w:val="1"/>
      <w:marLeft w:val="0"/>
      <w:marRight w:val="0"/>
      <w:marTop w:val="0"/>
      <w:marBottom w:val="0"/>
      <w:divBdr>
        <w:top w:val="none" w:sz="0" w:space="0" w:color="auto"/>
        <w:left w:val="none" w:sz="0" w:space="0" w:color="auto"/>
        <w:bottom w:val="none" w:sz="0" w:space="0" w:color="auto"/>
        <w:right w:val="none" w:sz="0" w:space="0" w:color="auto"/>
      </w:divBdr>
      <w:divsChild>
        <w:div w:id="420950919">
          <w:marLeft w:val="0"/>
          <w:marRight w:val="0"/>
          <w:marTop w:val="0"/>
          <w:marBottom w:val="0"/>
          <w:divBdr>
            <w:top w:val="none" w:sz="0" w:space="0" w:color="auto"/>
            <w:left w:val="none" w:sz="0" w:space="0" w:color="auto"/>
            <w:bottom w:val="none" w:sz="0" w:space="0" w:color="auto"/>
            <w:right w:val="none" w:sz="0" w:space="0" w:color="auto"/>
          </w:divBdr>
        </w:div>
        <w:div w:id="800538511">
          <w:marLeft w:val="0"/>
          <w:marRight w:val="0"/>
          <w:marTop w:val="0"/>
          <w:marBottom w:val="0"/>
          <w:divBdr>
            <w:top w:val="none" w:sz="0" w:space="0" w:color="auto"/>
            <w:left w:val="none" w:sz="0" w:space="0" w:color="auto"/>
            <w:bottom w:val="none" w:sz="0" w:space="0" w:color="auto"/>
            <w:right w:val="none" w:sz="0" w:space="0" w:color="auto"/>
          </w:divBdr>
        </w:div>
        <w:div w:id="1539656901">
          <w:marLeft w:val="0"/>
          <w:marRight w:val="0"/>
          <w:marTop w:val="0"/>
          <w:marBottom w:val="0"/>
          <w:divBdr>
            <w:top w:val="none" w:sz="0" w:space="0" w:color="auto"/>
            <w:left w:val="none" w:sz="0" w:space="0" w:color="auto"/>
            <w:bottom w:val="none" w:sz="0" w:space="0" w:color="auto"/>
            <w:right w:val="none" w:sz="0" w:space="0" w:color="auto"/>
          </w:divBdr>
        </w:div>
      </w:divsChild>
    </w:div>
    <w:div w:id="1806042684">
      <w:bodyDiv w:val="1"/>
      <w:marLeft w:val="0"/>
      <w:marRight w:val="0"/>
      <w:marTop w:val="0"/>
      <w:marBottom w:val="0"/>
      <w:divBdr>
        <w:top w:val="none" w:sz="0" w:space="0" w:color="auto"/>
        <w:left w:val="none" w:sz="0" w:space="0" w:color="auto"/>
        <w:bottom w:val="none" w:sz="0" w:space="0" w:color="auto"/>
        <w:right w:val="none" w:sz="0" w:space="0" w:color="auto"/>
      </w:divBdr>
    </w:div>
    <w:div w:id="1860926163">
      <w:bodyDiv w:val="1"/>
      <w:marLeft w:val="0"/>
      <w:marRight w:val="0"/>
      <w:marTop w:val="0"/>
      <w:marBottom w:val="0"/>
      <w:divBdr>
        <w:top w:val="none" w:sz="0" w:space="0" w:color="auto"/>
        <w:left w:val="none" w:sz="0" w:space="0" w:color="auto"/>
        <w:bottom w:val="none" w:sz="0" w:space="0" w:color="auto"/>
        <w:right w:val="none" w:sz="0" w:space="0" w:color="auto"/>
      </w:divBdr>
    </w:div>
    <w:div w:id="1869878256">
      <w:bodyDiv w:val="1"/>
      <w:marLeft w:val="0"/>
      <w:marRight w:val="0"/>
      <w:marTop w:val="0"/>
      <w:marBottom w:val="0"/>
      <w:divBdr>
        <w:top w:val="none" w:sz="0" w:space="0" w:color="auto"/>
        <w:left w:val="none" w:sz="0" w:space="0" w:color="auto"/>
        <w:bottom w:val="none" w:sz="0" w:space="0" w:color="auto"/>
        <w:right w:val="none" w:sz="0" w:space="0" w:color="auto"/>
      </w:divBdr>
    </w:div>
    <w:div w:id="1928999620">
      <w:bodyDiv w:val="1"/>
      <w:marLeft w:val="0"/>
      <w:marRight w:val="0"/>
      <w:marTop w:val="0"/>
      <w:marBottom w:val="0"/>
      <w:divBdr>
        <w:top w:val="none" w:sz="0" w:space="0" w:color="auto"/>
        <w:left w:val="none" w:sz="0" w:space="0" w:color="auto"/>
        <w:bottom w:val="none" w:sz="0" w:space="0" w:color="auto"/>
        <w:right w:val="none" w:sz="0" w:space="0" w:color="auto"/>
      </w:divBdr>
      <w:divsChild>
        <w:div w:id="711152367">
          <w:marLeft w:val="0"/>
          <w:marRight w:val="0"/>
          <w:marTop w:val="0"/>
          <w:marBottom w:val="0"/>
          <w:divBdr>
            <w:top w:val="none" w:sz="0" w:space="0" w:color="auto"/>
            <w:left w:val="none" w:sz="0" w:space="0" w:color="auto"/>
            <w:bottom w:val="none" w:sz="0" w:space="0" w:color="auto"/>
            <w:right w:val="none" w:sz="0" w:space="0" w:color="auto"/>
          </w:divBdr>
        </w:div>
        <w:div w:id="12640674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elsi.eu/en/homepage-eng/results/" TargetMode="External"/><Relationship Id="rId18" Type="http://schemas.openxmlformats.org/officeDocument/2006/relationships/image" Target="media/image7.jpeg"/><Relationship Id="rId26" Type="http://schemas.openxmlformats.org/officeDocument/2006/relationships/hyperlink" Target="https://www.freepik.com/" TargetMode="External"/><Relationship Id="rId39" Type="http://schemas.openxmlformats.org/officeDocument/2006/relationships/hyperlink" Target="https://doi.org/10.3389/fcomm.2022.869084" TargetMode="External"/><Relationship Id="rId21" Type="http://schemas.openxmlformats.org/officeDocument/2006/relationships/image" Target="media/image10.png"/><Relationship Id="rId34" Type="http://schemas.openxmlformats.org/officeDocument/2006/relationships/hyperlink" Target="https://thl.fi/sv/publikationer/handbocker/handbok-om-funktionshinderservice/serviceprocessen/information-och-radgivning/latt-sprak"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6.jpe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yperlink" Target="https://doi.org/10.1007/s10803-021-05143-0" TargetMode="External"/><Relationship Id="rId37" Type="http://schemas.openxmlformats.org/officeDocument/2006/relationships/hyperlink" Target="https://www.openstarts.units.it/handle/10077/35507" TargetMode="External"/><Relationship Id="rId40" Type="http://schemas.openxmlformats.org/officeDocument/2006/relationships/hyperlink" Target="https://www.voicestogether.com.au/wp-content/uploads/2019/05/A4-Working-with-Plain_easy-English.pdf" TargetMode="External"/><Relationship Id="rId5" Type="http://schemas.openxmlformats.org/officeDocument/2006/relationships/webSettings" Target="webSettings.xml"/><Relationship Id="rId15" Type="http://schemas.openxmlformats.org/officeDocument/2006/relationships/hyperlink" Target="https://selsi.eu/en/the-work-package-2-of-the-selsi-project-ended-in-april/" TargetMode="External"/><Relationship Id="rId23" Type="http://schemas.openxmlformats.org/officeDocument/2006/relationships/image" Target="media/image12.jpeg"/><Relationship Id="rId28" Type="http://schemas.openxmlformats.org/officeDocument/2006/relationships/hyperlink" Target="https://pixabay.com/" TargetMode="External"/><Relationship Id="rId36" Type="http://schemas.openxmlformats.org/officeDocument/2006/relationships/hyperlink" Target="https://www.mtm.se/globalassets/talboksproduktion/riktlinjer-for-inlasning-av-talbok-och-talbok-med-text-i-format-daisy-2.02_2024-05-22.pdf" TargetMode="External"/><Relationship Id="rId10" Type="http://schemas.openxmlformats.org/officeDocument/2006/relationships/image" Target="media/image2.png"/><Relationship Id="rId19" Type="http://schemas.openxmlformats.org/officeDocument/2006/relationships/image" Target="media/image8.jpeg"/><Relationship Id="rId31" Type="http://schemas.openxmlformats.org/officeDocument/2006/relationships/hyperlink" Target="https://afasi.se/wp-content/uploads/2021/08/Mota-personer-med-afasi_190205.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elsi.eu/en/the-work-package-2-of-the-selsi-project-ended-in-april/" TargetMode="External"/><Relationship Id="rId22" Type="http://schemas.openxmlformats.org/officeDocument/2006/relationships/image" Target="media/image11.jpeg"/><Relationship Id="rId27" Type="http://schemas.openxmlformats.org/officeDocument/2006/relationships/image" Target="media/image15.png"/><Relationship Id="rId30" Type="http://schemas.openxmlformats.org/officeDocument/2006/relationships/hyperlink" Target="https://pixabay.com/" TargetMode="External"/><Relationship Id="rId35" Type="http://schemas.openxmlformats.org/officeDocument/2006/relationships/hyperlink" Target="https://afasi.se/wp-content/uploads/2020/10/Samtal-om-halsa_enkel.pdf" TargetMode="External"/><Relationship Id="rId43"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hyperlink" Target="https://fks.org.se/wp-content/uploads/2017/12/Tala-begripligt.pdf" TargetMode="External"/><Relationship Id="rId38" Type="http://schemas.openxmlformats.org/officeDocument/2006/relationships/hyperlink" Target="https://vardgivare.regionkalmar.se/globalassets/vard-och-behandling/rehabilitering-och-habilitering/habilitering/vardmoten-if/jag-behover-ditt-stod-i-mot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D812D-BF9D-4FD2-945C-71B9B6625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985</TotalTime>
  <Pages>87</Pages>
  <Words>14938</Words>
  <Characters>85151</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99890</CharactersWithSpaces>
  <SharedDoc>false</SharedDoc>
  <HLinks>
    <vt:vector size="882" baseType="variant">
      <vt:variant>
        <vt:i4>7077952</vt:i4>
      </vt:variant>
      <vt:variant>
        <vt:i4>843</vt:i4>
      </vt:variant>
      <vt:variant>
        <vt:i4>0</vt:i4>
      </vt:variant>
      <vt:variant>
        <vt:i4>5</vt:i4>
      </vt:variant>
      <vt:variant>
        <vt:lpwstr>https://www.voicestogether.com.au/wp-content/uploads/2019/05/A4-Working-with-Plain_easy-English.pdf</vt:lpwstr>
      </vt:variant>
      <vt:variant>
        <vt:lpwstr/>
      </vt:variant>
      <vt:variant>
        <vt:i4>131100</vt:i4>
      </vt:variant>
      <vt:variant>
        <vt:i4>840</vt:i4>
      </vt:variant>
      <vt:variant>
        <vt:i4>0</vt:i4>
      </vt:variant>
      <vt:variant>
        <vt:i4>5</vt:i4>
      </vt:variant>
      <vt:variant>
        <vt:lpwstr>https://doi.org/10.3389/fcomm.2022.869084</vt:lpwstr>
      </vt:variant>
      <vt:variant>
        <vt:lpwstr/>
      </vt:variant>
      <vt:variant>
        <vt:i4>8126573</vt:i4>
      </vt:variant>
      <vt:variant>
        <vt:i4>837</vt:i4>
      </vt:variant>
      <vt:variant>
        <vt:i4>0</vt:i4>
      </vt:variant>
      <vt:variant>
        <vt:i4>5</vt:i4>
      </vt:variant>
      <vt:variant>
        <vt:lpwstr>https://vardgivare.regionkalmar.se/globalassets/vard-och-behandling/rehabilitering-och-habilitering/habilitering/vardmoten-if/jag-behover-ditt-stod-i-motet.pdf</vt:lpwstr>
      </vt:variant>
      <vt:variant>
        <vt:lpwstr/>
      </vt:variant>
      <vt:variant>
        <vt:i4>7143466</vt:i4>
      </vt:variant>
      <vt:variant>
        <vt:i4>834</vt:i4>
      </vt:variant>
      <vt:variant>
        <vt:i4>0</vt:i4>
      </vt:variant>
      <vt:variant>
        <vt:i4>5</vt:i4>
      </vt:variant>
      <vt:variant>
        <vt:lpwstr>https://www.openstarts.units.it/handle/10077/35507</vt:lpwstr>
      </vt:variant>
      <vt:variant>
        <vt:lpwstr/>
      </vt:variant>
      <vt:variant>
        <vt:i4>3342429</vt:i4>
      </vt:variant>
      <vt:variant>
        <vt:i4>831</vt:i4>
      </vt:variant>
      <vt:variant>
        <vt:i4>0</vt:i4>
      </vt:variant>
      <vt:variant>
        <vt:i4>5</vt:i4>
      </vt:variant>
      <vt:variant>
        <vt:lpwstr>https://www.mtm.se/globalassets/talboksproduktion/riktlinjer-for-inlasning-av-talbok-och-talbok-med-text-i-format-daisy-2.02_2024-05-22.pdf</vt:lpwstr>
      </vt:variant>
      <vt:variant>
        <vt:lpwstr/>
      </vt:variant>
      <vt:variant>
        <vt:i4>3276869</vt:i4>
      </vt:variant>
      <vt:variant>
        <vt:i4>828</vt:i4>
      </vt:variant>
      <vt:variant>
        <vt:i4>0</vt:i4>
      </vt:variant>
      <vt:variant>
        <vt:i4>5</vt:i4>
      </vt:variant>
      <vt:variant>
        <vt:lpwstr>https://afasi.se/wp-content/uploads/2020/10/Samtal-om-halsa_enkel.pdf</vt:lpwstr>
      </vt:variant>
      <vt:variant>
        <vt:lpwstr/>
      </vt:variant>
      <vt:variant>
        <vt:i4>6488160</vt:i4>
      </vt:variant>
      <vt:variant>
        <vt:i4>825</vt:i4>
      </vt:variant>
      <vt:variant>
        <vt:i4>0</vt:i4>
      </vt:variant>
      <vt:variant>
        <vt:i4>5</vt:i4>
      </vt:variant>
      <vt:variant>
        <vt:lpwstr>https://thl.fi/sv/publikationer/handbocker/handbok-om-funktionshinderservice/serviceprocessen/information-och-radgivning/latt-sprak</vt:lpwstr>
      </vt:variant>
      <vt:variant>
        <vt:lpwstr/>
      </vt:variant>
      <vt:variant>
        <vt:i4>852039</vt:i4>
      </vt:variant>
      <vt:variant>
        <vt:i4>822</vt:i4>
      </vt:variant>
      <vt:variant>
        <vt:i4>0</vt:i4>
      </vt:variant>
      <vt:variant>
        <vt:i4>5</vt:i4>
      </vt:variant>
      <vt:variant>
        <vt:lpwstr>https://fks.org.se/wp-content/uploads/2017/12/Tala-begripligt.pdf</vt:lpwstr>
      </vt:variant>
      <vt:variant>
        <vt:lpwstr/>
      </vt:variant>
      <vt:variant>
        <vt:i4>2752560</vt:i4>
      </vt:variant>
      <vt:variant>
        <vt:i4>819</vt:i4>
      </vt:variant>
      <vt:variant>
        <vt:i4>0</vt:i4>
      </vt:variant>
      <vt:variant>
        <vt:i4>5</vt:i4>
      </vt:variant>
      <vt:variant>
        <vt:lpwstr>https://doi.org/10.1007/s10803-021-05143-0</vt:lpwstr>
      </vt:variant>
      <vt:variant>
        <vt:lpwstr/>
      </vt:variant>
      <vt:variant>
        <vt:i4>262176</vt:i4>
      </vt:variant>
      <vt:variant>
        <vt:i4>816</vt:i4>
      </vt:variant>
      <vt:variant>
        <vt:i4>0</vt:i4>
      </vt:variant>
      <vt:variant>
        <vt:i4>5</vt:i4>
      </vt:variant>
      <vt:variant>
        <vt:lpwstr>https://afasi.se/wp-content/uploads/2021/08/Mota-personer-med-afasi_190205.pdf</vt:lpwstr>
      </vt:variant>
      <vt:variant>
        <vt:lpwstr/>
      </vt:variant>
      <vt:variant>
        <vt:i4>262152</vt:i4>
      </vt:variant>
      <vt:variant>
        <vt:i4>813</vt:i4>
      </vt:variant>
      <vt:variant>
        <vt:i4>0</vt:i4>
      </vt:variant>
      <vt:variant>
        <vt:i4>5</vt:i4>
      </vt:variant>
      <vt:variant>
        <vt:lpwstr>https://selsi.eu/en/homepage-eng/results/</vt:lpwstr>
      </vt:variant>
      <vt:variant>
        <vt:lpwstr/>
      </vt:variant>
      <vt:variant>
        <vt:i4>3080305</vt:i4>
      </vt:variant>
      <vt:variant>
        <vt:i4>810</vt:i4>
      </vt:variant>
      <vt:variant>
        <vt:i4>0</vt:i4>
      </vt:variant>
      <vt:variant>
        <vt:i4>5</vt:i4>
      </vt:variant>
      <vt:variant>
        <vt:lpwstr>https://selsi.eu/en/the-work-package-2-of-the-selsi-project-ended-in-april/</vt:lpwstr>
      </vt:variant>
      <vt:variant>
        <vt:lpwstr/>
      </vt:variant>
      <vt:variant>
        <vt:i4>262152</vt:i4>
      </vt:variant>
      <vt:variant>
        <vt:i4>807</vt:i4>
      </vt:variant>
      <vt:variant>
        <vt:i4>0</vt:i4>
      </vt:variant>
      <vt:variant>
        <vt:i4>5</vt:i4>
      </vt:variant>
      <vt:variant>
        <vt:lpwstr>https://selsi.eu/en/homepage-eng/results/</vt:lpwstr>
      </vt:variant>
      <vt:variant>
        <vt:lpwstr/>
      </vt:variant>
      <vt:variant>
        <vt:i4>2031670</vt:i4>
      </vt:variant>
      <vt:variant>
        <vt:i4>800</vt:i4>
      </vt:variant>
      <vt:variant>
        <vt:i4>0</vt:i4>
      </vt:variant>
      <vt:variant>
        <vt:i4>5</vt:i4>
      </vt:variant>
      <vt:variant>
        <vt:lpwstr/>
      </vt:variant>
      <vt:variant>
        <vt:lpwstr>_Toc180404707</vt:lpwstr>
      </vt:variant>
      <vt:variant>
        <vt:i4>2031670</vt:i4>
      </vt:variant>
      <vt:variant>
        <vt:i4>794</vt:i4>
      </vt:variant>
      <vt:variant>
        <vt:i4>0</vt:i4>
      </vt:variant>
      <vt:variant>
        <vt:i4>5</vt:i4>
      </vt:variant>
      <vt:variant>
        <vt:lpwstr/>
      </vt:variant>
      <vt:variant>
        <vt:lpwstr>_Toc180404706</vt:lpwstr>
      </vt:variant>
      <vt:variant>
        <vt:i4>2031670</vt:i4>
      </vt:variant>
      <vt:variant>
        <vt:i4>788</vt:i4>
      </vt:variant>
      <vt:variant>
        <vt:i4>0</vt:i4>
      </vt:variant>
      <vt:variant>
        <vt:i4>5</vt:i4>
      </vt:variant>
      <vt:variant>
        <vt:lpwstr/>
      </vt:variant>
      <vt:variant>
        <vt:lpwstr>_Toc180404705</vt:lpwstr>
      </vt:variant>
      <vt:variant>
        <vt:i4>2031670</vt:i4>
      </vt:variant>
      <vt:variant>
        <vt:i4>782</vt:i4>
      </vt:variant>
      <vt:variant>
        <vt:i4>0</vt:i4>
      </vt:variant>
      <vt:variant>
        <vt:i4>5</vt:i4>
      </vt:variant>
      <vt:variant>
        <vt:lpwstr/>
      </vt:variant>
      <vt:variant>
        <vt:lpwstr>_Toc180404704</vt:lpwstr>
      </vt:variant>
      <vt:variant>
        <vt:i4>2031670</vt:i4>
      </vt:variant>
      <vt:variant>
        <vt:i4>776</vt:i4>
      </vt:variant>
      <vt:variant>
        <vt:i4>0</vt:i4>
      </vt:variant>
      <vt:variant>
        <vt:i4>5</vt:i4>
      </vt:variant>
      <vt:variant>
        <vt:lpwstr/>
      </vt:variant>
      <vt:variant>
        <vt:lpwstr>_Toc180404703</vt:lpwstr>
      </vt:variant>
      <vt:variant>
        <vt:i4>2031670</vt:i4>
      </vt:variant>
      <vt:variant>
        <vt:i4>770</vt:i4>
      </vt:variant>
      <vt:variant>
        <vt:i4>0</vt:i4>
      </vt:variant>
      <vt:variant>
        <vt:i4>5</vt:i4>
      </vt:variant>
      <vt:variant>
        <vt:lpwstr/>
      </vt:variant>
      <vt:variant>
        <vt:lpwstr>_Toc180404702</vt:lpwstr>
      </vt:variant>
      <vt:variant>
        <vt:i4>2031670</vt:i4>
      </vt:variant>
      <vt:variant>
        <vt:i4>764</vt:i4>
      </vt:variant>
      <vt:variant>
        <vt:i4>0</vt:i4>
      </vt:variant>
      <vt:variant>
        <vt:i4>5</vt:i4>
      </vt:variant>
      <vt:variant>
        <vt:lpwstr/>
      </vt:variant>
      <vt:variant>
        <vt:lpwstr>_Toc180404701</vt:lpwstr>
      </vt:variant>
      <vt:variant>
        <vt:i4>2031670</vt:i4>
      </vt:variant>
      <vt:variant>
        <vt:i4>758</vt:i4>
      </vt:variant>
      <vt:variant>
        <vt:i4>0</vt:i4>
      </vt:variant>
      <vt:variant>
        <vt:i4>5</vt:i4>
      </vt:variant>
      <vt:variant>
        <vt:lpwstr/>
      </vt:variant>
      <vt:variant>
        <vt:lpwstr>_Toc180404700</vt:lpwstr>
      </vt:variant>
      <vt:variant>
        <vt:i4>1441847</vt:i4>
      </vt:variant>
      <vt:variant>
        <vt:i4>752</vt:i4>
      </vt:variant>
      <vt:variant>
        <vt:i4>0</vt:i4>
      </vt:variant>
      <vt:variant>
        <vt:i4>5</vt:i4>
      </vt:variant>
      <vt:variant>
        <vt:lpwstr/>
      </vt:variant>
      <vt:variant>
        <vt:lpwstr>_Toc180404699</vt:lpwstr>
      </vt:variant>
      <vt:variant>
        <vt:i4>1441847</vt:i4>
      </vt:variant>
      <vt:variant>
        <vt:i4>746</vt:i4>
      </vt:variant>
      <vt:variant>
        <vt:i4>0</vt:i4>
      </vt:variant>
      <vt:variant>
        <vt:i4>5</vt:i4>
      </vt:variant>
      <vt:variant>
        <vt:lpwstr/>
      </vt:variant>
      <vt:variant>
        <vt:lpwstr>_Toc180404698</vt:lpwstr>
      </vt:variant>
      <vt:variant>
        <vt:i4>1441847</vt:i4>
      </vt:variant>
      <vt:variant>
        <vt:i4>740</vt:i4>
      </vt:variant>
      <vt:variant>
        <vt:i4>0</vt:i4>
      </vt:variant>
      <vt:variant>
        <vt:i4>5</vt:i4>
      </vt:variant>
      <vt:variant>
        <vt:lpwstr/>
      </vt:variant>
      <vt:variant>
        <vt:lpwstr>_Toc180404697</vt:lpwstr>
      </vt:variant>
      <vt:variant>
        <vt:i4>1441847</vt:i4>
      </vt:variant>
      <vt:variant>
        <vt:i4>734</vt:i4>
      </vt:variant>
      <vt:variant>
        <vt:i4>0</vt:i4>
      </vt:variant>
      <vt:variant>
        <vt:i4>5</vt:i4>
      </vt:variant>
      <vt:variant>
        <vt:lpwstr/>
      </vt:variant>
      <vt:variant>
        <vt:lpwstr>_Toc180404696</vt:lpwstr>
      </vt:variant>
      <vt:variant>
        <vt:i4>1441847</vt:i4>
      </vt:variant>
      <vt:variant>
        <vt:i4>728</vt:i4>
      </vt:variant>
      <vt:variant>
        <vt:i4>0</vt:i4>
      </vt:variant>
      <vt:variant>
        <vt:i4>5</vt:i4>
      </vt:variant>
      <vt:variant>
        <vt:lpwstr/>
      </vt:variant>
      <vt:variant>
        <vt:lpwstr>_Toc180404695</vt:lpwstr>
      </vt:variant>
      <vt:variant>
        <vt:i4>1441847</vt:i4>
      </vt:variant>
      <vt:variant>
        <vt:i4>722</vt:i4>
      </vt:variant>
      <vt:variant>
        <vt:i4>0</vt:i4>
      </vt:variant>
      <vt:variant>
        <vt:i4>5</vt:i4>
      </vt:variant>
      <vt:variant>
        <vt:lpwstr/>
      </vt:variant>
      <vt:variant>
        <vt:lpwstr>_Toc180404694</vt:lpwstr>
      </vt:variant>
      <vt:variant>
        <vt:i4>1441847</vt:i4>
      </vt:variant>
      <vt:variant>
        <vt:i4>716</vt:i4>
      </vt:variant>
      <vt:variant>
        <vt:i4>0</vt:i4>
      </vt:variant>
      <vt:variant>
        <vt:i4>5</vt:i4>
      </vt:variant>
      <vt:variant>
        <vt:lpwstr/>
      </vt:variant>
      <vt:variant>
        <vt:lpwstr>_Toc180404693</vt:lpwstr>
      </vt:variant>
      <vt:variant>
        <vt:i4>1441847</vt:i4>
      </vt:variant>
      <vt:variant>
        <vt:i4>710</vt:i4>
      </vt:variant>
      <vt:variant>
        <vt:i4>0</vt:i4>
      </vt:variant>
      <vt:variant>
        <vt:i4>5</vt:i4>
      </vt:variant>
      <vt:variant>
        <vt:lpwstr/>
      </vt:variant>
      <vt:variant>
        <vt:lpwstr>_Toc180404692</vt:lpwstr>
      </vt:variant>
      <vt:variant>
        <vt:i4>1441847</vt:i4>
      </vt:variant>
      <vt:variant>
        <vt:i4>704</vt:i4>
      </vt:variant>
      <vt:variant>
        <vt:i4>0</vt:i4>
      </vt:variant>
      <vt:variant>
        <vt:i4>5</vt:i4>
      </vt:variant>
      <vt:variant>
        <vt:lpwstr/>
      </vt:variant>
      <vt:variant>
        <vt:lpwstr>_Toc180404691</vt:lpwstr>
      </vt:variant>
      <vt:variant>
        <vt:i4>1441847</vt:i4>
      </vt:variant>
      <vt:variant>
        <vt:i4>698</vt:i4>
      </vt:variant>
      <vt:variant>
        <vt:i4>0</vt:i4>
      </vt:variant>
      <vt:variant>
        <vt:i4>5</vt:i4>
      </vt:variant>
      <vt:variant>
        <vt:lpwstr/>
      </vt:variant>
      <vt:variant>
        <vt:lpwstr>_Toc180404690</vt:lpwstr>
      </vt:variant>
      <vt:variant>
        <vt:i4>1507383</vt:i4>
      </vt:variant>
      <vt:variant>
        <vt:i4>692</vt:i4>
      </vt:variant>
      <vt:variant>
        <vt:i4>0</vt:i4>
      </vt:variant>
      <vt:variant>
        <vt:i4>5</vt:i4>
      </vt:variant>
      <vt:variant>
        <vt:lpwstr/>
      </vt:variant>
      <vt:variant>
        <vt:lpwstr>_Toc180404689</vt:lpwstr>
      </vt:variant>
      <vt:variant>
        <vt:i4>1507383</vt:i4>
      </vt:variant>
      <vt:variant>
        <vt:i4>686</vt:i4>
      </vt:variant>
      <vt:variant>
        <vt:i4>0</vt:i4>
      </vt:variant>
      <vt:variant>
        <vt:i4>5</vt:i4>
      </vt:variant>
      <vt:variant>
        <vt:lpwstr/>
      </vt:variant>
      <vt:variant>
        <vt:lpwstr>_Toc180404688</vt:lpwstr>
      </vt:variant>
      <vt:variant>
        <vt:i4>1507383</vt:i4>
      </vt:variant>
      <vt:variant>
        <vt:i4>680</vt:i4>
      </vt:variant>
      <vt:variant>
        <vt:i4>0</vt:i4>
      </vt:variant>
      <vt:variant>
        <vt:i4>5</vt:i4>
      </vt:variant>
      <vt:variant>
        <vt:lpwstr/>
      </vt:variant>
      <vt:variant>
        <vt:lpwstr>_Toc180404687</vt:lpwstr>
      </vt:variant>
      <vt:variant>
        <vt:i4>1507383</vt:i4>
      </vt:variant>
      <vt:variant>
        <vt:i4>674</vt:i4>
      </vt:variant>
      <vt:variant>
        <vt:i4>0</vt:i4>
      </vt:variant>
      <vt:variant>
        <vt:i4>5</vt:i4>
      </vt:variant>
      <vt:variant>
        <vt:lpwstr/>
      </vt:variant>
      <vt:variant>
        <vt:lpwstr>_Toc180404686</vt:lpwstr>
      </vt:variant>
      <vt:variant>
        <vt:i4>1507383</vt:i4>
      </vt:variant>
      <vt:variant>
        <vt:i4>668</vt:i4>
      </vt:variant>
      <vt:variant>
        <vt:i4>0</vt:i4>
      </vt:variant>
      <vt:variant>
        <vt:i4>5</vt:i4>
      </vt:variant>
      <vt:variant>
        <vt:lpwstr/>
      </vt:variant>
      <vt:variant>
        <vt:lpwstr>_Toc180404685</vt:lpwstr>
      </vt:variant>
      <vt:variant>
        <vt:i4>1507383</vt:i4>
      </vt:variant>
      <vt:variant>
        <vt:i4>662</vt:i4>
      </vt:variant>
      <vt:variant>
        <vt:i4>0</vt:i4>
      </vt:variant>
      <vt:variant>
        <vt:i4>5</vt:i4>
      </vt:variant>
      <vt:variant>
        <vt:lpwstr/>
      </vt:variant>
      <vt:variant>
        <vt:lpwstr>_Toc180404684</vt:lpwstr>
      </vt:variant>
      <vt:variant>
        <vt:i4>1507383</vt:i4>
      </vt:variant>
      <vt:variant>
        <vt:i4>656</vt:i4>
      </vt:variant>
      <vt:variant>
        <vt:i4>0</vt:i4>
      </vt:variant>
      <vt:variant>
        <vt:i4>5</vt:i4>
      </vt:variant>
      <vt:variant>
        <vt:lpwstr/>
      </vt:variant>
      <vt:variant>
        <vt:lpwstr>_Toc180404683</vt:lpwstr>
      </vt:variant>
      <vt:variant>
        <vt:i4>1507383</vt:i4>
      </vt:variant>
      <vt:variant>
        <vt:i4>650</vt:i4>
      </vt:variant>
      <vt:variant>
        <vt:i4>0</vt:i4>
      </vt:variant>
      <vt:variant>
        <vt:i4>5</vt:i4>
      </vt:variant>
      <vt:variant>
        <vt:lpwstr/>
      </vt:variant>
      <vt:variant>
        <vt:lpwstr>_Toc180404682</vt:lpwstr>
      </vt:variant>
      <vt:variant>
        <vt:i4>1507383</vt:i4>
      </vt:variant>
      <vt:variant>
        <vt:i4>644</vt:i4>
      </vt:variant>
      <vt:variant>
        <vt:i4>0</vt:i4>
      </vt:variant>
      <vt:variant>
        <vt:i4>5</vt:i4>
      </vt:variant>
      <vt:variant>
        <vt:lpwstr/>
      </vt:variant>
      <vt:variant>
        <vt:lpwstr>_Toc180404681</vt:lpwstr>
      </vt:variant>
      <vt:variant>
        <vt:i4>1507383</vt:i4>
      </vt:variant>
      <vt:variant>
        <vt:i4>638</vt:i4>
      </vt:variant>
      <vt:variant>
        <vt:i4>0</vt:i4>
      </vt:variant>
      <vt:variant>
        <vt:i4>5</vt:i4>
      </vt:variant>
      <vt:variant>
        <vt:lpwstr/>
      </vt:variant>
      <vt:variant>
        <vt:lpwstr>_Toc180404680</vt:lpwstr>
      </vt:variant>
      <vt:variant>
        <vt:i4>1572919</vt:i4>
      </vt:variant>
      <vt:variant>
        <vt:i4>632</vt:i4>
      </vt:variant>
      <vt:variant>
        <vt:i4>0</vt:i4>
      </vt:variant>
      <vt:variant>
        <vt:i4>5</vt:i4>
      </vt:variant>
      <vt:variant>
        <vt:lpwstr/>
      </vt:variant>
      <vt:variant>
        <vt:lpwstr>_Toc180404679</vt:lpwstr>
      </vt:variant>
      <vt:variant>
        <vt:i4>1572919</vt:i4>
      </vt:variant>
      <vt:variant>
        <vt:i4>626</vt:i4>
      </vt:variant>
      <vt:variant>
        <vt:i4>0</vt:i4>
      </vt:variant>
      <vt:variant>
        <vt:i4>5</vt:i4>
      </vt:variant>
      <vt:variant>
        <vt:lpwstr/>
      </vt:variant>
      <vt:variant>
        <vt:lpwstr>_Toc180404678</vt:lpwstr>
      </vt:variant>
      <vt:variant>
        <vt:i4>1572919</vt:i4>
      </vt:variant>
      <vt:variant>
        <vt:i4>620</vt:i4>
      </vt:variant>
      <vt:variant>
        <vt:i4>0</vt:i4>
      </vt:variant>
      <vt:variant>
        <vt:i4>5</vt:i4>
      </vt:variant>
      <vt:variant>
        <vt:lpwstr/>
      </vt:variant>
      <vt:variant>
        <vt:lpwstr>_Toc180404677</vt:lpwstr>
      </vt:variant>
      <vt:variant>
        <vt:i4>1572919</vt:i4>
      </vt:variant>
      <vt:variant>
        <vt:i4>614</vt:i4>
      </vt:variant>
      <vt:variant>
        <vt:i4>0</vt:i4>
      </vt:variant>
      <vt:variant>
        <vt:i4>5</vt:i4>
      </vt:variant>
      <vt:variant>
        <vt:lpwstr/>
      </vt:variant>
      <vt:variant>
        <vt:lpwstr>_Toc180404676</vt:lpwstr>
      </vt:variant>
      <vt:variant>
        <vt:i4>1572919</vt:i4>
      </vt:variant>
      <vt:variant>
        <vt:i4>608</vt:i4>
      </vt:variant>
      <vt:variant>
        <vt:i4>0</vt:i4>
      </vt:variant>
      <vt:variant>
        <vt:i4>5</vt:i4>
      </vt:variant>
      <vt:variant>
        <vt:lpwstr/>
      </vt:variant>
      <vt:variant>
        <vt:lpwstr>_Toc180404675</vt:lpwstr>
      </vt:variant>
      <vt:variant>
        <vt:i4>1572919</vt:i4>
      </vt:variant>
      <vt:variant>
        <vt:i4>602</vt:i4>
      </vt:variant>
      <vt:variant>
        <vt:i4>0</vt:i4>
      </vt:variant>
      <vt:variant>
        <vt:i4>5</vt:i4>
      </vt:variant>
      <vt:variant>
        <vt:lpwstr/>
      </vt:variant>
      <vt:variant>
        <vt:lpwstr>_Toc180404674</vt:lpwstr>
      </vt:variant>
      <vt:variant>
        <vt:i4>1572919</vt:i4>
      </vt:variant>
      <vt:variant>
        <vt:i4>596</vt:i4>
      </vt:variant>
      <vt:variant>
        <vt:i4>0</vt:i4>
      </vt:variant>
      <vt:variant>
        <vt:i4>5</vt:i4>
      </vt:variant>
      <vt:variant>
        <vt:lpwstr/>
      </vt:variant>
      <vt:variant>
        <vt:lpwstr>_Toc180404673</vt:lpwstr>
      </vt:variant>
      <vt:variant>
        <vt:i4>1572919</vt:i4>
      </vt:variant>
      <vt:variant>
        <vt:i4>590</vt:i4>
      </vt:variant>
      <vt:variant>
        <vt:i4>0</vt:i4>
      </vt:variant>
      <vt:variant>
        <vt:i4>5</vt:i4>
      </vt:variant>
      <vt:variant>
        <vt:lpwstr/>
      </vt:variant>
      <vt:variant>
        <vt:lpwstr>_Toc180404672</vt:lpwstr>
      </vt:variant>
      <vt:variant>
        <vt:i4>1572919</vt:i4>
      </vt:variant>
      <vt:variant>
        <vt:i4>584</vt:i4>
      </vt:variant>
      <vt:variant>
        <vt:i4>0</vt:i4>
      </vt:variant>
      <vt:variant>
        <vt:i4>5</vt:i4>
      </vt:variant>
      <vt:variant>
        <vt:lpwstr/>
      </vt:variant>
      <vt:variant>
        <vt:lpwstr>_Toc180404671</vt:lpwstr>
      </vt:variant>
      <vt:variant>
        <vt:i4>1572919</vt:i4>
      </vt:variant>
      <vt:variant>
        <vt:i4>578</vt:i4>
      </vt:variant>
      <vt:variant>
        <vt:i4>0</vt:i4>
      </vt:variant>
      <vt:variant>
        <vt:i4>5</vt:i4>
      </vt:variant>
      <vt:variant>
        <vt:lpwstr/>
      </vt:variant>
      <vt:variant>
        <vt:lpwstr>_Toc180404670</vt:lpwstr>
      </vt:variant>
      <vt:variant>
        <vt:i4>1638455</vt:i4>
      </vt:variant>
      <vt:variant>
        <vt:i4>572</vt:i4>
      </vt:variant>
      <vt:variant>
        <vt:i4>0</vt:i4>
      </vt:variant>
      <vt:variant>
        <vt:i4>5</vt:i4>
      </vt:variant>
      <vt:variant>
        <vt:lpwstr/>
      </vt:variant>
      <vt:variant>
        <vt:lpwstr>_Toc180404669</vt:lpwstr>
      </vt:variant>
      <vt:variant>
        <vt:i4>1638455</vt:i4>
      </vt:variant>
      <vt:variant>
        <vt:i4>566</vt:i4>
      </vt:variant>
      <vt:variant>
        <vt:i4>0</vt:i4>
      </vt:variant>
      <vt:variant>
        <vt:i4>5</vt:i4>
      </vt:variant>
      <vt:variant>
        <vt:lpwstr/>
      </vt:variant>
      <vt:variant>
        <vt:lpwstr>_Toc180404668</vt:lpwstr>
      </vt:variant>
      <vt:variant>
        <vt:i4>1638455</vt:i4>
      </vt:variant>
      <vt:variant>
        <vt:i4>560</vt:i4>
      </vt:variant>
      <vt:variant>
        <vt:i4>0</vt:i4>
      </vt:variant>
      <vt:variant>
        <vt:i4>5</vt:i4>
      </vt:variant>
      <vt:variant>
        <vt:lpwstr/>
      </vt:variant>
      <vt:variant>
        <vt:lpwstr>_Toc180404667</vt:lpwstr>
      </vt:variant>
      <vt:variant>
        <vt:i4>1638455</vt:i4>
      </vt:variant>
      <vt:variant>
        <vt:i4>554</vt:i4>
      </vt:variant>
      <vt:variant>
        <vt:i4>0</vt:i4>
      </vt:variant>
      <vt:variant>
        <vt:i4>5</vt:i4>
      </vt:variant>
      <vt:variant>
        <vt:lpwstr/>
      </vt:variant>
      <vt:variant>
        <vt:lpwstr>_Toc180404666</vt:lpwstr>
      </vt:variant>
      <vt:variant>
        <vt:i4>1638455</vt:i4>
      </vt:variant>
      <vt:variant>
        <vt:i4>548</vt:i4>
      </vt:variant>
      <vt:variant>
        <vt:i4>0</vt:i4>
      </vt:variant>
      <vt:variant>
        <vt:i4>5</vt:i4>
      </vt:variant>
      <vt:variant>
        <vt:lpwstr/>
      </vt:variant>
      <vt:variant>
        <vt:lpwstr>_Toc180404665</vt:lpwstr>
      </vt:variant>
      <vt:variant>
        <vt:i4>1638455</vt:i4>
      </vt:variant>
      <vt:variant>
        <vt:i4>542</vt:i4>
      </vt:variant>
      <vt:variant>
        <vt:i4>0</vt:i4>
      </vt:variant>
      <vt:variant>
        <vt:i4>5</vt:i4>
      </vt:variant>
      <vt:variant>
        <vt:lpwstr/>
      </vt:variant>
      <vt:variant>
        <vt:lpwstr>_Toc180404664</vt:lpwstr>
      </vt:variant>
      <vt:variant>
        <vt:i4>1638455</vt:i4>
      </vt:variant>
      <vt:variant>
        <vt:i4>536</vt:i4>
      </vt:variant>
      <vt:variant>
        <vt:i4>0</vt:i4>
      </vt:variant>
      <vt:variant>
        <vt:i4>5</vt:i4>
      </vt:variant>
      <vt:variant>
        <vt:lpwstr/>
      </vt:variant>
      <vt:variant>
        <vt:lpwstr>_Toc180404663</vt:lpwstr>
      </vt:variant>
      <vt:variant>
        <vt:i4>1638455</vt:i4>
      </vt:variant>
      <vt:variant>
        <vt:i4>530</vt:i4>
      </vt:variant>
      <vt:variant>
        <vt:i4>0</vt:i4>
      </vt:variant>
      <vt:variant>
        <vt:i4>5</vt:i4>
      </vt:variant>
      <vt:variant>
        <vt:lpwstr/>
      </vt:variant>
      <vt:variant>
        <vt:lpwstr>_Toc180404662</vt:lpwstr>
      </vt:variant>
      <vt:variant>
        <vt:i4>1638455</vt:i4>
      </vt:variant>
      <vt:variant>
        <vt:i4>524</vt:i4>
      </vt:variant>
      <vt:variant>
        <vt:i4>0</vt:i4>
      </vt:variant>
      <vt:variant>
        <vt:i4>5</vt:i4>
      </vt:variant>
      <vt:variant>
        <vt:lpwstr/>
      </vt:variant>
      <vt:variant>
        <vt:lpwstr>_Toc180404661</vt:lpwstr>
      </vt:variant>
      <vt:variant>
        <vt:i4>1638455</vt:i4>
      </vt:variant>
      <vt:variant>
        <vt:i4>518</vt:i4>
      </vt:variant>
      <vt:variant>
        <vt:i4>0</vt:i4>
      </vt:variant>
      <vt:variant>
        <vt:i4>5</vt:i4>
      </vt:variant>
      <vt:variant>
        <vt:lpwstr/>
      </vt:variant>
      <vt:variant>
        <vt:lpwstr>_Toc180404660</vt:lpwstr>
      </vt:variant>
      <vt:variant>
        <vt:i4>1703991</vt:i4>
      </vt:variant>
      <vt:variant>
        <vt:i4>512</vt:i4>
      </vt:variant>
      <vt:variant>
        <vt:i4>0</vt:i4>
      </vt:variant>
      <vt:variant>
        <vt:i4>5</vt:i4>
      </vt:variant>
      <vt:variant>
        <vt:lpwstr/>
      </vt:variant>
      <vt:variant>
        <vt:lpwstr>_Toc180404659</vt:lpwstr>
      </vt:variant>
      <vt:variant>
        <vt:i4>1703991</vt:i4>
      </vt:variant>
      <vt:variant>
        <vt:i4>506</vt:i4>
      </vt:variant>
      <vt:variant>
        <vt:i4>0</vt:i4>
      </vt:variant>
      <vt:variant>
        <vt:i4>5</vt:i4>
      </vt:variant>
      <vt:variant>
        <vt:lpwstr/>
      </vt:variant>
      <vt:variant>
        <vt:lpwstr>_Toc180404658</vt:lpwstr>
      </vt:variant>
      <vt:variant>
        <vt:i4>1703991</vt:i4>
      </vt:variant>
      <vt:variant>
        <vt:i4>500</vt:i4>
      </vt:variant>
      <vt:variant>
        <vt:i4>0</vt:i4>
      </vt:variant>
      <vt:variant>
        <vt:i4>5</vt:i4>
      </vt:variant>
      <vt:variant>
        <vt:lpwstr/>
      </vt:variant>
      <vt:variant>
        <vt:lpwstr>_Toc180404657</vt:lpwstr>
      </vt:variant>
      <vt:variant>
        <vt:i4>1703991</vt:i4>
      </vt:variant>
      <vt:variant>
        <vt:i4>494</vt:i4>
      </vt:variant>
      <vt:variant>
        <vt:i4>0</vt:i4>
      </vt:variant>
      <vt:variant>
        <vt:i4>5</vt:i4>
      </vt:variant>
      <vt:variant>
        <vt:lpwstr/>
      </vt:variant>
      <vt:variant>
        <vt:lpwstr>_Toc180404656</vt:lpwstr>
      </vt:variant>
      <vt:variant>
        <vt:i4>1703991</vt:i4>
      </vt:variant>
      <vt:variant>
        <vt:i4>488</vt:i4>
      </vt:variant>
      <vt:variant>
        <vt:i4>0</vt:i4>
      </vt:variant>
      <vt:variant>
        <vt:i4>5</vt:i4>
      </vt:variant>
      <vt:variant>
        <vt:lpwstr/>
      </vt:variant>
      <vt:variant>
        <vt:lpwstr>_Toc180404655</vt:lpwstr>
      </vt:variant>
      <vt:variant>
        <vt:i4>1703991</vt:i4>
      </vt:variant>
      <vt:variant>
        <vt:i4>482</vt:i4>
      </vt:variant>
      <vt:variant>
        <vt:i4>0</vt:i4>
      </vt:variant>
      <vt:variant>
        <vt:i4>5</vt:i4>
      </vt:variant>
      <vt:variant>
        <vt:lpwstr/>
      </vt:variant>
      <vt:variant>
        <vt:lpwstr>_Toc180404654</vt:lpwstr>
      </vt:variant>
      <vt:variant>
        <vt:i4>1703991</vt:i4>
      </vt:variant>
      <vt:variant>
        <vt:i4>476</vt:i4>
      </vt:variant>
      <vt:variant>
        <vt:i4>0</vt:i4>
      </vt:variant>
      <vt:variant>
        <vt:i4>5</vt:i4>
      </vt:variant>
      <vt:variant>
        <vt:lpwstr/>
      </vt:variant>
      <vt:variant>
        <vt:lpwstr>_Toc180404653</vt:lpwstr>
      </vt:variant>
      <vt:variant>
        <vt:i4>1703991</vt:i4>
      </vt:variant>
      <vt:variant>
        <vt:i4>470</vt:i4>
      </vt:variant>
      <vt:variant>
        <vt:i4>0</vt:i4>
      </vt:variant>
      <vt:variant>
        <vt:i4>5</vt:i4>
      </vt:variant>
      <vt:variant>
        <vt:lpwstr/>
      </vt:variant>
      <vt:variant>
        <vt:lpwstr>_Toc180404652</vt:lpwstr>
      </vt:variant>
      <vt:variant>
        <vt:i4>1703991</vt:i4>
      </vt:variant>
      <vt:variant>
        <vt:i4>464</vt:i4>
      </vt:variant>
      <vt:variant>
        <vt:i4>0</vt:i4>
      </vt:variant>
      <vt:variant>
        <vt:i4>5</vt:i4>
      </vt:variant>
      <vt:variant>
        <vt:lpwstr/>
      </vt:variant>
      <vt:variant>
        <vt:lpwstr>_Toc180404651</vt:lpwstr>
      </vt:variant>
      <vt:variant>
        <vt:i4>1703991</vt:i4>
      </vt:variant>
      <vt:variant>
        <vt:i4>458</vt:i4>
      </vt:variant>
      <vt:variant>
        <vt:i4>0</vt:i4>
      </vt:variant>
      <vt:variant>
        <vt:i4>5</vt:i4>
      </vt:variant>
      <vt:variant>
        <vt:lpwstr/>
      </vt:variant>
      <vt:variant>
        <vt:lpwstr>_Toc180404650</vt:lpwstr>
      </vt:variant>
      <vt:variant>
        <vt:i4>1769527</vt:i4>
      </vt:variant>
      <vt:variant>
        <vt:i4>452</vt:i4>
      </vt:variant>
      <vt:variant>
        <vt:i4>0</vt:i4>
      </vt:variant>
      <vt:variant>
        <vt:i4>5</vt:i4>
      </vt:variant>
      <vt:variant>
        <vt:lpwstr/>
      </vt:variant>
      <vt:variant>
        <vt:lpwstr>_Toc180404649</vt:lpwstr>
      </vt:variant>
      <vt:variant>
        <vt:i4>1769527</vt:i4>
      </vt:variant>
      <vt:variant>
        <vt:i4>446</vt:i4>
      </vt:variant>
      <vt:variant>
        <vt:i4>0</vt:i4>
      </vt:variant>
      <vt:variant>
        <vt:i4>5</vt:i4>
      </vt:variant>
      <vt:variant>
        <vt:lpwstr/>
      </vt:variant>
      <vt:variant>
        <vt:lpwstr>_Toc180404648</vt:lpwstr>
      </vt:variant>
      <vt:variant>
        <vt:i4>1769527</vt:i4>
      </vt:variant>
      <vt:variant>
        <vt:i4>440</vt:i4>
      </vt:variant>
      <vt:variant>
        <vt:i4>0</vt:i4>
      </vt:variant>
      <vt:variant>
        <vt:i4>5</vt:i4>
      </vt:variant>
      <vt:variant>
        <vt:lpwstr/>
      </vt:variant>
      <vt:variant>
        <vt:lpwstr>_Toc180404647</vt:lpwstr>
      </vt:variant>
      <vt:variant>
        <vt:i4>1769527</vt:i4>
      </vt:variant>
      <vt:variant>
        <vt:i4>434</vt:i4>
      </vt:variant>
      <vt:variant>
        <vt:i4>0</vt:i4>
      </vt:variant>
      <vt:variant>
        <vt:i4>5</vt:i4>
      </vt:variant>
      <vt:variant>
        <vt:lpwstr/>
      </vt:variant>
      <vt:variant>
        <vt:lpwstr>_Toc180404646</vt:lpwstr>
      </vt:variant>
      <vt:variant>
        <vt:i4>1769527</vt:i4>
      </vt:variant>
      <vt:variant>
        <vt:i4>428</vt:i4>
      </vt:variant>
      <vt:variant>
        <vt:i4>0</vt:i4>
      </vt:variant>
      <vt:variant>
        <vt:i4>5</vt:i4>
      </vt:variant>
      <vt:variant>
        <vt:lpwstr/>
      </vt:variant>
      <vt:variant>
        <vt:lpwstr>_Toc180404645</vt:lpwstr>
      </vt:variant>
      <vt:variant>
        <vt:i4>1769527</vt:i4>
      </vt:variant>
      <vt:variant>
        <vt:i4>422</vt:i4>
      </vt:variant>
      <vt:variant>
        <vt:i4>0</vt:i4>
      </vt:variant>
      <vt:variant>
        <vt:i4>5</vt:i4>
      </vt:variant>
      <vt:variant>
        <vt:lpwstr/>
      </vt:variant>
      <vt:variant>
        <vt:lpwstr>_Toc180404644</vt:lpwstr>
      </vt:variant>
      <vt:variant>
        <vt:i4>1769527</vt:i4>
      </vt:variant>
      <vt:variant>
        <vt:i4>416</vt:i4>
      </vt:variant>
      <vt:variant>
        <vt:i4>0</vt:i4>
      </vt:variant>
      <vt:variant>
        <vt:i4>5</vt:i4>
      </vt:variant>
      <vt:variant>
        <vt:lpwstr/>
      </vt:variant>
      <vt:variant>
        <vt:lpwstr>_Toc180404643</vt:lpwstr>
      </vt:variant>
      <vt:variant>
        <vt:i4>1769527</vt:i4>
      </vt:variant>
      <vt:variant>
        <vt:i4>410</vt:i4>
      </vt:variant>
      <vt:variant>
        <vt:i4>0</vt:i4>
      </vt:variant>
      <vt:variant>
        <vt:i4>5</vt:i4>
      </vt:variant>
      <vt:variant>
        <vt:lpwstr/>
      </vt:variant>
      <vt:variant>
        <vt:lpwstr>_Toc180404642</vt:lpwstr>
      </vt:variant>
      <vt:variant>
        <vt:i4>1769527</vt:i4>
      </vt:variant>
      <vt:variant>
        <vt:i4>404</vt:i4>
      </vt:variant>
      <vt:variant>
        <vt:i4>0</vt:i4>
      </vt:variant>
      <vt:variant>
        <vt:i4>5</vt:i4>
      </vt:variant>
      <vt:variant>
        <vt:lpwstr/>
      </vt:variant>
      <vt:variant>
        <vt:lpwstr>_Toc180404641</vt:lpwstr>
      </vt:variant>
      <vt:variant>
        <vt:i4>1769527</vt:i4>
      </vt:variant>
      <vt:variant>
        <vt:i4>398</vt:i4>
      </vt:variant>
      <vt:variant>
        <vt:i4>0</vt:i4>
      </vt:variant>
      <vt:variant>
        <vt:i4>5</vt:i4>
      </vt:variant>
      <vt:variant>
        <vt:lpwstr/>
      </vt:variant>
      <vt:variant>
        <vt:lpwstr>_Toc180404640</vt:lpwstr>
      </vt:variant>
      <vt:variant>
        <vt:i4>1835063</vt:i4>
      </vt:variant>
      <vt:variant>
        <vt:i4>392</vt:i4>
      </vt:variant>
      <vt:variant>
        <vt:i4>0</vt:i4>
      </vt:variant>
      <vt:variant>
        <vt:i4>5</vt:i4>
      </vt:variant>
      <vt:variant>
        <vt:lpwstr/>
      </vt:variant>
      <vt:variant>
        <vt:lpwstr>_Toc180404639</vt:lpwstr>
      </vt:variant>
      <vt:variant>
        <vt:i4>1835063</vt:i4>
      </vt:variant>
      <vt:variant>
        <vt:i4>386</vt:i4>
      </vt:variant>
      <vt:variant>
        <vt:i4>0</vt:i4>
      </vt:variant>
      <vt:variant>
        <vt:i4>5</vt:i4>
      </vt:variant>
      <vt:variant>
        <vt:lpwstr/>
      </vt:variant>
      <vt:variant>
        <vt:lpwstr>_Toc180404638</vt:lpwstr>
      </vt:variant>
      <vt:variant>
        <vt:i4>1835063</vt:i4>
      </vt:variant>
      <vt:variant>
        <vt:i4>380</vt:i4>
      </vt:variant>
      <vt:variant>
        <vt:i4>0</vt:i4>
      </vt:variant>
      <vt:variant>
        <vt:i4>5</vt:i4>
      </vt:variant>
      <vt:variant>
        <vt:lpwstr/>
      </vt:variant>
      <vt:variant>
        <vt:lpwstr>_Toc180404637</vt:lpwstr>
      </vt:variant>
      <vt:variant>
        <vt:i4>1835063</vt:i4>
      </vt:variant>
      <vt:variant>
        <vt:i4>374</vt:i4>
      </vt:variant>
      <vt:variant>
        <vt:i4>0</vt:i4>
      </vt:variant>
      <vt:variant>
        <vt:i4>5</vt:i4>
      </vt:variant>
      <vt:variant>
        <vt:lpwstr/>
      </vt:variant>
      <vt:variant>
        <vt:lpwstr>_Toc180404636</vt:lpwstr>
      </vt:variant>
      <vt:variant>
        <vt:i4>1835063</vt:i4>
      </vt:variant>
      <vt:variant>
        <vt:i4>368</vt:i4>
      </vt:variant>
      <vt:variant>
        <vt:i4>0</vt:i4>
      </vt:variant>
      <vt:variant>
        <vt:i4>5</vt:i4>
      </vt:variant>
      <vt:variant>
        <vt:lpwstr/>
      </vt:variant>
      <vt:variant>
        <vt:lpwstr>_Toc180404635</vt:lpwstr>
      </vt:variant>
      <vt:variant>
        <vt:i4>1835063</vt:i4>
      </vt:variant>
      <vt:variant>
        <vt:i4>362</vt:i4>
      </vt:variant>
      <vt:variant>
        <vt:i4>0</vt:i4>
      </vt:variant>
      <vt:variant>
        <vt:i4>5</vt:i4>
      </vt:variant>
      <vt:variant>
        <vt:lpwstr/>
      </vt:variant>
      <vt:variant>
        <vt:lpwstr>_Toc180404634</vt:lpwstr>
      </vt:variant>
      <vt:variant>
        <vt:i4>1835063</vt:i4>
      </vt:variant>
      <vt:variant>
        <vt:i4>356</vt:i4>
      </vt:variant>
      <vt:variant>
        <vt:i4>0</vt:i4>
      </vt:variant>
      <vt:variant>
        <vt:i4>5</vt:i4>
      </vt:variant>
      <vt:variant>
        <vt:lpwstr/>
      </vt:variant>
      <vt:variant>
        <vt:lpwstr>_Toc180404633</vt:lpwstr>
      </vt:variant>
      <vt:variant>
        <vt:i4>1835063</vt:i4>
      </vt:variant>
      <vt:variant>
        <vt:i4>350</vt:i4>
      </vt:variant>
      <vt:variant>
        <vt:i4>0</vt:i4>
      </vt:variant>
      <vt:variant>
        <vt:i4>5</vt:i4>
      </vt:variant>
      <vt:variant>
        <vt:lpwstr/>
      </vt:variant>
      <vt:variant>
        <vt:lpwstr>_Toc180404632</vt:lpwstr>
      </vt:variant>
      <vt:variant>
        <vt:i4>1835063</vt:i4>
      </vt:variant>
      <vt:variant>
        <vt:i4>344</vt:i4>
      </vt:variant>
      <vt:variant>
        <vt:i4>0</vt:i4>
      </vt:variant>
      <vt:variant>
        <vt:i4>5</vt:i4>
      </vt:variant>
      <vt:variant>
        <vt:lpwstr/>
      </vt:variant>
      <vt:variant>
        <vt:lpwstr>_Toc180404631</vt:lpwstr>
      </vt:variant>
      <vt:variant>
        <vt:i4>1835063</vt:i4>
      </vt:variant>
      <vt:variant>
        <vt:i4>338</vt:i4>
      </vt:variant>
      <vt:variant>
        <vt:i4>0</vt:i4>
      </vt:variant>
      <vt:variant>
        <vt:i4>5</vt:i4>
      </vt:variant>
      <vt:variant>
        <vt:lpwstr/>
      </vt:variant>
      <vt:variant>
        <vt:lpwstr>_Toc180404630</vt:lpwstr>
      </vt:variant>
      <vt:variant>
        <vt:i4>1900599</vt:i4>
      </vt:variant>
      <vt:variant>
        <vt:i4>332</vt:i4>
      </vt:variant>
      <vt:variant>
        <vt:i4>0</vt:i4>
      </vt:variant>
      <vt:variant>
        <vt:i4>5</vt:i4>
      </vt:variant>
      <vt:variant>
        <vt:lpwstr/>
      </vt:variant>
      <vt:variant>
        <vt:lpwstr>_Toc180404629</vt:lpwstr>
      </vt:variant>
      <vt:variant>
        <vt:i4>1900599</vt:i4>
      </vt:variant>
      <vt:variant>
        <vt:i4>326</vt:i4>
      </vt:variant>
      <vt:variant>
        <vt:i4>0</vt:i4>
      </vt:variant>
      <vt:variant>
        <vt:i4>5</vt:i4>
      </vt:variant>
      <vt:variant>
        <vt:lpwstr/>
      </vt:variant>
      <vt:variant>
        <vt:lpwstr>_Toc180404628</vt:lpwstr>
      </vt:variant>
      <vt:variant>
        <vt:i4>1900599</vt:i4>
      </vt:variant>
      <vt:variant>
        <vt:i4>320</vt:i4>
      </vt:variant>
      <vt:variant>
        <vt:i4>0</vt:i4>
      </vt:variant>
      <vt:variant>
        <vt:i4>5</vt:i4>
      </vt:variant>
      <vt:variant>
        <vt:lpwstr/>
      </vt:variant>
      <vt:variant>
        <vt:lpwstr>_Toc180404627</vt:lpwstr>
      </vt:variant>
      <vt:variant>
        <vt:i4>1900599</vt:i4>
      </vt:variant>
      <vt:variant>
        <vt:i4>314</vt:i4>
      </vt:variant>
      <vt:variant>
        <vt:i4>0</vt:i4>
      </vt:variant>
      <vt:variant>
        <vt:i4>5</vt:i4>
      </vt:variant>
      <vt:variant>
        <vt:lpwstr/>
      </vt:variant>
      <vt:variant>
        <vt:lpwstr>_Toc180404626</vt:lpwstr>
      </vt:variant>
      <vt:variant>
        <vt:i4>1900599</vt:i4>
      </vt:variant>
      <vt:variant>
        <vt:i4>308</vt:i4>
      </vt:variant>
      <vt:variant>
        <vt:i4>0</vt:i4>
      </vt:variant>
      <vt:variant>
        <vt:i4>5</vt:i4>
      </vt:variant>
      <vt:variant>
        <vt:lpwstr/>
      </vt:variant>
      <vt:variant>
        <vt:lpwstr>_Toc180404625</vt:lpwstr>
      </vt:variant>
      <vt:variant>
        <vt:i4>1900599</vt:i4>
      </vt:variant>
      <vt:variant>
        <vt:i4>302</vt:i4>
      </vt:variant>
      <vt:variant>
        <vt:i4>0</vt:i4>
      </vt:variant>
      <vt:variant>
        <vt:i4>5</vt:i4>
      </vt:variant>
      <vt:variant>
        <vt:lpwstr/>
      </vt:variant>
      <vt:variant>
        <vt:lpwstr>_Toc180404624</vt:lpwstr>
      </vt:variant>
      <vt:variant>
        <vt:i4>1900599</vt:i4>
      </vt:variant>
      <vt:variant>
        <vt:i4>296</vt:i4>
      </vt:variant>
      <vt:variant>
        <vt:i4>0</vt:i4>
      </vt:variant>
      <vt:variant>
        <vt:i4>5</vt:i4>
      </vt:variant>
      <vt:variant>
        <vt:lpwstr/>
      </vt:variant>
      <vt:variant>
        <vt:lpwstr>_Toc180404623</vt:lpwstr>
      </vt:variant>
      <vt:variant>
        <vt:i4>1900599</vt:i4>
      </vt:variant>
      <vt:variant>
        <vt:i4>290</vt:i4>
      </vt:variant>
      <vt:variant>
        <vt:i4>0</vt:i4>
      </vt:variant>
      <vt:variant>
        <vt:i4>5</vt:i4>
      </vt:variant>
      <vt:variant>
        <vt:lpwstr/>
      </vt:variant>
      <vt:variant>
        <vt:lpwstr>_Toc180404622</vt:lpwstr>
      </vt:variant>
      <vt:variant>
        <vt:i4>1900599</vt:i4>
      </vt:variant>
      <vt:variant>
        <vt:i4>284</vt:i4>
      </vt:variant>
      <vt:variant>
        <vt:i4>0</vt:i4>
      </vt:variant>
      <vt:variant>
        <vt:i4>5</vt:i4>
      </vt:variant>
      <vt:variant>
        <vt:lpwstr/>
      </vt:variant>
      <vt:variant>
        <vt:lpwstr>_Toc180404621</vt:lpwstr>
      </vt:variant>
      <vt:variant>
        <vt:i4>1900599</vt:i4>
      </vt:variant>
      <vt:variant>
        <vt:i4>278</vt:i4>
      </vt:variant>
      <vt:variant>
        <vt:i4>0</vt:i4>
      </vt:variant>
      <vt:variant>
        <vt:i4>5</vt:i4>
      </vt:variant>
      <vt:variant>
        <vt:lpwstr/>
      </vt:variant>
      <vt:variant>
        <vt:lpwstr>_Toc180404620</vt:lpwstr>
      </vt:variant>
      <vt:variant>
        <vt:i4>1966135</vt:i4>
      </vt:variant>
      <vt:variant>
        <vt:i4>272</vt:i4>
      </vt:variant>
      <vt:variant>
        <vt:i4>0</vt:i4>
      </vt:variant>
      <vt:variant>
        <vt:i4>5</vt:i4>
      </vt:variant>
      <vt:variant>
        <vt:lpwstr/>
      </vt:variant>
      <vt:variant>
        <vt:lpwstr>_Toc180404619</vt:lpwstr>
      </vt:variant>
      <vt:variant>
        <vt:i4>1966135</vt:i4>
      </vt:variant>
      <vt:variant>
        <vt:i4>266</vt:i4>
      </vt:variant>
      <vt:variant>
        <vt:i4>0</vt:i4>
      </vt:variant>
      <vt:variant>
        <vt:i4>5</vt:i4>
      </vt:variant>
      <vt:variant>
        <vt:lpwstr/>
      </vt:variant>
      <vt:variant>
        <vt:lpwstr>_Toc180404618</vt:lpwstr>
      </vt:variant>
      <vt:variant>
        <vt:i4>1966135</vt:i4>
      </vt:variant>
      <vt:variant>
        <vt:i4>260</vt:i4>
      </vt:variant>
      <vt:variant>
        <vt:i4>0</vt:i4>
      </vt:variant>
      <vt:variant>
        <vt:i4>5</vt:i4>
      </vt:variant>
      <vt:variant>
        <vt:lpwstr/>
      </vt:variant>
      <vt:variant>
        <vt:lpwstr>_Toc180404617</vt:lpwstr>
      </vt:variant>
      <vt:variant>
        <vt:i4>1966135</vt:i4>
      </vt:variant>
      <vt:variant>
        <vt:i4>254</vt:i4>
      </vt:variant>
      <vt:variant>
        <vt:i4>0</vt:i4>
      </vt:variant>
      <vt:variant>
        <vt:i4>5</vt:i4>
      </vt:variant>
      <vt:variant>
        <vt:lpwstr/>
      </vt:variant>
      <vt:variant>
        <vt:lpwstr>_Toc180404616</vt:lpwstr>
      </vt:variant>
      <vt:variant>
        <vt:i4>1966135</vt:i4>
      </vt:variant>
      <vt:variant>
        <vt:i4>248</vt:i4>
      </vt:variant>
      <vt:variant>
        <vt:i4>0</vt:i4>
      </vt:variant>
      <vt:variant>
        <vt:i4>5</vt:i4>
      </vt:variant>
      <vt:variant>
        <vt:lpwstr/>
      </vt:variant>
      <vt:variant>
        <vt:lpwstr>_Toc180404615</vt:lpwstr>
      </vt:variant>
      <vt:variant>
        <vt:i4>1966135</vt:i4>
      </vt:variant>
      <vt:variant>
        <vt:i4>242</vt:i4>
      </vt:variant>
      <vt:variant>
        <vt:i4>0</vt:i4>
      </vt:variant>
      <vt:variant>
        <vt:i4>5</vt:i4>
      </vt:variant>
      <vt:variant>
        <vt:lpwstr/>
      </vt:variant>
      <vt:variant>
        <vt:lpwstr>_Toc180404614</vt:lpwstr>
      </vt:variant>
      <vt:variant>
        <vt:i4>1966135</vt:i4>
      </vt:variant>
      <vt:variant>
        <vt:i4>236</vt:i4>
      </vt:variant>
      <vt:variant>
        <vt:i4>0</vt:i4>
      </vt:variant>
      <vt:variant>
        <vt:i4>5</vt:i4>
      </vt:variant>
      <vt:variant>
        <vt:lpwstr/>
      </vt:variant>
      <vt:variant>
        <vt:lpwstr>_Toc180404613</vt:lpwstr>
      </vt:variant>
      <vt:variant>
        <vt:i4>1966135</vt:i4>
      </vt:variant>
      <vt:variant>
        <vt:i4>230</vt:i4>
      </vt:variant>
      <vt:variant>
        <vt:i4>0</vt:i4>
      </vt:variant>
      <vt:variant>
        <vt:i4>5</vt:i4>
      </vt:variant>
      <vt:variant>
        <vt:lpwstr/>
      </vt:variant>
      <vt:variant>
        <vt:lpwstr>_Toc180404612</vt:lpwstr>
      </vt:variant>
      <vt:variant>
        <vt:i4>1966135</vt:i4>
      </vt:variant>
      <vt:variant>
        <vt:i4>224</vt:i4>
      </vt:variant>
      <vt:variant>
        <vt:i4>0</vt:i4>
      </vt:variant>
      <vt:variant>
        <vt:i4>5</vt:i4>
      </vt:variant>
      <vt:variant>
        <vt:lpwstr/>
      </vt:variant>
      <vt:variant>
        <vt:lpwstr>_Toc180404611</vt:lpwstr>
      </vt:variant>
      <vt:variant>
        <vt:i4>1966135</vt:i4>
      </vt:variant>
      <vt:variant>
        <vt:i4>218</vt:i4>
      </vt:variant>
      <vt:variant>
        <vt:i4>0</vt:i4>
      </vt:variant>
      <vt:variant>
        <vt:i4>5</vt:i4>
      </vt:variant>
      <vt:variant>
        <vt:lpwstr/>
      </vt:variant>
      <vt:variant>
        <vt:lpwstr>_Toc180404610</vt:lpwstr>
      </vt:variant>
      <vt:variant>
        <vt:i4>2031671</vt:i4>
      </vt:variant>
      <vt:variant>
        <vt:i4>212</vt:i4>
      </vt:variant>
      <vt:variant>
        <vt:i4>0</vt:i4>
      </vt:variant>
      <vt:variant>
        <vt:i4>5</vt:i4>
      </vt:variant>
      <vt:variant>
        <vt:lpwstr/>
      </vt:variant>
      <vt:variant>
        <vt:lpwstr>_Toc180404609</vt:lpwstr>
      </vt:variant>
      <vt:variant>
        <vt:i4>2031671</vt:i4>
      </vt:variant>
      <vt:variant>
        <vt:i4>206</vt:i4>
      </vt:variant>
      <vt:variant>
        <vt:i4>0</vt:i4>
      </vt:variant>
      <vt:variant>
        <vt:i4>5</vt:i4>
      </vt:variant>
      <vt:variant>
        <vt:lpwstr/>
      </vt:variant>
      <vt:variant>
        <vt:lpwstr>_Toc180404608</vt:lpwstr>
      </vt:variant>
      <vt:variant>
        <vt:i4>2031671</vt:i4>
      </vt:variant>
      <vt:variant>
        <vt:i4>200</vt:i4>
      </vt:variant>
      <vt:variant>
        <vt:i4>0</vt:i4>
      </vt:variant>
      <vt:variant>
        <vt:i4>5</vt:i4>
      </vt:variant>
      <vt:variant>
        <vt:lpwstr/>
      </vt:variant>
      <vt:variant>
        <vt:lpwstr>_Toc180404607</vt:lpwstr>
      </vt:variant>
      <vt:variant>
        <vt:i4>2031671</vt:i4>
      </vt:variant>
      <vt:variant>
        <vt:i4>194</vt:i4>
      </vt:variant>
      <vt:variant>
        <vt:i4>0</vt:i4>
      </vt:variant>
      <vt:variant>
        <vt:i4>5</vt:i4>
      </vt:variant>
      <vt:variant>
        <vt:lpwstr/>
      </vt:variant>
      <vt:variant>
        <vt:lpwstr>_Toc180404606</vt:lpwstr>
      </vt:variant>
      <vt:variant>
        <vt:i4>2031671</vt:i4>
      </vt:variant>
      <vt:variant>
        <vt:i4>188</vt:i4>
      </vt:variant>
      <vt:variant>
        <vt:i4>0</vt:i4>
      </vt:variant>
      <vt:variant>
        <vt:i4>5</vt:i4>
      </vt:variant>
      <vt:variant>
        <vt:lpwstr/>
      </vt:variant>
      <vt:variant>
        <vt:lpwstr>_Toc180404605</vt:lpwstr>
      </vt:variant>
      <vt:variant>
        <vt:i4>2031671</vt:i4>
      </vt:variant>
      <vt:variant>
        <vt:i4>182</vt:i4>
      </vt:variant>
      <vt:variant>
        <vt:i4>0</vt:i4>
      </vt:variant>
      <vt:variant>
        <vt:i4>5</vt:i4>
      </vt:variant>
      <vt:variant>
        <vt:lpwstr/>
      </vt:variant>
      <vt:variant>
        <vt:lpwstr>_Toc180404604</vt:lpwstr>
      </vt:variant>
      <vt:variant>
        <vt:i4>2031671</vt:i4>
      </vt:variant>
      <vt:variant>
        <vt:i4>176</vt:i4>
      </vt:variant>
      <vt:variant>
        <vt:i4>0</vt:i4>
      </vt:variant>
      <vt:variant>
        <vt:i4>5</vt:i4>
      </vt:variant>
      <vt:variant>
        <vt:lpwstr/>
      </vt:variant>
      <vt:variant>
        <vt:lpwstr>_Toc180404603</vt:lpwstr>
      </vt:variant>
      <vt:variant>
        <vt:i4>2031671</vt:i4>
      </vt:variant>
      <vt:variant>
        <vt:i4>170</vt:i4>
      </vt:variant>
      <vt:variant>
        <vt:i4>0</vt:i4>
      </vt:variant>
      <vt:variant>
        <vt:i4>5</vt:i4>
      </vt:variant>
      <vt:variant>
        <vt:lpwstr/>
      </vt:variant>
      <vt:variant>
        <vt:lpwstr>_Toc180404602</vt:lpwstr>
      </vt:variant>
      <vt:variant>
        <vt:i4>2031671</vt:i4>
      </vt:variant>
      <vt:variant>
        <vt:i4>164</vt:i4>
      </vt:variant>
      <vt:variant>
        <vt:i4>0</vt:i4>
      </vt:variant>
      <vt:variant>
        <vt:i4>5</vt:i4>
      </vt:variant>
      <vt:variant>
        <vt:lpwstr/>
      </vt:variant>
      <vt:variant>
        <vt:lpwstr>_Toc180404601</vt:lpwstr>
      </vt:variant>
      <vt:variant>
        <vt:i4>2031671</vt:i4>
      </vt:variant>
      <vt:variant>
        <vt:i4>158</vt:i4>
      </vt:variant>
      <vt:variant>
        <vt:i4>0</vt:i4>
      </vt:variant>
      <vt:variant>
        <vt:i4>5</vt:i4>
      </vt:variant>
      <vt:variant>
        <vt:lpwstr/>
      </vt:variant>
      <vt:variant>
        <vt:lpwstr>_Toc180404600</vt:lpwstr>
      </vt:variant>
      <vt:variant>
        <vt:i4>1441844</vt:i4>
      </vt:variant>
      <vt:variant>
        <vt:i4>152</vt:i4>
      </vt:variant>
      <vt:variant>
        <vt:i4>0</vt:i4>
      </vt:variant>
      <vt:variant>
        <vt:i4>5</vt:i4>
      </vt:variant>
      <vt:variant>
        <vt:lpwstr/>
      </vt:variant>
      <vt:variant>
        <vt:lpwstr>_Toc180404599</vt:lpwstr>
      </vt:variant>
      <vt:variant>
        <vt:i4>1441844</vt:i4>
      </vt:variant>
      <vt:variant>
        <vt:i4>146</vt:i4>
      </vt:variant>
      <vt:variant>
        <vt:i4>0</vt:i4>
      </vt:variant>
      <vt:variant>
        <vt:i4>5</vt:i4>
      </vt:variant>
      <vt:variant>
        <vt:lpwstr/>
      </vt:variant>
      <vt:variant>
        <vt:lpwstr>_Toc180404598</vt:lpwstr>
      </vt:variant>
      <vt:variant>
        <vt:i4>1441844</vt:i4>
      </vt:variant>
      <vt:variant>
        <vt:i4>140</vt:i4>
      </vt:variant>
      <vt:variant>
        <vt:i4>0</vt:i4>
      </vt:variant>
      <vt:variant>
        <vt:i4>5</vt:i4>
      </vt:variant>
      <vt:variant>
        <vt:lpwstr/>
      </vt:variant>
      <vt:variant>
        <vt:lpwstr>_Toc180404597</vt:lpwstr>
      </vt:variant>
      <vt:variant>
        <vt:i4>1441844</vt:i4>
      </vt:variant>
      <vt:variant>
        <vt:i4>134</vt:i4>
      </vt:variant>
      <vt:variant>
        <vt:i4>0</vt:i4>
      </vt:variant>
      <vt:variant>
        <vt:i4>5</vt:i4>
      </vt:variant>
      <vt:variant>
        <vt:lpwstr/>
      </vt:variant>
      <vt:variant>
        <vt:lpwstr>_Toc180404596</vt:lpwstr>
      </vt:variant>
      <vt:variant>
        <vt:i4>1441844</vt:i4>
      </vt:variant>
      <vt:variant>
        <vt:i4>128</vt:i4>
      </vt:variant>
      <vt:variant>
        <vt:i4>0</vt:i4>
      </vt:variant>
      <vt:variant>
        <vt:i4>5</vt:i4>
      </vt:variant>
      <vt:variant>
        <vt:lpwstr/>
      </vt:variant>
      <vt:variant>
        <vt:lpwstr>_Toc180404595</vt:lpwstr>
      </vt:variant>
      <vt:variant>
        <vt:i4>1441844</vt:i4>
      </vt:variant>
      <vt:variant>
        <vt:i4>122</vt:i4>
      </vt:variant>
      <vt:variant>
        <vt:i4>0</vt:i4>
      </vt:variant>
      <vt:variant>
        <vt:i4>5</vt:i4>
      </vt:variant>
      <vt:variant>
        <vt:lpwstr/>
      </vt:variant>
      <vt:variant>
        <vt:lpwstr>_Toc180404594</vt:lpwstr>
      </vt:variant>
      <vt:variant>
        <vt:i4>1441844</vt:i4>
      </vt:variant>
      <vt:variant>
        <vt:i4>116</vt:i4>
      </vt:variant>
      <vt:variant>
        <vt:i4>0</vt:i4>
      </vt:variant>
      <vt:variant>
        <vt:i4>5</vt:i4>
      </vt:variant>
      <vt:variant>
        <vt:lpwstr/>
      </vt:variant>
      <vt:variant>
        <vt:lpwstr>_Toc180404593</vt:lpwstr>
      </vt:variant>
      <vt:variant>
        <vt:i4>1441844</vt:i4>
      </vt:variant>
      <vt:variant>
        <vt:i4>110</vt:i4>
      </vt:variant>
      <vt:variant>
        <vt:i4>0</vt:i4>
      </vt:variant>
      <vt:variant>
        <vt:i4>5</vt:i4>
      </vt:variant>
      <vt:variant>
        <vt:lpwstr/>
      </vt:variant>
      <vt:variant>
        <vt:lpwstr>_Toc180404592</vt:lpwstr>
      </vt:variant>
      <vt:variant>
        <vt:i4>1441844</vt:i4>
      </vt:variant>
      <vt:variant>
        <vt:i4>104</vt:i4>
      </vt:variant>
      <vt:variant>
        <vt:i4>0</vt:i4>
      </vt:variant>
      <vt:variant>
        <vt:i4>5</vt:i4>
      </vt:variant>
      <vt:variant>
        <vt:lpwstr/>
      </vt:variant>
      <vt:variant>
        <vt:lpwstr>_Toc180404591</vt:lpwstr>
      </vt:variant>
      <vt:variant>
        <vt:i4>1441844</vt:i4>
      </vt:variant>
      <vt:variant>
        <vt:i4>98</vt:i4>
      </vt:variant>
      <vt:variant>
        <vt:i4>0</vt:i4>
      </vt:variant>
      <vt:variant>
        <vt:i4>5</vt:i4>
      </vt:variant>
      <vt:variant>
        <vt:lpwstr/>
      </vt:variant>
      <vt:variant>
        <vt:lpwstr>_Toc180404590</vt:lpwstr>
      </vt:variant>
      <vt:variant>
        <vt:i4>1507380</vt:i4>
      </vt:variant>
      <vt:variant>
        <vt:i4>92</vt:i4>
      </vt:variant>
      <vt:variant>
        <vt:i4>0</vt:i4>
      </vt:variant>
      <vt:variant>
        <vt:i4>5</vt:i4>
      </vt:variant>
      <vt:variant>
        <vt:lpwstr/>
      </vt:variant>
      <vt:variant>
        <vt:lpwstr>_Toc180404589</vt:lpwstr>
      </vt:variant>
      <vt:variant>
        <vt:i4>1507380</vt:i4>
      </vt:variant>
      <vt:variant>
        <vt:i4>86</vt:i4>
      </vt:variant>
      <vt:variant>
        <vt:i4>0</vt:i4>
      </vt:variant>
      <vt:variant>
        <vt:i4>5</vt:i4>
      </vt:variant>
      <vt:variant>
        <vt:lpwstr/>
      </vt:variant>
      <vt:variant>
        <vt:lpwstr>_Toc180404588</vt:lpwstr>
      </vt:variant>
      <vt:variant>
        <vt:i4>1507380</vt:i4>
      </vt:variant>
      <vt:variant>
        <vt:i4>80</vt:i4>
      </vt:variant>
      <vt:variant>
        <vt:i4>0</vt:i4>
      </vt:variant>
      <vt:variant>
        <vt:i4>5</vt:i4>
      </vt:variant>
      <vt:variant>
        <vt:lpwstr/>
      </vt:variant>
      <vt:variant>
        <vt:lpwstr>_Toc180404587</vt:lpwstr>
      </vt:variant>
      <vt:variant>
        <vt:i4>1507380</vt:i4>
      </vt:variant>
      <vt:variant>
        <vt:i4>74</vt:i4>
      </vt:variant>
      <vt:variant>
        <vt:i4>0</vt:i4>
      </vt:variant>
      <vt:variant>
        <vt:i4>5</vt:i4>
      </vt:variant>
      <vt:variant>
        <vt:lpwstr/>
      </vt:variant>
      <vt:variant>
        <vt:lpwstr>_Toc180404586</vt:lpwstr>
      </vt:variant>
      <vt:variant>
        <vt:i4>1507380</vt:i4>
      </vt:variant>
      <vt:variant>
        <vt:i4>68</vt:i4>
      </vt:variant>
      <vt:variant>
        <vt:i4>0</vt:i4>
      </vt:variant>
      <vt:variant>
        <vt:i4>5</vt:i4>
      </vt:variant>
      <vt:variant>
        <vt:lpwstr/>
      </vt:variant>
      <vt:variant>
        <vt:lpwstr>_Toc180404585</vt:lpwstr>
      </vt:variant>
      <vt:variant>
        <vt:i4>1507380</vt:i4>
      </vt:variant>
      <vt:variant>
        <vt:i4>62</vt:i4>
      </vt:variant>
      <vt:variant>
        <vt:i4>0</vt:i4>
      </vt:variant>
      <vt:variant>
        <vt:i4>5</vt:i4>
      </vt:variant>
      <vt:variant>
        <vt:lpwstr/>
      </vt:variant>
      <vt:variant>
        <vt:lpwstr>_Toc180404584</vt:lpwstr>
      </vt:variant>
      <vt:variant>
        <vt:i4>1507380</vt:i4>
      </vt:variant>
      <vt:variant>
        <vt:i4>56</vt:i4>
      </vt:variant>
      <vt:variant>
        <vt:i4>0</vt:i4>
      </vt:variant>
      <vt:variant>
        <vt:i4>5</vt:i4>
      </vt:variant>
      <vt:variant>
        <vt:lpwstr/>
      </vt:variant>
      <vt:variant>
        <vt:lpwstr>_Toc180404583</vt:lpwstr>
      </vt:variant>
      <vt:variant>
        <vt:i4>1507380</vt:i4>
      </vt:variant>
      <vt:variant>
        <vt:i4>50</vt:i4>
      </vt:variant>
      <vt:variant>
        <vt:i4>0</vt:i4>
      </vt:variant>
      <vt:variant>
        <vt:i4>5</vt:i4>
      </vt:variant>
      <vt:variant>
        <vt:lpwstr/>
      </vt:variant>
      <vt:variant>
        <vt:lpwstr>_Toc180404582</vt:lpwstr>
      </vt:variant>
      <vt:variant>
        <vt:i4>1507380</vt:i4>
      </vt:variant>
      <vt:variant>
        <vt:i4>44</vt:i4>
      </vt:variant>
      <vt:variant>
        <vt:i4>0</vt:i4>
      </vt:variant>
      <vt:variant>
        <vt:i4>5</vt:i4>
      </vt:variant>
      <vt:variant>
        <vt:lpwstr/>
      </vt:variant>
      <vt:variant>
        <vt:lpwstr>_Toc180404581</vt:lpwstr>
      </vt:variant>
      <vt:variant>
        <vt:i4>1507380</vt:i4>
      </vt:variant>
      <vt:variant>
        <vt:i4>38</vt:i4>
      </vt:variant>
      <vt:variant>
        <vt:i4>0</vt:i4>
      </vt:variant>
      <vt:variant>
        <vt:i4>5</vt:i4>
      </vt:variant>
      <vt:variant>
        <vt:lpwstr/>
      </vt:variant>
      <vt:variant>
        <vt:lpwstr>_Toc180404580</vt:lpwstr>
      </vt:variant>
      <vt:variant>
        <vt:i4>1572916</vt:i4>
      </vt:variant>
      <vt:variant>
        <vt:i4>32</vt:i4>
      </vt:variant>
      <vt:variant>
        <vt:i4>0</vt:i4>
      </vt:variant>
      <vt:variant>
        <vt:i4>5</vt:i4>
      </vt:variant>
      <vt:variant>
        <vt:lpwstr/>
      </vt:variant>
      <vt:variant>
        <vt:lpwstr>_Toc180404579</vt:lpwstr>
      </vt:variant>
      <vt:variant>
        <vt:i4>1572916</vt:i4>
      </vt:variant>
      <vt:variant>
        <vt:i4>26</vt:i4>
      </vt:variant>
      <vt:variant>
        <vt:i4>0</vt:i4>
      </vt:variant>
      <vt:variant>
        <vt:i4>5</vt:i4>
      </vt:variant>
      <vt:variant>
        <vt:lpwstr/>
      </vt:variant>
      <vt:variant>
        <vt:lpwstr>_Toc180404578</vt:lpwstr>
      </vt:variant>
      <vt:variant>
        <vt:i4>1572916</vt:i4>
      </vt:variant>
      <vt:variant>
        <vt:i4>20</vt:i4>
      </vt:variant>
      <vt:variant>
        <vt:i4>0</vt:i4>
      </vt:variant>
      <vt:variant>
        <vt:i4>5</vt:i4>
      </vt:variant>
      <vt:variant>
        <vt:lpwstr/>
      </vt:variant>
      <vt:variant>
        <vt:lpwstr>_Toc180404577</vt:lpwstr>
      </vt:variant>
      <vt:variant>
        <vt:i4>1572916</vt:i4>
      </vt:variant>
      <vt:variant>
        <vt:i4>14</vt:i4>
      </vt:variant>
      <vt:variant>
        <vt:i4>0</vt:i4>
      </vt:variant>
      <vt:variant>
        <vt:i4>5</vt:i4>
      </vt:variant>
      <vt:variant>
        <vt:lpwstr/>
      </vt:variant>
      <vt:variant>
        <vt:lpwstr>_Toc180404576</vt:lpwstr>
      </vt:variant>
      <vt:variant>
        <vt:i4>1572916</vt:i4>
      </vt:variant>
      <vt:variant>
        <vt:i4>8</vt:i4>
      </vt:variant>
      <vt:variant>
        <vt:i4>0</vt:i4>
      </vt:variant>
      <vt:variant>
        <vt:i4>5</vt:i4>
      </vt:variant>
      <vt:variant>
        <vt:lpwstr/>
      </vt:variant>
      <vt:variant>
        <vt:lpwstr>_Toc180404575</vt:lpwstr>
      </vt:variant>
      <vt:variant>
        <vt:i4>1572916</vt:i4>
      </vt:variant>
      <vt:variant>
        <vt:i4>2</vt:i4>
      </vt:variant>
      <vt:variant>
        <vt:i4>0</vt:i4>
      </vt:variant>
      <vt:variant>
        <vt:i4>5</vt:i4>
      </vt:variant>
      <vt:variant>
        <vt:lpwstr/>
      </vt:variant>
      <vt:variant>
        <vt:lpwstr>_Toc180404574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Karitas</dc:creator>
  <cp:lastModifiedBy>Sunita Hotić</cp:lastModifiedBy>
  <cp:revision>469</cp:revision>
  <dcterms:created xsi:type="dcterms:W3CDTF">2025-01-16T08:18:00Z</dcterms:created>
  <dcterms:modified xsi:type="dcterms:W3CDTF">2025-02-27T11:00:00Z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lcf76f155ced4ddcb4097134ff3c332f">
    <vt:lpwstr/>
  </property>
</Properties>
</file>